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9AAA5F" w14:textId="77777777" w:rsidR="00C5776F" w:rsidRPr="003E2656" w:rsidRDefault="00866EC8" w:rsidP="00577DDD">
      <w:pPr>
        <w:jc w:val="center"/>
        <w:outlineLvl w:val="0"/>
        <w:rPr>
          <w:sz w:val="72"/>
        </w:rPr>
      </w:pPr>
      <w:r w:rsidRPr="003E2656">
        <w:rPr>
          <w:sz w:val="72"/>
        </w:rPr>
        <w:t xml:space="preserve">The Rowans AP Academy </w:t>
      </w:r>
    </w:p>
    <w:p w14:paraId="224C34AD" w14:textId="77777777" w:rsidR="005B58A8" w:rsidRPr="005B58A8" w:rsidRDefault="005B58A8" w:rsidP="005B58A8">
      <w:pPr>
        <w:spacing w:before="240" w:after="240"/>
        <w:jc w:val="center"/>
        <w:rPr>
          <w:b/>
          <w:sz w:val="32"/>
          <w:szCs w:val="32"/>
        </w:rPr>
      </w:pPr>
      <w:bookmarkStart w:id="0" w:name="_2447kivkqpi2" w:colFirst="0" w:colLast="0"/>
      <w:bookmarkEnd w:id="0"/>
      <w:r w:rsidRPr="005B58A8">
        <w:rPr>
          <w:b/>
          <w:sz w:val="32"/>
          <w:szCs w:val="32"/>
        </w:rPr>
        <w:t>Careers Education, Information, Advice &amp; Guidance (CEIAG) and Work-Related Learning Policy</w:t>
      </w:r>
    </w:p>
    <w:p w14:paraId="5BDD9FF0" w14:textId="77777777" w:rsidR="00866EC8" w:rsidRPr="003E2656" w:rsidRDefault="00866EC8" w:rsidP="002A519C">
      <w:pPr>
        <w:jc w:val="center"/>
        <w:rPr>
          <w:b/>
          <w:sz w:val="56"/>
          <w:szCs w:val="56"/>
          <w:u w:val="single"/>
        </w:rPr>
      </w:pPr>
    </w:p>
    <w:p w14:paraId="604D9586" w14:textId="77777777" w:rsidR="00866EC8" w:rsidRPr="003E2656" w:rsidRDefault="00866EC8" w:rsidP="002A519C">
      <w:pPr>
        <w:jc w:val="center"/>
        <w:rPr>
          <w:b/>
          <w:sz w:val="56"/>
          <w:szCs w:val="56"/>
          <w:u w:val="single"/>
        </w:rPr>
      </w:pPr>
    </w:p>
    <w:p w14:paraId="1B6E1FA1" w14:textId="77777777" w:rsidR="00866EC8" w:rsidRPr="003E2656" w:rsidRDefault="0030171A" w:rsidP="002A519C">
      <w:pPr>
        <w:jc w:val="center"/>
        <w:rPr>
          <w:b/>
          <w:sz w:val="56"/>
          <w:szCs w:val="56"/>
          <w:u w:val="single"/>
        </w:rPr>
      </w:pPr>
      <w:r w:rsidRPr="003E2656">
        <w:rPr>
          <w:noProof/>
          <w:lang w:eastAsia="en-GB"/>
        </w:rPr>
        <mc:AlternateContent>
          <mc:Choice Requires="wpg">
            <w:drawing>
              <wp:anchor distT="0" distB="0" distL="114300" distR="114300" simplePos="0" relativeHeight="251658240" behindDoc="0" locked="0" layoutInCell="1" allowOverlap="1" wp14:anchorId="073A7285" wp14:editId="68480E1D">
                <wp:simplePos x="0" y="0"/>
                <wp:positionH relativeFrom="column">
                  <wp:posOffset>1709642</wp:posOffset>
                </wp:positionH>
                <wp:positionV relativeFrom="paragraph">
                  <wp:posOffset>370205</wp:posOffset>
                </wp:positionV>
                <wp:extent cx="2486025" cy="2400300"/>
                <wp:effectExtent l="0" t="0" r="3175" b="0"/>
                <wp:wrapNone/>
                <wp:docPr id="52" name="Group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486025" cy="2400300"/>
                          <a:chOff x="0" y="0"/>
                          <a:chExt cx="5664200" cy="5664200"/>
                        </a:xfrm>
                      </wpg:grpSpPr>
                      <wps:wsp>
                        <wps:cNvPr id="6" name="Shape 6"/>
                        <wps:cNvSpPr/>
                        <wps:spPr>
                          <a:xfrm>
                            <a:off x="0" y="332277"/>
                            <a:ext cx="1500784" cy="4999644"/>
                          </a:xfrm>
                          <a:custGeom>
                            <a:avLst/>
                            <a:gdLst/>
                            <a:ahLst/>
                            <a:cxnLst/>
                            <a:rect l="0" t="0" r="0" b="0"/>
                            <a:pathLst>
                              <a:path w="1500784" h="4999644">
                                <a:moveTo>
                                  <a:pt x="1500784" y="0"/>
                                </a:moveTo>
                                <a:lnTo>
                                  <a:pt x="1500784" y="1286361"/>
                                </a:lnTo>
                                <a:lnTo>
                                  <a:pt x="1458827" y="1246715"/>
                                </a:lnTo>
                                <a:cubicBezTo>
                                  <a:pt x="1393563" y="1198945"/>
                                  <a:pt x="1320291" y="1193030"/>
                                  <a:pt x="1280523" y="1194058"/>
                                </a:cubicBezTo>
                                <a:cubicBezTo>
                                  <a:pt x="1262168" y="1194532"/>
                                  <a:pt x="1250950" y="1196486"/>
                                  <a:pt x="1250950" y="1196486"/>
                                </a:cubicBezTo>
                                <a:lnTo>
                                  <a:pt x="1250950" y="2096598"/>
                                </a:lnTo>
                                <a:cubicBezTo>
                                  <a:pt x="1367631" y="2101361"/>
                                  <a:pt x="1446138" y="2067949"/>
                                  <a:pt x="1498023" y="2008501"/>
                                </a:cubicBezTo>
                                <a:lnTo>
                                  <a:pt x="1500784" y="2004199"/>
                                </a:lnTo>
                                <a:lnTo>
                                  <a:pt x="1500784" y="3349927"/>
                                </a:lnTo>
                                <a:lnTo>
                                  <a:pt x="1496498" y="3343263"/>
                                </a:lnTo>
                                <a:cubicBezTo>
                                  <a:pt x="1410643" y="3221441"/>
                                  <a:pt x="1315641" y="3197132"/>
                                  <a:pt x="1254125" y="3195148"/>
                                </a:cubicBezTo>
                                <a:lnTo>
                                  <a:pt x="1254125" y="4220317"/>
                                </a:lnTo>
                                <a:cubicBezTo>
                                  <a:pt x="1328490" y="4284516"/>
                                  <a:pt x="1407074" y="4344251"/>
                                  <a:pt x="1489440" y="4399078"/>
                                </a:cubicBezTo>
                                <a:lnTo>
                                  <a:pt x="1500784" y="4406128"/>
                                </a:lnTo>
                                <a:lnTo>
                                  <a:pt x="1500784" y="4999644"/>
                                </a:lnTo>
                                <a:lnTo>
                                  <a:pt x="1482156" y="4990103"/>
                                </a:lnTo>
                                <a:cubicBezTo>
                                  <a:pt x="599319" y="4510516"/>
                                  <a:pt x="0" y="3575155"/>
                                  <a:pt x="0" y="2499823"/>
                                </a:cubicBezTo>
                                <a:cubicBezTo>
                                  <a:pt x="0" y="1424482"/>
                                  <a:pt x="599319" y="489125"/>
                                  <a:pt x="1482156" y="9541"/>
                                </a:cubicBezTo>
                                <a:lnTo>
                                  <a:pt x="1500784" y="0"/>
                                </a:lnTo>
                                <a:close/>
                              </a:path>
                            </a:pathLst>
                          </a:custGeom>
                          <a:solidFill>
                            <a:srgbClr val="3B3477"/>
                          </a:solidFill>
                          <a:ln w="0" cap="flat">
                            <a:noFill/>
                            <a:miter lim="127000"/>
                          </a:ln>
                          <a:effectLst/>
                        </wps:spPr>
                        <wps:bodyPr/>
                      </wps:wsp>
                      <wps:wsp>
                        <wps:cNvPr id="7" name="Shape 7"/>
                        <wps:cNvSpPr/>
                        <wps:spPr>
                          <a:xfrm>
                            <a:off x="1500784" y="0"/>
                            <a:ext cx="2213483" cy="5664200"/>
                          </a:xfrm>
                          <a:custGeom>
                            <a:avLst/>
                            <a:gdLst/>
                            <a:ahLst/>
                            <a:cxnLst/>
                            <a:rect l="0" t="0" r="0" b="0"/>
                            <a:pathLst>
                              <a:path w="2213483" h="5664200">
                                <a:moveTo>
                                  <a:pt x="1331316" y="0"/>
                                </a:moveTo>
                                <a:cubicBezTo>
                                  <a:pt x="1624588" y="0"/>
                                  <a:pt x="1907449" y="44577"/>
                                  <a:pt x="2173493" y="127325"/>
                                </a:cubicBezTo>
                                <a:lnTo>
                                  <a:pt x="2213483" y="140856"/>
                                </a:lnTo>
                                <a:lnTo>
                                  <a:pt x="2213483" y="735967"/>
                                </a:lnTo>
                                <a:lnTo>
                                  <a:pt x="2144969" y="709925"/>
                                </a:lnTo>
                                <a:cubicBezTo>
                                  <a:pt x="1891258" y="620373"/>
                                  <a:pt x="1617207" y="571500"/>
                                  <a:pt x="1331316" y="571500"/>
                                </a:cubicBezTo>
                                <a:cubicBezTo>
                                  <a:pt x="1123239" y="571500"/>
                                  <a:pt x="921487" y="597484"/>
                                  <a:pt x="729221" y="646100"/>
                                </a:cubicBezTo>
                                <a:cubicBezTo>
                                  <a:pt x="977748" y="843026"/>
                                  <a:pt x="1249706" y="1169848"/>
                                  <a:pt x="1286866" y="1727200"/>
                                </a:cubicBezTo>
                                <a:cubicBezTo>
                                  <a:pt x="1350366" y="2679700"/>
                                  <a:pt x="988416" y="3009900"/>
                                  <a:pt x="988416" y="3009900"/>
                                </a:cubicBezTo>
                                <a:cubicBezTo>
                                  <a:pt x="1449464" y="4014750"/>
                                  <a:pt x="1497838" y="4997399"/>
                                  <a:pt x="1502334" y="5128540"/>
                                </a:cubicBezTo>
                                <a:cubicBezTo>
                                  <a:pt x="1744855" y="5113474"/>
                                  <a:pt x="1973613" y="5066494"/>
                                  <a:pt x="2185243" y="4992139"/>
                                </a:cubicBezTo>
                                <a:lnTo>
                                  <a:pt x="2213483" y="4980706"/>
                                </a:lnTo>
                                <a:lnTo>
                                  <a:pt x="2213483" y="5523343"/>
                                </a:lnTo>
                                <a:lnTo>
                                  <a:pt x="2173493" y="5536874"/>
                                </a:lnTo>
                                <a:cubicBezTo>
                                  <a:pt x="1907449" y="5619623"/>
                                  <a:pt x="1624588" y="5664200"/>
                                  <a:pt x="1331316" y="5664200"/>
                                </a:cubicBezTo>
                                <a:cubicBezTo>
                                  <a:pt x="891407" y="5664200"/>
                                  <a:pt x="474924" y="5563901"/>
                                  <a:pt x="103486" y="5384923"/>
                                </a:cubicBezTo>
                                <a:lnTo>
                                  <a:pt x="0" y="5331921"/>
                                </a:lnTo>
                                <a:lnTo>
                                  <a:pt x="0" y="4738405"/>
                                </a:lnTo>
                                <a:lnTo>
                                  <a:pt x="114986" y="4809861"/>
                                </a:lnTo>
                                <a:cubicBezTo>
                                  <a:pt x="158005" y="4834766"/>
                                  <a:pt x="201914" y="4858388"/>
                                  <a:pt x="246659" y="4880674"/>
                                </a:cubicBezTo>
                                <a:cubicBezTo>
                                  <a:pt x="241783" y="4794225"/>
                                  <a:pt x="215570" y="4393375"/>
                                  <a:pt x="131166" y="4016375"/>
                                </a:cubicBezTo>
                                <a:cubicBezTo>
                                  <a:pt x="101400" y="3883422"/>
                                  <a:pt x="62953" y="3786126"/>
                                  <a:pt x="21153" y="3715087"/>
                                </a:cubicBezTo>
                                <a:lnTo>
                                  <a:pt x="0" y="3682204"/>
                                </a:lnTo>
                                <a:lnTo>
                                  <a:pt x="0" y="2336477"/>
                                </a:lnTo>
                                <a:lnTo>
                                  <a:pt x="40678" y="2273102"/>
                                </a:lnTo>
                                <a:cubicBezTo>
                                  <a:pt x="87906" y="2172494"/>
                                  <a:pt x="94653" y="2032794"/>
                                  <a:pt x="88303" y="1882775"/>
                                </a:cubicBezTo>
                                <a:cubicBezTo>
                                  <a:pt x="82499" y="1757983"/>
                                  <a:pt x="48841" y="1676371"/>
                                  <a:pt x="4841" y="1623212"/>
                                </a:cubicBezTo>
                                <a:lnTo>
                                  <a:pt x="0" y="1618638"/>
                                </a:lnTo>
                                <a:lnTo>
                                  <a:pt x="0" y="332277"/>
                                </a:lnTo>
                                <a:lnTo>
                                  <a:pt x="103486" y="279275"/>
                                </a:lnTo>
                                <a:cubicBezTo>
                                  <a:pt x="474924" y="100298"/>
                                  <a:pt x="891407" y="0"/>
                                  <a:pt x="1331316" y="0"/>
                                </a:cubicBezTo>
                                <a:close/>
                              </a:path>
                            </a:pathLst>
                          </a:custGeom>
                          <a:solidFill>
                            <a:srgbClr val="3B3477"/>
                          </a:solidFill>
                          <a:ln w="0" cap="flat">
                            <a:noFill/>
                            <a:miter lim="127000"/>
                          </a:ln>
                          <a:effectLst/>
                        </wps:spPr>
                        <wps:bodyPr/>
                      </wps:wsp>
                      <wps:wsp>
                        <wps:cNvPr id="8" name="Shape 8"/>
                        <wps:cNvSpPr/>
                        <wps:spPr>
                          <a:xfrm>
                            <a:off x="3714268" y="140856"/>
                            <a:ext cx="1949933" cy="5382487"/>
                          </a:xfrm>
                          <a:custGeom>
                            <a:avLst/>
                            <a:gdLst/>
                            <a:ahLst/>
                            <a:cxnLst/>
                            <a:rect l="0" t="0" r="0" b="0"/>
                            <a:pathLst>
                              <a:path w="1949933" h="5382487">
                                <a:moveTo>
                                  <a:pt x="0" y="0"/>
                                </a:moveTo>
                                <a:lnTo>
                                  <a:pt x="91601" y="30994"/>
                                </a:lnTo>
                                <a:cubicBezTo>
                                  <a:pt x="1176019" y="428052"/>
                                  <a:pt x="1949933" y="1469266"/>
                                  <a:pt x="1949933" y="2691244"/>
                                </a:cubicBezTo>
                                <a:cubicBezTo>
                                  <a:pt x="1949933" y="3913212"/>
                                  <a:pt x="1176019" y="4954432"/>
                                  <a:pt x="91601" y="5351492"/>
                                </a:cubicBezTo>
                                <a:lnTo>
                                  <a:pt x="0" y="5382487"/>
                                </a:lnTo>
                                <a:lnTo>
                                  <a:pt x="0" y="4839850"/>
                                </a:lnTo>
                                <a:lnTo>
                                  <a:pt x="177555" y="4767971"/>
                                </a:lnTo>
                                <a:cubicBezTo>
                                  <a:pt x="976906" y="4399569"/>
                                  <a:pt x="1484262" y="3617376"/>
                                  <a:pt x="1484262" y="2711881"/>
                                </a:cubicBezTo>
                                <a:cubicBezTo>
                                  <a:pt x="1484262" y="1766963"/>
                                  <a:pt x="888294" y="956226"/>
                                  <a:pt x="38949" y="609915"/>
                                </a:cubicBezTo>
                                <a:lnTo>
                                  <a:pt x="0" y="595111"/>
                                </a:lnTo>
                                <a:lnTo>
                                  <a:pt x="0" y="0"/>
                                </a:lnTo>
                                <a:close/>
                              </a:path>
                            </a:pathLst>
                          </a:custGeom>
                          <a:solidFill>
                            <a:srgbClr val="3B3477"/>
                          </a:solidFill>
                          <a:ln w="0" cap="flat">
                            <a:noFill/>
                            <a:miter lim="127000"/>
                          </a:ln>
                          <a:effectLst/>
                        </wps:spPr>
                        <wps:bodyPr/>
                      </wps:wsp>
                      <wps:wsp>
                        <wps:cNvPr id="9" name="Shape 9"/>
                        <wps:cNvSpPr/>
                        <wps:spPr>
                          <a:xfrm>
                            <a:off x="2572353" y="2856754"/>
                            <a:ext cx="228956" cy="415949"/>
                          </a:xfrm>
                          <a:custGeom>
                            <a:avLst/>
                            <a:gdLst/>
                            <a:ahLst/>
                            <a:cxnLst/>
                            <a:rect l="0" t="0" r="0" b="0"/>
                            <a:pathLst>
                              <a:path w="228956" h="415949">
                                <a:moveTo>
                                  <a:pt x="228956" y="0"/>
                                </a:moveTo>
                                <a:lnTo>
                                  <a:pt x="228956" y="158343"/>
                                </a:lnTo>
                                <a:lnTo>
                                  <a:pt x="211738" y="161431"/>
                                </a:lnTo>
                                <a:cubicBezTo>
                                  <a:pt x="205972" y="163660"/>
                                  <a:pt x="200653" y="167004"/>
                                  <a:pt x="195783" y="171461"/>
                                </a:cubicBezTo>
                                <a:cubicBezTo>
                                  <a:pt x="186030" y="180377"/>
                                  <a:pt x="181166" y="191248"/>
                                  <a:pt x="181166" y="204037"/>
                                </a:cubicBezTo>
                                <a:cubicBezTo>
                                  <a:pt x="181166" y="216838"/>
                                  <a:pt x="185674" y="227824"/>
                                  <a:pt x="194716" y="236955"/>
                                </a:cubicBezTo>
                                <a:cubicBezTo>
                                  <a:pt x="203746" y="246112"/>
                                  <a:pt x="214922" y="250671"/>
                                  <a:pt x="228244" y="250671"/>
                                </a:cubicBezTo>
                                <a:lnTo>
                                  <a:pt x="228956" y="250546"/>
                                </a:lnTo>
                                <a:lnTo>
                                  <a:pt x="228956" y="415471"/>
                                </a:lnTo>
                                <a:lnTo>
                                  <a:pt x="223964" y="415949"/>
                                </a:lnTo>
                                <a:cubicBezTo>
                                  <a:pt x="158344" y="415949"/>
                                  <a:pt x="104597" y="396074"/>
                                  <a:pt x="62763" y="356297"/>
                                </a:cubicBezTo>
                                <a:cubicBezTo>
                                  <a:pt x="20917" y="316508"/>
                                  <a:pt x="0" y="265314"/>
                                  <a:pt x="0" y="202665"/>
                                </a:cubicBezTo>
                                <a:cubicBezTo>
                                  <a:pt x="0" y="142315"/>
                                  <a:pt x="23546" y="92937"/>
                                  <a:pt x="70612" y="54532"/>
                                </a:cubicBezTo>
                                <a:cubicBezTo>
                                  <a:pt x="104130" y="27110"/>
                                  <a:pt x="143000" y="9967"/>
                                  <a:pt x="187225" y="3110"/>
                                </a:cubicBezTo>
                                <a:lnTo>
                                  <a:pt x="228956" y="0"/>
                                </a:lnTo>
                                <a:close/>
                              </a:path>
                            </a:pathLst>
                          </a:custGeom>
                          <a:solidFill>
                            <a:srgbClr val="3B3477"/>
                          </a:solidFill>
                          <a:ln w="0" cap="flat">
                            <a:noFill/>
                            <a:miter lim="127000"/>
                          </a:ln>
                          <a:effectLst/>
                        </wps:spPr>
                        <wps:bodyPr/>
                      </wps:wsp>
                      <wps:wsp>
                        <wps:cNvPr id="10" name="Shape 10"/>
                        <wps:cNvSpPr/>
                        <wps:spPr>
                          <a:xfrm>
                            <a:off x="2801309" y="2856435"/>
                            <a:ext cx="228943" cy="415790"/>
                          </a:xfrm>
                          <a:custGeom>
                            <a:avLst/>
                            <a:gdLst/>
                            <a:ahLst/>
                            <a:cxnLst/>
                            <a:rect l="0" t="0" r="0" b="0"/>
                            <a:pathLst>
                              <a:path w="228943" h="415790">
                                <a:moveTo>
                                  <a:pt x="4280" y="0"/>
                                </a:moveTo>
                                <a:cubicBezTo>
                                  <a:pt x="68948" y="0"/>
                                  <a:pt x="122542" y="19660"/>
                                  <a:pt x="165113" y="58966"/>
                                </a:cubicBezTo>
                                <a:cubicBezTo>
                                  <a:pt x="207645" y="98298"/>
                                  <a:pt x="228943" y="149047"/>
                                  <a:pt x="228943" y="211226"/>
                                </a:cubicBezTo>
                                <a:cubicBezTo>
                                  <a:pt x="228943" y="297180"/>
                                  <a:pt x="190665" y="357531"/>
                                  <a:pt x="114109" y="392265"/>
                                </a:cubicBezTo>
                                <a:cubicBezTo>
                                  <a:pt x="96279" y="400272"/>
                                  <a:pt x="77438" y="406273"/>
                                  <a:pt x="57588" y="410272"/>
                                </a:cubicBezTo>
                                <a:lnTo>
                                  <a:pt x="0" y="415790"/>
                                </a:lnTo>
                                <a:lnTo>
                                  <a:pt x="0" y="250865"/>
                                </a:lnTo>
                                <a:lnTo>
                                  <a:pt x="17821" y="247737"/>
                                </a:lnTo>
                                <a:cubicBezTo>
                                  <a:pt x="23526" y="245567"/>
                                  <a:pt x="28759" y="242310"/>
                                  <a:pt x="33515" y="237960"/>
                                </a:cubicBezTo>
                                <a:cubicBezTo>
                                  <a:pt x="43028" y="229286"/>
                                  <a:pt x="47790" y="218542"/>
                                  <a:pt x="47790" y="205727"/>
                                </a:cubicBezTo>
                                <a:cubicBezTo>
                                  <a:pt x="47790" y="192938"/>
                                  <a:pt x="43383" y="181851"/>
                                  <a:pt x="34582" y="172479"/>
                                </a:cubicBezTo>
                                <a:cubicBezTo>
                                  <a:pt x="25781" y="163106"/>
                                  <a:pt x="14732" y="158407"/>
                                  <a:pt x="1422" y="158407"/>
                                </a:cubicBezTo>
                                <a:lnTo>
                                  <a:pt x="0" y="158662"/>
                                </a:lnTo>
                                <a:lnTo>
                                  <a:pt x="0" y="319"/>
                                </a:lnTo>
                                <a:lnTo>
                                  <a:pt x="4280" y="0"/>
                                </a:lnTo>
                                <a:close/>
                              </a:path>
                            </a:pathLst>
                          </a:custGeom>
                          <a:solidFill>
                            <a:srgbClr val="3B3477"/>
                          </a:solidFill>
                          <a:ln w="0" cap="flat">
                            <a:noFill/>
                            <a:miter lim="127000"/>
                          </a:ln>
                          <a:effectLst/>
                        </wps:spPr>
                        <wps:bodyPr/>
                      </wps:wsp>
                      <wps:wsp>
                        <wps:cNvPr id="11" name="Shape 11"/>
                        <wps:cNvSpPr/>
                        <wps:spPr>
                          <a:xfrm>
                            <a:off x="3023128" y="2865344"/>
                            <a:ext cx="703237" cy="401879"/>
                          </a:xfrm>
                          <a:custGeom>
                            <a:avLst/>
                            <a:gdLst/>
                            <a:ahLst/>
                            <a:cxnLst/>
                            <a:rect l="0" t="0" r="0" b="0"/>
                            <a:pathLst>
                              <a:path w="703237" h="401879">
                                <a:moveTo>
                                  <a:pt x="0" y="0"/>
                                </a:moveTo>
                                <a:lnTo>
                                  <a:pt x="219659" y="0"/>
                                </a:lnTo>
                                <a:lnTo>
                                  <a:pt x="260325" y="86411"/>
                                </a:lnTo>
                                <a:lnTo>
                                  <a:pt x="298120" y="0"/>
                                </a:lnTo>
                                <a:lnTo>
                                  <a:pt x="399402" y="0"/>
                                </a:lnTo>
                                <a:lnTo>
                                  <a:pt x="437909" y="86411"/>
                                </a:lnTo>
                                <a:lnTo>
                                  <a:pt x="479984" y="0"/>
                                </a:lnTo>
                                <a:lnTo>
                                  <a:pt x="703237" y="0"/>
                                </a:lnTo>
                                <a:lnTo>
                                  <a:pt x="518516" y="401879"/>
                                </a:lnTo>
                                <a:lnTo>
                                  <a:pt x="397967" y="401879"/>
                                </a:lnTo>
                                <a:lnTo>
                                  <a:pt x="349466" y="290779"/>
                                </a:lnTo>
                                <a:lnTo>
                                  <a:pt x="298831" y="401879"/>
                                </a:lnTo>
                                <a:lnTo>
                                  <a:pt x="177584" y="401879"/>
                                </a:lnTo>
                                <a:lnTo>
                                  <a:pt x="0" y="0"/>
                                </a:lnTo>
                                <a:close/>
                              </a:path>
                            </a:pathLst>
                          </a:custGeom>
                          <a:solidFill>
                            <a:srgbClr val="3B3477"/>
                          </a:solidFill>
                          <a:ln w="0" cap="flat">
                            <a:noFill/>
                            <a:miter lim="127000"/>
                          </a:ln>
                          <a:effectLst/>
                        </wps:spPr>
                        <wps:bodyPr/>
                      </wps:wsp>
                      <wps:wsp>
                        <wps:cNvPr id="12" name="Shape 12"/>
                        <wps:cNvSpPr/>
                        <wps:spPr>
                          <a:xfrm>
                            <a:off x="3727071" y="3049142"/>
                            <a:ext cx="176886" cy="221500"/>
                          </a:xfrm>
                          <a:custGeom>
                            <a:avLst/>
                            <a:gdLst/>
                            <a:ahLst/>
                            <a:cxnLst/>
                            <a:rect l="0" t="0" r="0" b="0"/>
                            <a:pathLst>
                              <a:path w="176886" h="221500">
                                <a:moveTo>
                                  <a:pt x="146926" y="0"/>
                                </a:moveTo>
                                <a:cubicBezTo>
                                  <a:pt x="154534" y="0"/>
                                  <a:pt x="164161" y="743"/>
                                  <a:pt x="175809" y="2229"/>
                                </a:cubicBezTo>
                                <a:lnTo>
                                  <a:pt x="176886" y="2405"/>
                                </a:lnTo>
                                <a:lnTo>
                                  <a:pt x="176886" y="67860"/>
                                </a:lnTo>
                                <a:lnTo>
                                  <a:pt x="151206" y="74740"/>
                                </a:lnTo>
                                <a:cubicBezTo>
                                  <a:pt x="141694" y="81153"/>
                                  <a:pt x="136944" y="89840"/>
                                  <a:pt x="136944" y="100800"/>
                                </a:cubicBezTo>
                                <a:cubicBezTo>
                                  <a:pt x="136944" y="112243"/>
                                  <a:pt x="141580" y="121730"/>
                                  <a:pt x="150851" y="129260"/>
                                </a:cubicBezTo>
                                <a:cubicBezTo>
                                  <a:pt x="155486" y="133032"/>
                                  <a:pt x="160449" y="135865"/>
                                  <a:pt x="165738" y="137754"/>
                                </a:cubicBezTo>
                                <a:lnTo>
                                  <a:pt x="176886" y="139629"/>
                                </a:lnTo>
                                <a:lnTo>
                                  <a:pt x="176886" y="207856"/>
                                </a:lnTo>
                                <a:lnTo>
                                  <a:pt x="166372" y="213106"/>
                                </a:lnTo>
                                <a:cubicBezTo>
                                  <a:pt x="149200" y="218703"/>
                                  <a:pt x="131674" y="221500"/>
                                  <a:pt x="113792" y="221500"/>
                                </a:cubicBezTo>
                                <a:cubicBezTo>
                                  <a:pt x="69888" y="221500"/>
                                  <a:pt x="36970" y="204597"/>
                                  <a:pt x="15024" y="170764"/>
                                </a:cubicBezTo>
                                <a:cubicBezTo>
                                  <a:pt x="5004" y="154762"/>
                                  <a:pt x="0" y="136703"/>
                                  <a:pt x="0" y="116574"/>
                                </a:cubicBezTo>
                                <a:cubicBezTo>
                                  <a:pt x="0" y="79540"/>
                                  <a:pt x="15456" y="50292"/>
                                  <a:pt x="46355" y="28791"/>
                                </a:cubicBezTo>
                                <a:cubicBezTo>
                                  <a:pt x="73927" y="9601"/>
                                  <a:pt x="107455" y="0"/>
                                  <a:pt x="146926" y="0"/>
                                </a:cubicBezTo>
                                <a:close/>
                              </a:path>
                            </a:pathLst>
                          </a:custGeom>
                          <a:solidFill>
                            <a:srgbClr val="3B3477"/>
                          </a:solidFill>
                          <a:ln w="0" cap="flat">
                            <a:noFill/>
                            <a:miter lim="127000"/>
                          </a:ln>
                          <a:effectLst/>
                        </wps:spPr>
                        <wps:bodyPr/>
                      </wps:wsp>
                      <wps:wsp>
                        <wps:cNvPr id="13" name="Shape 13"/>
                        <wps:cNvSpPr/>
                        <wps:spPr>
                          <a:xfrm>
                            <a:off x="3737778" y="2864162"/>
                            <a:ext cx="166179" cy="166463"/>
                          </a:xfrm>
                          <a:custGeom>
                            <a:avLst/>
                            <a:gdLst/>
                            <a:ahLst/>
                            <a:cxnLst/>
                            <a:rect l="0" t="0" r="0" b="0"/>
                            <a:pathLst>
                              <a:path w="166179" h="166463">
                                <a:moveTo>
                                  <a:pt x="166179" y="0"/>
                                </a:moveTo>
                                <a:lnTo>
                                  <a:pt x="166179" y="142580"/>
                                </a:lnTo>
                                <a:lnTo>
                                  <a:pt x="157036" y="138592"/>
                                </a:lnTo>
                                <a:cubicBezTo>
                                  <a:pt x="147082" y="136133"/>
                                  <a:pt x="135626" y="134904"/>
                                  <a:pt x="122669" y="134904"/>
                                </a:cubicBezTo>
                                <a:cubicBezTo>
                                  <a:pt x="77495" y="134904"/>
                                  <a:pt x="36601" y="145432"/>
                                  <a:pt x="0" y="166463"/>
                                </a:cubicBezTo>
                                <a:lnTo>
                                  <a:pt x="0" y="45064"/>
                                </a:lnTo>
                                <a:cubicBezTo>
                                  <a:pt x="49559" y="21413"/>
                                  <a:pt x="100731" y="6621"/>
                                  <a:pt x="153514" y="703"/>
                                </a:cubicBezTo>
                                <a:lnTo>
                                  <a:pt x="166179" y="0"/>
                                </a:lnTo>
                                <a:close/>
                              </a:path>
                            </a:pathLst>
                          </a:custGeom>
                          <a:solidFill>
                            <a:srgbClr val="3B3477"/>
                          </a:solidFill>
                          <a:ln w="0" cap="flat">
                            <a:noFill/>
                            <a:miter lim="127000"/>
                          </a:ln>
                          <a:effectLst/>
                        </wps:spPr>
                        <wps:bodyPr/>
                      </wps:wsp>
                      <wps:wsp>
                        <wps:cNvPr id="14" name="Shape 14"/>
                        <wps:cNvSpPr/>
                        <wps:spPr>
                          <a:xfrm>
                            <a:off x="3903957" y="2861906"/>
                            <a:ext cx="256058" cy="405321"/>
                          </a:xfrm>
                          <a:custGeom>
                            <a:avLst/>
                            <a:gdLst/>
                            <a:ahLst/>
                            <a:cxnLst/>
                            <a:rect l="0" t="0" r="0" b="0"/>
                            <a:pathLst>
                              <a:path w="256058" h="405321">
                                <a:moveTo>
                                  <a:pt x="40653" y="0"/>
                                </a:moveTo>
                                <a:cubicBezTo>
                                  <a:pt x="136220" y="0"/>
                                  <a:pt x="199708" y="26302"/>
                                  <a:pt x="231089" y="78867"/>
                                </a:cubicBezTo>
                                <a:cubicBezTo>
                                  <a:pt x="247714" y="106769"/>
                                  <a:pt x="256058" y="143345"/>
                                  <a:pt x="256058" y="188595"/>
                                </a:cubicBezTo>
                                <a:lnTo>
                                  <a:pt x="256058" y="405321"/>
                                </a:lnTo>
                                <a:lnTo>
                                  <a:pt x="39942" y="405321"/>
                                </a:lnTo>
                                <a:lnTo>
                                  <a:pt x="39942" y="375146"/>
                                </a:lnTo>
                                <a:lnTo>
                                  <a:pt x="0" y="395092"/>
                                </a:lnTo>
                                <a:lnTo>
                                  <a:pt x="0" y="326866"/>
                                </a:lnTo>
                                <a:lnTo>
                                  <a:pt x="5702" y="327825"/>
                                </a:lnTo>
                                <a:cubicBezTo>
                                  <a:pt x="19012" y="327825"/>
                                  <a:pt x="30417" y="323939"/>
                                  <a:pt x="39942" y="316166"/>
                                </a:cubicBezTo>
                                <a:lnTo>
                                  <a:pt x="39942" y="259918"/>
                                </a:lnTo>
                                <a:cubicBezTo>
                                  <a:pt x="26619" y="255803"/>
                                  <a:pt x="14974" y="253759"/>
                                  <a:pt x="4991" y="253759"/>
                                </a:cubicBezTo>
                                <a:lnTo>
                                  <a:pt x="0" y="255096"/>
                                </a:lnTo>
                                <a:lnTo>
                                  <a:pt x="0" y="189641"/>
                                </a:lnTo>
                                <a:lnTo>
                                  <a:pt x="39942" y="196152"/>
                                </a:lnTo>
                                <a:cubicBezTo>
                                  <a:pt x="38030" y="176492"/>
                                  <a:pt x="30125" y="161744"/>
                                  <a:pt x="16218" y="151911"/>
                                </a:cubicBezTo>
                                <a:lnTo>
                                  <a:pt x="0" y="144837"/>
                                </a:lnTo>
                                <a:lnTo>
                                  <a:pt x="0" y="2256"/>
                                </a:lnTo>
                                <a:lnTo>
                                  <a:pt x="40653" y="0"/>
                                </a:lnTo>
                                <a:close/>
                              </a:path>
                            </a:pathLst>
                          </a:custGeom>
                          <a:solidFill>
                            <a:srgbClr val="3B3477"/>
                          </a:solidFill>
                          <a:ln w="0" cap="flat">
                            <a:noFill/>
                            <a:miter lim="127000"/>
                          </a:ln>
                          <a:effectLst/>
                        </wps:spPr>
                        <wps:bodyPr/>
                      </wps:wsp>
                      <wps:wsp>
                        <wps:cNvPr id="15" name="Shape 15"/>
                        <wps:cNvSpPr/>
                        <wps:spPr>
                          <a:xfrm>
                            <a:off x="4214909" y="2861912"/>
                            <a:ext cx="497853" cy="405308"/>
                          </a:xfrm>
                          <a:custGeom>
                            <a:avLst/>
                            <a:gdLst/>
                            <a:ahLst/>
                            <a:cxnLst/>
                            <a:rect l="0" t="0" r="0" b="0"/>
                            <a:pathLst>
                              <a:path w="497853" h="405308">
                                <a:moveTo>
                                  <a:pt x="345212" y="0"/>
                                </a:moveTo>
                                <a:cubicBezTo>
                                  <a:pt x="446964" y="0"/>
                                  <a:pt x="497853" y="58522"/>
                                  <a:pt x="497853" y="175565"/>
                                </a:cubicBezTo>
                                <a:lnTo>
                                  <a:pt x="497853" y="405308"/>
                                </a:lnTo>
                                <a:lnTo>
                                  <a:pt x="294577" y="405308"/>
                                </a:lnTo>
                                <a:lnTo>
                                  <a:pt x="294577" y="187223"/>
                                </a:lnTo>
                                <a:cubicBezTo>
                                  <a:pt x="294577" y="166649"/>
                                  <a:pt x="292900" y="152031"/>
                                  <a:pt x="289585" y="143332"/>
                                </a:cubicBezTo>
                                <a:cubicBezTo>
                                  <a:pt x="283883" y="127800"/>
                                  <a:pt x="272694" y="120015"/>
                                  <a:pt x="256057" y="120015"/>
                                </a:cubicBezTo>
                                <a:cubicBezTo>
                                  <a:pt x="243231" y="120015"/>
                                  <a:pt x="229667" y="124816"/>
                                  <a:pt x="215405" y="134417"/>
                                </a:cubicBezTo>
                                <a:lnTo>
                                  <a:pt x="215405" y="405308"/>
                                </a:lnTo>
                                <a:lnTo>
                                  <a:pt x="0" y="405308"/>
                                </a:lnTo>
                                <a:lnTo>
                                  <a:pt x="0" y="3442"/>
                                </a:lnTo>
                                <a:lnTo>
                                  <a:pt x="215405" y="3442"/>
                                </a:lnTo>
                                <a:lnTo>
                                  <a:pt x="215405" y="52806"/>
                                </a:lnTo>
                                <a:cubicBezTo>
                                  <a:pt x="239166" y="34531"/>
                                  <a:pt x="259156" y="21717"/>
                                  <a:pt x="275311" y="14402"/>
                                </a:cubicBezTo>
                                <a:cubicBezTo>
                                  <a:pt x="296240" y="4800"/>
                                  <a:pt x="319545" y="0"/>
                                  <a:pt x="345212" y="0"/>
                                </a:cubicBezTo>
                                <a:close/>
                              </a:path>
                            </a:pathLst>
                          </a:custGeom>
                          <a:solidFill>
                            <a:srgbClr val="3B3477"/>
                          </a:solidFill>
                          <a:ln w="0" cap="flat">
                            <a:noFill/>
                            <a:miter lim="127000"/>
                          </a:ln>
                          <a:effectLst/>
                        </wps:spPr>
                        <wps:bodyPr/>
                      </wps:wsp>
                      <wps:wsp>
                        <wps:cNvPr id="16" name="Shape 16"/>
                        <wps:cNvSpPr/>
                        <wps:spPr>
                          <a:xfrm>
                            <a:off x="4746263" y="2856428"/>
                            <a:ext cx="417957" cy="416280"/>
                          </a:xfrm>
                          <a:custGeom>
                            <a:avLst/>
                            <a:gdLst/>
                            <a:ahLst/>
                            <a:cxnLst/>
                            <a:rect l="0" t="0" r="0" b="0"/>
                            <a:pathLst>
                              <a:path w="417957" h="416280">
                                <a:moveTo>
                                  <a:pt x="225374" y="0"/>
                                </a:moveTo>
                                <a:cubicBezTo>
                                  <a:pt x="298133" y="0"/>
                                  <a:pt x="358267" y="11442"/>
                                  <a:pt x="405829" y="34277"/>
                                </a:cubicBezTo>
                                <a:lnTo>
                                  <a:pt x="354482" y="136474"/>
                                </a:lnTo>
                                <a:cubicBezTo>
                                  <a:pt x="321678" y="107226"/>
                                  <a:pt x="289332" y="92583"/>
                                  <a:pt x="257480" y="92583"/>
                                </a:cubicBezTo>
                                <a:cubicBezTo>
                                  <a:pt x="248920" y="92583"/>
                                  <a:pt x="241071" y="94640"/>
                                  <a:pt x="233934" y="98755"/>
                                </a:cubicBezTo>
                                <a:cubicBezTo>
                                  <a:pt x="225374" y="103327"/>
                                  <a:pt x="221107" y="109499"/>
                                  <a:pt x="221107" y="117272"/>
                                </a:cubicBezTo>
                                <a:cubicBezTo>
                                  <a:pt x="221107" y="132359"/>
                                  <a:pt x="231559" y="143103"/>
                                  <a:pt x="252476" y="149504"/>
                                </a:cubicBezTo>
                                <a:lnTo>
                                  <a:pt x="340919" y="175552"/>
                                </a:lnTo>
                                <a:cubicBezTo>
                                  <a:pt x="363753" y="182410"/>
                                  <a:pt x="382295" y="196253"/>
                                  <a:pt x="396558" y="217055"/>
                                </a:cubicBezTo>
                                <a:cubicBezTo>
                                  <a:pt x="410820" y="237871"/>
                                  <a:pt x="417957" y="260159"/>
                                  <a:pt x="417957" y="283921"/>
                                </a:cubicBezTo>
                                <a:cubicBezTo>
                                  <a:pt x="417957" y="342443"/>
                                  <a:pt x="384188" y="381990"/>
                                  <a:pt x="316674" y="402552"/>
                                </a:cubicBezTo>
                                <a:cubicBezTo>
                                  <a:pt x="287668" y="411696"/>
                                  <a:pt x="257708" y="416280"/>
                                  <a:pt x="226809" y="416280"/>
                                </a:cubicBezTo>
                                <a:cubicBezTo>
                                  <a:pt x="203988" y="416280"/>
                                  <a:pt x="186868" y="415353"/>
                                  <a:pt x="175451" y="413537"/>
                                </a:cubicBezTo>
                                <a:lnTo>
                                  <a:pt x="92723" y="399821"/>
                                </a:lnTo>
                                <a:cubicBezTo>
                                  <a:pt x="68936" y="395694"/>
                                  <a:pt x="38036" y="386334"/>
                                  <a:pt x="0" y="371703"/>
                                </a:cubicBezTo>
                                <a:lnTo>
                                  <a:pt x="47066" y="259918"/>
                                </a:lnTo>
                                <a:cubicBezTo>
                                  <a:pt x="84620" y="300152"/>
                                  <a:pt x="122911" y="320268"/>
                                  <a:pt x="161900" y="320268"/>
                                </a:cubicBezTo>
                                <a:cubicBezTo>
                                  <a:pt x="172834" y="320268"/>
                                  <a:pt x="182702" y="317766"/>
                                  <a:pt x="191503" y="312725"/>
                                </a:cubicBezTo>
                                <a:cubicBezTo>
                                  <a:pt x="200292" y="307696"/>
                                  <a:pt x="204699" y="300381"/>
                                  <a:pt x="204699" y="290779"/>
                                </a:cubicBezTo>
                                <a:cubicBezTo>
                                  <a:pt x="204699" y="275691"/>
                                  <a:pt x="195669" y="265176"/>
                                  <a:pt x="177597" y="259232"/>
                                </a:cubicBezTo>
                                <a:lnTo>
                                  <a:pt x="97003" y="233172"/>
                                </a:lnTo>
                                <a:cubicBezTo>
                                  <a:pt x="72746" y="225399"/>
                                  <a:pt x="52883" y="211112"/>
                                  <a:pt x="37452" y="190309"/>
                                </a:cubicBezTo>
                                <a:cubicBezTo>
                                  <a:pt x="21984" y="169507"/>
                                  <a:pt x="14262" y="146761"/>
                                  <a:pt x="14262" y="122072"/>
                                </a:cubicBezTo>
                                <a:cubicBezTo>
                                  <a:pt x="14262" y="63551"/>
                                  <a:pt x="52527" y="26289"/>
                                  <a:pt x="129083" y="10287"/>
                                </a:cubicBezTo>
                                <a:cubicBezTo>
                                  <a:pt x="160477" y="3429"/>
                                  <a:pt x="192570" y="0"/>
                                  <a:pt x="225374" y="0"/>
                                </a:cubicBezTo>
                                <a:close/>
                              </a:path>
                            </a:pathLst>
                          </a:custGeom>
                          <a:solidFill>
                            <a:srgbClr val="3B3477"/>
                          </a:solidFill>
                          <a:ln w="0" cap="flat">
                            <a:noFill/>
                            <a:miter lim="127000"/>
                          </a:ln>
                          <a:effectLst/>
                        </wps:spPr>
                        <wps:bodyPr/>
                      </wps:wsp>
                    </wpg:wgp>
                  </a:graphicData>
                </a:graphic>
                <wp14:sizeRelH relativeFrom="page">
                  <wp14:pctWidth>0</wp14:pctWidth>
                </wp14:sizeRelH>
                <wp14:sizeRelV relativeFrom="page">
                  <wp14:pctHeight>0</wp14:pctHeight>
                </wp14:sizeRelV>
              </wp:anchor>
            </w:drawing>
          </mc:Choice>
          <mc:Fallback>
            <w:pict>
              <v:group w14:anchorId="3C515B1A" id="Group 52" o:spid="_x0000_s1026" style="position:absolute;margin-left:134.6pt;margin-top:29.15pt;width:195.75pt;height:189pt;z-index:251658240" coordsize="56642,566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">
                <v:shape id="Shape 6" o:spid="_x0000_s1027" style="position:absolute;top:3322;width:15007;height:49997;visibility:visible;mso-wrap-style:square;v-text-anchor:top" coordsize="1500784,4999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" path="m1500784,r,1286361l1458827,1246715v-65264,-47770,-138536,-53685,-178304,-52657c1262168,1194532,1250950,1196486,1250950,1196486r,900112c1367631,2101361,1446138,2067949,1498023,2008501r2761,-4302l1500784,3349927r-4286,-6664c1410643,3221441,1315641,3197132,1254125,3195148r,1025169c1328490,4284516,1407074,4344251,1489440,4399078r11344,7050l1500784,4999644r-18628,-9541c599319,4510516,,3575155,,2499823,,1424482,599319,489125,1482156,9541l1500784,xe" fillcolor="#3b3477" stroked="f" strokeweight="0">
                  <v:stroke miterlimit="83231f" joinstyle="miter"/>
                  <v:path arrowok="t" textboxrect="0,0,1500784,4999644"/>
                </v:shape>
                <v:shape id="Shape 7" o:spid="_x0000_s1028" style="position:absolute;left:15007;width:22135;height:56642;visibility:visible;mso-wrap-style:square;v-text-anchor:top" coordsize="2213483,5664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" path="m1331316,v293272,,576133,44577,842177,127325l2213483,140856r,595111l2144969,709925c1891258,620373,1617207,571500,1331316,571500v-208077,,-409829,25984,-602095,74600c977748,843026,1249706,1169848,1286866,1727200v63500,952500,-298450,1282700,-298450,1282700c1449464,4014750,1497838,4997399,1502334,5128540v242521,-15066,471279,-62046,682909,-136401l2213483,4980706r,542637l2173493,5536874v-266044,82749,-548905,127326,-842177,127326c891407,5664200,474924,5563901,103486,5384923l,5331921,,4738405r114986,71456c158005,4834766,201914,4858388,246659,4880674v-4876,-86449,-31089,-487299,-115493,-864299c101400,3883422,62953,3786126,21153,3715087l,3682204,,2336477r40678,-63375c87906,2172494,94653,2032794,88303,1882775,82499,1757983,48841,1676371,4841,1623212l,1618638,,332277,103486,279275c474924,100298,891407,,1331316,xe" fillcolor="#3b3477" stroked="f" strokeweight="0">
                  <v:stroke miterlimit="83231f" joinstyle="miter"/>
                  <v:path arrowok="t" textboxrect="0,0,2213483,5664200"/>
                </v:shape>
                <v:shape id="Shape 8" o:spid="_x0000_s1029" style="position:absolute;left:37142;top:1408;width:19500;height:53825;visibility:visible;mso-wrap-style:square;v-text-anchor:top" coordsize="1949933,5382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" path="m,l91601,30994c1176019,428052,1949933,1469266,1949933,2691244v,1221968,-773914,2263188,-1858332,2660248l,5382487,,4839850r177555,-71879c976906,4399569,1484262,3617376,1484262,2711881,1484262,1766963,888294,956226,38949,609915l,595111,,xe" fillcolor="#3b3477" stroked="f" strokeweight="0">
                  <v:stroke miterlimit="83231f" joinstyle="miter"/>
                  <v:path arrowok="t" textboxrect="0,0,1949933,5382487"/>
                </v:shape>
                <v:shape id="Shape 9" o:spid="_x0000_s1030" style="position:absolute;left:25723;top:28567;width:2290;height:4160;visibility:visible;mso-wrap-style:square;v-text-anchor:top" coordsize="228956,4159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" path="m228956,r,158343l211738,161431v-5766,2229,-11085,5573,-15955,10030c186030,180377,181166,191248,181166,204037v,12801,4508,23787,13550,32918c203746,246112,214922,250671,228244,250671r712,-125l228956,415471r-4992,478c158344,415949,104597,396074,62763,356297,20917,316508,,265314,,202665,,142315,23546,92937,70612,54532,104130,27110,143000,9967,187225,3110l228956,xe" fillcolor="#3b3477" stroked="f" strokeweight="0">
                  <v:stroke miterlimit="83231f" joinstyle="miter"/>
                  <v:path arrowok="t" textboxrect="0,0,228956,415949"/>
                </v:shape>
                <v:shape id="Shape 10" o:spid="_x0000_s1031" style="position:absolute;left:28013;top:28564;width:2289;height:4158;visibility:visible;mso-wrap-style:square;v-text-anchor:top" coordsize="228943,4157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" path="m4280,c68948,,122542,19660,165113,58966v42532,39332,63830,90081,63830,152260c228943,297180,190665,357531,114109,392265v-17830,8007,-36671,14008,-56521,18007l,415790,,250865r17821,-3128c23526,245567,28759,242310,33515,237960v9513,-8674,14275,-19418,14275,-32233c47790,192938,43383,181851,34582,172479,25781,163106,14732,158407,1422,158407l,158662,,319,4280,xe" fillcolor="#3b3477" stroked="f" strokeweight="0">
                  <v:stroke miterlimit="83231f" joinstyle="miter"/>
                  <v:path arrowok="t" textboxrect="0,0,228943,415790"/>
                </v:shape>
                <v:shape id="Shape 11" o:spid="_x0000_s1032" style="position:absolute;left:30231;top:28653;width:7032;height:4019;visibility:visible;mso-wrap-style:square;v-text-anchor:top" coordsize="703237,4018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" path="m,l219659,r40666,86411l298120,,399402,r38507,86411l479984,,703237,,518516,401879r-120549,l349466,290779,298831,401879r-121247,l,xe" fillcolor="#3b3477" stroked="f" strokeweight="0">
                  <v:stroke miterlimit="83231f" joinstyle="miter"/>
                  <v:path arrowok="t" textboxrect="0,0,703237,401879"/>
                </v:shape>
                <v:shape id="Shape 12" o:spid="_x0000_s1033" style="position:absolute;left:37270;top:30491;width:1769;height:2215;visibility:visible;mso-wrap-style:square;v-text-anchor:top" coordsize="176886,221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" path="m146926,v7608,,17235,743,28883,2229l176886,2405r,65455l151206,74740v-9512,6413,-14262,15100,-14262,26060c136944,112243,141580,121730,150851,129260v4635,3772,9598,6605,14887,8494l176886,139629r,68227l166372,213106v-17172,5597,-34698,8394,-52580,8394c69888,221500,36970,204597,15024,170764,5004,154762,,136703,,116574,,79540,15456,50292,46355,28791,73927,9601,107455,,146926,xe" fillcolor="#3b3477" stroked="f" strokeweight="0">
                  <v:stroke miterlimit="83231f" joinstyle="miter"/>
                  <v:path arrowok="t" textboxrect="0,0,176886,221500"/>
                </v:shape>
                <v:shape id="Shape 13" o:spid="_x0000_s1034" style="position:absolute;left:37377;top:28641;width:1662;height:1665;visibility:visible;mso-wrap-style:square;v-text-anchor:top" coordsize="166179,1664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" path="m166179,r,142580l157036,138592v-9954,-2459,-21410,-3688,-34367,-3688c77495,134904,36601,145432,,166463l,45064c49559,21413,100731,6621,153514,703l166179,xe" fillcolor="#3b3477" stroked="f" strokeweight="0">
                  <v:stroke miterlimit="83231f" joinstyle="miter"/>
                  <v:path arrowok="t" textboxrect="0,0,166179,166463"/>
                </v:shape>
                <v:shape id="Shape 14" o:spid="_x0000_s1035" style="position:absolute;left:39039;top:28619;width:2561;height:4053;visibility:visible;mso-wrap-style:square;v-text-anchor:top" coordsize="256058,4053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" path="m40653,v95567,,159055,26302,190436,78867c247714,106769,256058,143345,256058,188595r,216726l39942,405321r,-30175l,395092,,326866r5702,959c19012,327825,30417,323939,39942,316166r,-56248c26619,255803,14974,253759,4991,253759l,255096,,189641r39942,6511c38030,176492,30125,161744,16218,151911l,144837,,2256,40653,xe" fillcolor="#3b3477" stroked="f" strokeweight="0">
                  <v:stroke miterlimit="83231f" joinstyle="miter"/>
                  <v:path arrowok="t" textboxrect="0,0,256058,405321"/>
                </v:shape>
                <v:shape id="Shape 15" o:spid="_x0000_s1036" style="position:absolute;left:42149;top:28619;width:4978;height:4053;visibility:visible;mso-wrap-style:square;v-text-anchor:top" coordsize="497853,4053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" path="m345212,c446964,,497853,58522,497853,175565r,229743l294577,405308r,-218085c294577,166649,292900,152031,289585,143332v-5702,-15532,-16891,-23317,-33528,-23317c243231,120015,229667,124816,215405,134417r,270891l,405308,,3442r215405,l215405,52806c239166,34531,259156,21717,275311,14402,296240,4800,319545,,345212,xe" fillcolor="#3b3477" stroked="f" strokeweight="0">
                  <v:stroke miterlimit="83231f" joinstyle="miter"/>
                  <v:path arrowok="t" textboxrect="0,0,497853,405308"/>
                </v:shape>
                <v:shape id="Shape 16" o:spid="_x0000_s1037" style="position:absolute;left:47462;top:28564;width:4180;height:4163;visibility:visible;mso-wrap-style:square;v-text-anchor:top" coordsize="417957,416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" path="m225374,v72759,,132893,11442,180455,34277l354482,136474c321678,107226,289332,92583,257480,92583v-8560,,-16409,2057,-23546,6172c225374,103327,221107,109499,221107,117272v,15087,10452,25831,31369,32232l340919,175552v22834,6858,41376,20701,55639,41503c410820,237871,417957,260159,417957,283921v,58522,-33769,98069,-101283,118631c287668,411696,257708,416280,226809,416280v-22821,,-39941,-927,-51358,-2743l92723,399821c68936,395694,38036,386334,,371703l47066,259918v37554,40234,75845,60350,114834,60350c172834,320268,182702,317766,191503,312725v8789,-5029,13196,-12344,13196,-21946c204699,275691,195669,265176,177597,259232l97003,233172c72746,225399,52883,211112,37452,190309,21984,169507,14262,146761,14262,122072v,-58521,38265,-95783,114821,-111785c160477,3429,192570,,225374,xe" fillcolor="#3b3477" stroked="f" strokeweight="0">
                  <v:stroke miterlimit="83231f" joinstyle="miter"/>
                  <v:path arrowok="t" textboxrect="0,0,417957,416280"/>
                </v:shape>
              </v:group>
            </w:pict>
          </mc:Fallback>
        </mc:AlternateContent>
      </w:r>
    </w:p>
    <w:p w14:paraId="6AC0372E" w14:textId="77777777" w:rsidR="00C5776F" w:rsidRPr="003E2656" w:rsidRDefault="00C5776F">
      <w:pPr>
        <w:rPr>
          <w:sz w:val="56"/>
          <w:szCs w:val="56"/>
        </w:rPr>
      </w:pPr>
    </w:p>
    <w:p w14:paraId="6B11DBCA" w14:textId="77777777" w:rsidR="00C5776F" w:rsidRPr="003E2656" w:rsidRDefault="00C5776F">
      <w:pPr>
        <w:rPr>
          <w:sz w:val="72"/>
        </w:rPr>
      </w:pPr>
    </w:p>
    <w:p w14:paraId="2729CCCB" w14:textId="77777777" w:rsidR="00866EC8" w:rsidRPr="003E2656" w:rsidRDefault="00866EC8">
      <w:pPr>
        <w:rPr>
          <w:sz w:val="32"/>
        </w:rPr>
      </w:pPr>
    </w:p>
    <w:p w14:paraId="09A25DB1" w14:textId="77777777" w:rsidR="00866EC8" w:rsidRPr="003E2656" w:rsidRDefault="00866EC8">
      <w:pPr>
        <w:rPr>
          <w:sz w:val="32"/>
        </w:rPr>
      </w:pPr>
    </w:p>
    <w:p w14:paraId="34F10FE4" w14:textId="77777777" w:rsidR="00866EC8" w:rsidRPr="003E2656" w:rsidRDefault="00866EC8">
      <w:pPr>
        <w:rPr>
          <w:sz w:val="32"/>
        </w:rPr>
      </w:pPr>
    </w:p>
    <w:p w14:paraId="1EFB6756" w14:textId="77777777" w:rsidR="00866EC8" w:rsidRPr="003E2656" w:rsidRDefault="00866EC8">
      <w:pPr>
        <w:rPr>
          <w:sz w:val="32"/>
        </w:rPr>
      </w:pPr>
    </w:p>
    <w:p w14:paraId="2DB808FD" w14:textId="77777777" w:rsidR="00866EC8" w:rsidRPr="003E2656" w:rsidRDefault="00866EC8">
      <w:pPr>
        <w:rPr>
          <w:sz w:val="32"/>
        </w:rPr>
      </w:pPr>
    </w:p>
    <w:p w14:paraId="083D94FA" w14:textId="77777777" w:rsidR="00866EC8" w:rsidRPr="003E2656" w:rsidRDefault="00866EC8">
      <w:pPr>
        <w:rPr>
          <w:sz w:val="32"/>
        </w:rPr>
      </w:pPr>
    </w:p>
    <w:p w14:paraId="523058B5" w14:textId="77777777" w:rsidR="00866EC8" w:rsidRPr="003E2656" w:rsidRDefault="00866EC8">
      <w:pPr>
        <w:rPr>
          <w:sz w:val="32"/>
        </w:rPr>
      </w:pPr>
    </w:p>
    <w:p w14:paraId="69673A28" w14:textId="77777777" w:rsidR="005B58A8" w:rsidRDefault="005B58A8" w:rsidP="005B58A8">
      <w:pPr>
        <w:rPr>
          <w:sz w:val="32"/>
        </w:rPr>
      </w:pPr>
    </w:p>
    <w:p w14:paraId="58446139" w14:textId="77777777" w:rsidR="005B58A8" w:rsidRPr="003E2656" w:rsidRDefault="005B58A8" w:rsidP="005B58A8">
      <w:pPr>
        <w:rPr>
          <w:sz w:val="32"/>
        </w:rPr>
      </w:pPr>
    </w:p>
    <w:tbl>
      <w:tblPr>
        <w:tblStyle w:val="TableGrid"/>
        <w:tblW w:w="0" w:type="auto"/>
        <w:tblLook w:val="04A0" w:firstRow="1" w:lastRow="0" w:firstColumn="1" w:lastColumn="0" w:noHBand="0" w:noVBand="1"/>
      </w:tblPr>
      <w:tblGrid>
        <w:gridCol w:w="4505"/>
        <w:gridCol w:w="4505"/>
      </w:tblGrid>
      <w:tr w:rsidR="005B58A8" w:rsidRPr="003E2656" w14:paraId="044A038A" w14:textId="77777777" w:rsidTr="00AD1D58">
        <w:tc>
          <w:tcPr>
            <w:tcW w:w="4505" w:type="dxa"/>
          </w:tcPr>
          <w:p w14:paraId="382EFB74" w14:textId="77777777" w:rsidR="005B58A8" w:rsidRPr="003E2656" w:rsidRDefault="005B58A8" w:rsidP="00AD1D58">
            <w:r w:rsidRPr="003E2656">
              <w:t xml:space="preserve">Implemented and </w:t>
            </w:r>
            <w:proofErr w:type="gramStart"/>
            <w:r w:rsidRPr="003E2656">
              <w:t>Reviewed</w:t>
            </w:r>
            <w:proofErr w:type="gramEnd"/>
            <w:r w:rsidRPr="003E2656">
              <w:t xml:space="preserve"> </w:t>
            </w:r>
          </w:p>
        </w:tc>
        <w:tc>
          <w:tcPr>
            <w:tcW w:w="4505" w:type="dxa"/>
          </w:tcPr>
          <w:p w14:paraId="7D7172B2" w14:textId="77777777" w:rsidR="005B58A8" w:rsidRPr="003E2656" w:rsidRDefault="005B58A8" w:rsidP="00AD1D58">
            <w:r w:rsidRPr="003E2656">
              <w:t>K Martin</w:t>
            </w:r>
          </w:p>
        </w:tc>
      </w:tr>
      <w:tr w:rsidR="005B58A8" w:rsidRPr="003E2656" w14:paraId="29D4B384" w14:textId="77777777" w:rsidTr="00AD1D58">
        <w:tc>
          <w:tcPr>
            <w:tcW w:w="4505" w:type="dxa"/>
          </w:tcPr>
          <w:p w14:paraId="267675C3" w14:textId="77777777" w:rsidR="005B58A8" w:rsidRPr="003E2656" w:rsidRDefault="005B58A8" w:rsidP="00AD1D58">
            <w:r w:rsidRPr="003E2656">
              <w:t>Date of implementation</w:t>
            </w:r>
          </w:p>
        </w:tc>
        <w:tc>
          <w:tcPr>
            <w:tcW w:w="4505" w:type="dxa"/>
          </w:tcPr>
          <w:p w14:paraId="29908F43" w14:textId="77777777" w:rsidR="005B58A8" w:rsidRPr="003E2656" w:rsidRDefault="005B58A8" w:rsidP="00AD1D58">
            <w:r w:rsidRPr="003E2656">
              <w:t>September 2018</w:t>
            </w:r>
          </w:p>
        </w:tc>
      </w:tr>
      <w:tr w:rsidR="005B58A8" w:rsidRPr="003E2656" w14:paraId="50763EFB" w14:textId="77777777" w:rsidTr="00AD1D58">
        <w:tc>
          <w:tcPr>
            <w:tcW w:w="4505" w:type="dxa"/>
          </w:tcPr>
          <w:p w14:paraId="5FF78EF1" w14:textId="77777777" w:rsidR="005B58A8" w:rsidRPr="003E2656" w:rsidRDefault="005B58A8" w:rsidP="00AD1D58">
            <w:r w:rsidRPr="003E2656">
              <w:t>Date of review</w:t>
            </w:r>
          </w:p>
        </w:tc>
        <w:tc>
          <w:tcPr>
            <w:tcW w:w="4505" w:type="dxa"/>
          </w:tcPr>
          <w:p w14:paraId="37339209" w14:textId="77777777" w:rsidR="005B58A8" w:rsidRPr="003E2656" w:rsidRDefault="005B58A8" w:rsidP="00AD1D58">
            <w:r>
              <w:t>September 2025</w:t>
            </w:r>
          </w:p>
        </w:tc>
      </w:tr>
      <w:tr w:rsidR="005B58A8" w:rsidRPr="003E2656" w14:paraId="48C22237" w14:textId="77777777" w:rsidTr="00AD1D58">
        <w:tc>
          <w:tcPr>
            <w:tcW w:w="4505" w:type="dxa"/>
          </w:tcPr>
          <w:p w14:paraId="635B099C" w14:textId="77777777" w:rsidR="005B58A8" w:rsidRPr="003E2656" w:rsidRDefault="005B58A8" w:rsidP="00AD1D58">
            <w:r w:rsidRPr="003E2656">
              <w:t>Next review date</w:t>
            </w:r>
          </w:p>
        </w:tc>
        <w:tc>
          <w:tcPr>
            <w:tcW w:w="4505" w:type="dxa"/>
          </w:tcPr>
          <w:p w14:paraId="368C8B20" w14:textId="77777777" w:rsidR="005B58A8" w:rsidRPr="003E2656" w:rsidRDefault="005B58A8" w:rsidP="00AD1D58">
            <w:r w:rsidRPr="003E2656">
              <w:t>September 202</w:t>
            </w:r>
            <w:r>
              <w:t>8</w:t>
            </w:r>
          </w:p>
        </w:tc>
      </w:tr>
      <w:tr w:rsidR="006014DA" w:rsidRPr="003E2656" w14:paraId="1D387BEC" w14:textId="77777777" w:rsidTr="00BB2293">
        <w:tc>
          <w:tcPr>
            <w:tcW w:w="9010" w:type="dxa"/>
            <w:gridSpan w:val="2"/>
          </w:tcPr>
          <w:p w14:paraId="34D9A916" w14:textId="1330840E" w:rsidR="006014DA" w:rsidRPr="003E2656" w:rsidRDefault="006014DA" w:rsidP="00AD1D58">
            <w:r w:rsidRPr="006014DA">
              <w:rPr>
                <w:color w:val="000000" w:themeColor="text1"/>
              </w:rPr>
              <w:t xml:space="preserve">This policy, the information included, and its implementation will be monitored by </w:t>
            </w:r>
            <w:r>
              <w:rPr>
                <w:color w:val="000000" w:themeColor="text1"/>
              </w:rPr>
              <w:t xml:space="preserve">the careers leader </w:t>
            </w:r>
            <w:r w:rsidRPr="006014DA">
              <w:rPr>
                <w:color w:val="000000" w:themeColor="text1"/>
              </w:rPr>
              <w:t>and reviewed annually.</w:t>
            </w:r>
          </w:p>
        </w:tc>
      </w:tr>
    </w:tbl>
    <w:p w14:paraId="6669C701" w14:textId="77777777" w:rsidR="006014DA" w:rsidRDefault="006014DA" w:rsidP="006014DA">
      <w:pPr>
        <w:rPr>
          <w:b/>
        </w:rPr>
      </w:pPr>
    </w:p>
    <w:p w14:paraId="030471CB" w14:textId="77777777" w:rsidR="006014DA" w:rsidRDefault="006014DA" w:rsidP="006014DA">
      <w:pPr>
        <w:rPr>
          <w:b/>
        </w:rPr>
      </w:pPr>
    </w:p>
    <w:p w14:paraId="5C8E38F5" w14:textId="77777777" w:rsidR="006014DA" w:rsidRDefault="006014DA" w:rsidP="006014DA">
      <w:pPr>
        <w:rPr>
          <w:b/>
        </w:rPr>
      </w:pPr>
      <w:r>
        <w:rPr>
          <w:b/>
        </w:rPr>
        <w:t>Name of School: The Rowans AP Academy</w:t>
      </w:r>
    </w:p>
    <w:p w14:paraId="572C0265" w14:textId="77777777" w:rsidR="006014DA" w:rsidRDefault="006014DA" w:rsidP="006014DA">
      <w:pPr>
        <w:rPr>
          <w:b/>
        </w:rPr>
      </w:pPr>
      <w:r>
        <w:rPr>
          <w:b/>
        </w:rPr>
        <w:t xml:space="preserve">Part of The Howard Multi Academy Trust </w:t>
      </w:r>
    </w:p>
    <w:p w14:paraId="4E64C30B" w14:textId="77777777" w:rsidR="006014DA" w:rsidRDefault="006014DA" w:rsidP="006014DA">
      <w:pPr>
        <w:rPr>
          <w:b/>
        </w:rPr>
      </w:pPr>
      <w:r>
        <w:rPr>
          <w:b/>
        </w:rPr>
        <w:t>To include The Department of Education, July 2021: “Baker Clause” and the</w:t>
      </w:r>
      <w:r>
        <w:rPr>
          <w:rFonts w:eastAsia="Arial"/>
          <w:b/>
          <w:color w:val="222222"/>
          <w:highlight w:val="white"/>
        </w:rPr>
        <w:t xml:space="preserve"> </w:t>
      </w:r>
      <w:r>
        <w:rPr>
          <w:b/>
          <w:color w:val="222222"/>
          <w:highlight w:val="white"/>
        </w:rPr>
        <w:t>Provider Access Legislation, January 2023</w:t>
      </w:r>
      <w:r>
        <w:rPr>
          <w:b/>
          <w:color w:val="222222"/>
        </w:rPr>
        <w:t>.</w:t>
      </w:r>
    </w:p>
    <w:p w14:paraId="0A9B5B7C" w14:textId="77777777" w:rsidR="006014DA" w:rsidRDefault="006014DA" w:rsidP="006014DA">
      <w:pPr>
        <w:rPr>
          <w:b/>
        </w:rPr>
      </w:pPr>
      <w:r>
        <w:rPr>
          <w:b/>
        </w:rPr>
        <w:t xml:space="preserve">Ownership:  </w:t>
      </w:r>
      <w:r w:rsidRPr="00CD75C1">
        <w:rPr>
          <w:b/>
          <w:color w:val="000000" w:themeColor="text1"/>
        </w:rPr>
        <w:t>The Rowans AP Academy</w:t>
      </w:r>
    </w:p>
    <w:p w14:paraId="05115966" w14:textId="46188952" w:rsidR="006014DA" w:rsidRPr="00B65D9C" w:rsidRDefault="006014DA" w:rsidP="006014DA">
      <w:pPr>
        <w:rPr>
          <w:b/>
        </w:rPr>
      </w:pPr>
      <w:r>
        <w:rPr>
          <w:b/>
        </w:rPr>
        <w:t>Date updated: September 2025</w:t>
      </w:r>
    </w:p>
    <w:p w14:paraId="4493B72A" w14:textId="77777777" w:rsidR="006014DA" w:rsidRDefault="006014DA" w:rsidP="005B58A8"/>
    <w:p w14:paraId="2D9883D8" w14:textId="3DFB8312" w:rsidR="005B58A8" w:rsidRPr="006014DA" w:rsidRDefault="005B58A8" w:rsidP="005B58A8">
      <w:pPr>
        <w:rPr>
          <w:color w:val="FF0000"/>
          <w:sz w:val="28"/>
          <w:szCs w:val="28"/>
        </w:rPr>
      </w:pPr>
      <w:r w:rsidRPr="006014DA">
        <w:rPr>
          <w:color w:val="000000" w:themeColor="text1"/>
          <w:sz w:val="28"/>
          <w:szCs w:val="28"/>
        </w:rPr>
        <w:t>Signed by SLT responsible for Careers</w:t>
      </w:r>
      <w:r w:rsidR="006014DA">
        <w:rPr>
          <w:color w:val="000000" w:themeColor="text1"/>
          <w:sz w:val="28"/>
          <w:szCs w:val="28"/>
        </w:rPr>
        <w:t xml:space="preserve"> - Katie Martin</w:t>
      </w:r>
      <w:r w:rsidRPr="006014DA">
        <w:rPr>
          <w:color w:val="000000" w:themeColor="text1"/>
          <w:sz w:val="28"/>
          <w:szCs w:val="28"/>
        </w:rPr>
        <w:br/>
        <w:t>Signed off by Governing body/Trustee’s</w:t>
      </w:r>
      <w:r w:rsidR="006014DA">
        <w:rPr>
          <w:color w:val="000000" w:themeColor="text1"/>
          <w:sz w:val="28"/>
          <w:szCs w:val="28"/>
        </w:rPr>
        <w:t xml:space="preserve"> – Susan Greenfield</w:t>
      </w:r>
      <w:r w:rsidRPr="006014DA">
        <w:rPr>
          <w:color w:val="000000" w:themeColor="text1"/>
          <w:sz w:val="28"/>
          <w:szCs w:val="28"/>
        </w:rPr>
        <w:br/>
        <w:t>Date of approval</w:t>
      </w:r>
      <w:r w:rsidR="006014DA">
        <w:rPr>
          <w:color w:val="000000" w:themeColor="text1"/>
          <w:sz w:val="28"/>
          <w:szCs w:val="28"/>
        </w:rPr>
        <w:t xml:space="preserve"> – 25.9.2025</w:t>
      </w:r>
      <w:r w:rsidRPr="006014DA">
        <w:rPr>
          <w:color w:val="FF0000"/>
          <w:sz w:val="28"/>
          <w:szCs w:val="28"/>
        </w:rPr>
        <w:br/>
      </w:r>
    </w:p>
    <w:p w14:paraId="03C5BE6A" w14:textId="77777777" w:rsidR="006014DA" w:rsidRDefault="006014DA" w:rsidP="005B58A8">
      <w:pPr>
        <w:rPr>
          <w:color w:val="C00000"/>
        </w:rPr>
      </w:pPr>
    </w:p>
    <w:p w14:paraId="4F06B7C8" w14:textId="4746D77D" w:rsidR="005B58A8" w:rsidRDefault="005B58A8" w:rsidP="005B58A8">
      <w:pPr>
        <w:rPr>
          <w:color w:val="C00000"/>
        </w:rPr>
      </w:pPr>
      <w:r>
        <w:rPr>
          <w:color w:val="C00000"/>
        </w:rPr>
        <w:lastRenderedPageBreak/>
        <w:br/>
      </w:r>
    </w:p>
    <w:p w14:paraId="72B1FF1B" w14:textId="77777777" w:rsidR="00BF47D6" w:rsidRPr="001D6B43" w:rsidRDefault="00BF47D6" w:rsidP="00577DDD">
      <w:pPr>
        <w:jc w:val="both"/>
        <w:outlineLvl w:val="0"/>
        <w:rPr>
          <w:b/>
          <w:szCs w:val="22"/>
          <w:u w:val="single"/>
        </w:rPr>
      </w:pPr>
      <w:r w:rsidRPr="001D6B43">
        <w:rPr>
          <w:b/>
          <w:szCs w:val="22"/>
          <w:u w:val="single"/>
        </w:rPr>
        <w:t>Introductio</w:t>
      </w:r>
      <w:r w:rsidR="007C6D02" w:rsidRPr="001D6B43">
        <w:rPr>
          <w:b/>
          <w:szCs w:val="22"/>
          <w:u w:val="single"/>
        </w:rPr>
        <w:t>n</w:t>
      </w:r>
    </w:p>
    <w:p w14:paraId="0E9846B7" w14:textId="77777777" w:rsidR="001D6B43" w:rsidRDefault="001D6B43" w:rsidP="005B58A8">
      <w:pPr>
        <w:jc w:val="both"/>
        <w:outlineLvl w:val="0"/>
        <w:rPr>
          <w:b/>
          <w:i/>
          <w:sz w:val="20"/>
          <w:szCs w:val="20"/>
        </w:rPr>
      </w:pPr>
    </w:p>
    <w:p w14:paraId="248028DD" w14:textId="6CB2489B" w:rsidR="005B58A8" w:rsidRPr="001D6B43" w:rsidRDefault="002A519C" w:rsidP="005B58A8">
      <w:pPr>
        <w:jc w:val="both"/>
        <w:outlineLvl w:val="0"/>
        <w:rPr>
          <w:b/>
          <w:i/>
          <w:sz w:val="20"/>
          <w:szCs w:val="20"/>
        </w:rPr>
      </w:pPr>
      <w:r w:rsidRPr="001D6B43">
        <w:rPr>
          <w:b/>
          <w:i/>
          <w:sz w:val="20"/>
          <w:szCs w:val="20"/>
        </w:rPr>
        <w:t>Rationale for C</w:t>
      </w:r>
      <w:r w:rsidR="00D27DDA" w:rsidRPr="001D6B43">
        <w:rPr>
          <w:b/>
          <w:i/>
          <w:sz w:val="20"/>
          <w:szCs w:val="20"/>
        </w:rPr>
        <w:t xml:space="preserve">areers </w:t>
      </w:r>
      <w:r w:rsidRPr="001D6B43">
        <w:rPr>
          <w:b/>
          <w:i/>
          <w:sz w:val="20"/>
          <w:szCs w:val="20"/>
        </w:rPr>
        <w:t>E</w:t>
      </w:r>
      <w:r w:rsidR="00D27DDA" w:rsidRPr="001D6B43">
        <w:rPr>
          <w:b/>
          <w:i/>
          <w:sz w:val="20"/>
          <w:szCs w:val="20"/>
        </w:rPr>
        <w:t xml:space="preserve">ducation, </w:t>
      </w:r>
      <w:r w:rsidRPr="001D6B43">
        <w:rPr>
          <w:b/>
          <w:i/>
          <w:sz w:val="20"/>
          <w:szCs w:val="20"/>
        </w:rPr>
        <w:t>I</w:t>
      </w:r>
      <w:r w:rsidR="00D27DDA" w:rsidRPr="001D6B43">
        <w:rPr>
          <w:b/>
          <w:i/>
          <w:sz w:val="20"/>
          <w:szCs w:val="20"/>
        </w:rPr>
        <w:t xml:space="preserve">nformation, </w:t>
      </w:r>
      <w:r w:rsidRPr="001D6B43">
        <w:rPr>
          <w:b/>
          <w:i/>
          <w:sz w:val="20"/>
          <w:szCs w:val="20"/>
        </w:rPr>
        <w:t>A</w:t>
      </w:r>
      <w:r w:rsidR="00D27DDA" w:rsidRPr="001D6B43">
        <w:rPr>
          <w:b/>
          <w:i/>
          <w:sz w:val="20"/>
          <w:szCs w:val="20"/>
        </w:rPr>
        <w:t xml:space="preserve">dvice and </w:t>
      </w:r>
      <w:r w:rsidRPr="001D6B43">
        <w:rPr>
          <w:b/>
          <w:i/>
          <w:sz w:val="20"/>
          <w:szCs w:val="20"/>
        </w:rPr>
        <w:t>G</w:t>
      </w:r>
      <w:r w:rsidR="00D27DDA" w:rsidRPr="001D6B43">
        <w:rPr>
          <w:b/>
          <w:i/>
          <w:sz w:val="20"/>
          <w:szCs w:val="20"/>
        </w:rPr>
        <w:t>uidance</w:t>
      </w:r>
      <w:r w:rsidR="00F95997" w:rsidRPr="001D6B43">
        <w:rPr>
          <w:b/>
          <w:i/>
          <w:sz w:val="20"/>
          <w:szCs w:val="20"/>
        </w:rPr>
        <w:t xml:space="preserve"> (CEIAG)</w:t>
      </w:r>
      <w:r w:rsidR="00C24577" w:rsidRPr="001D6B43">
        <w:rPr>
          <w:b/>
          <w:i/>
          <w:sz w:val="20"/>
          <w:szCs w:val="20"/>
        </w:rPr>
        <w:t xml:space="preserve"> and </w:t>
      </w:r>
      <w:r w:rsidR="007C6D02" w:rsidRPr="001D6B43">
        <w:rPr>
          <w:b/>
          <w:i/>
          <w:sz w:val="20"/>
          <w:szCs w:val="20"/>
        </w:rPr>
        <w:t>Work-Related</w:t>
      </w:r>
      <w:r w:rsidR="00D27DDA" w:rsidRPr="001D6B43">
        <w:rPr>
          <w:b/>
          <w:i/>
          <w:sz w:val="20"/>
          <w:szCs w:val="20"/>
        </w:rPr>
        <w:t xml:space="preserve"> </w:t>
      </w:r>
      <w:r w:rsidR="00C24577" w:rsidRPr="001D6B43">
        <w:rPr>
          <w:b/>
          <w:i/>
          <w:sz w:val="20"/>
          <w:szCs w:val="20"/>
        </w:rPr>
        <w:t>L</w:t>
      </w:r>
      <w:r w:rsidR="00D27DDA" w:rsidRPr="001D6B43">
        <w:rPr>
          <w:b/>
          <w:i/>
          <w:sz w:val="20"/>
          <w:szCs w:val="20"/>
        </w:rPr>
        <w:t>earning.</w:t>
      </w:r>
    </w:p>
    <w:p w14:paraId="207F9BC6" w14:textId="63AC7F39" w:rsidR="005B58A8" w:rsidRPr="001D6B43" w:rsidRDefault="005B58A8" w:rsidP="005B58A8">
      <w:pPr>
        <w:jc w:val="both"/>
        <w:outlineLvl w:val="0"/>
        <w:rPr>
          <w:sz w:val="20"/>
          <w:szCs w:val="20"/>
        </w:rPr>
      </w:pPr>
      <w:r w:rsidRPr="001D6B43">
        <w:rPr>
          <w:sz w:val="20"/>
          <w:szCs w:val="20"/>
        </w:rPr>
        <w:t>This policy sets out our commitment to deliver a careers programme that supports pupils in making informed choices about their future education, training, and employment, and ensures equality of access to all post-16 pathways, including technical education, apprenticeships, and higher education.</w:t>
      </w:r>
    </w:p>
    <w:p w14:paraId="7F70F9DD" w14:textId="77777777" w:rsidR="005B58A8" w:rsidRPr="001D6B43" w:rsidRDefault="005B58A8" w:rsidP="005B58A8">
      <w:pPr>
        <w:jc w:val="both"/>
        <w:outlineLvl w:val="0"/>
        <w:rPr>
          <w:sz w:val="20"/>
          <w:szCs w:val="20"/>
        </w:rPr>
      </w:pPr>
    </w:p>
    <w:p w14:paraId="5A87C781" w14:textId="77777777" w:rsidR="005B58A8" w:rsidRPr="001D6B43" w:rsidRDefault="005B58A8" w:rsidP="005B58A8">
      <w:pPr>
        <w:pStyle w:val="Heading2"/>
        <w:keepNext w:val="0"/>
        <w:spacing w:after="80"/>
        <w:jc w:val="both"/>
        <w:rPr>
          <w:b/>
          <w:color w:val="FF0000"/>
          <w:sz w:val="20"/>
          <w:szCs w:val="20"/>
          <w:u w:val="single"/>
        </w:rPr>
      </w:pPr>
      <w:r w:rsidRPr="001D6B43">
        <w:rPr>
          <w:b/>
          <w:sz w:val="20"/>
          <w:szCs w:val="20"/>
          <w:u w:val="single"/>
        </w:rPr>
        <w:t>Statutory Requirements</w:t>
      </w:r>
    </w:p>
    <w:p w14:paraId="25FD9221" w14:textId="77777777" w:rsidR="005B58A8" w:rsidRPr="001D6B43" w:rsidRDefault="005B58A8" w:rsidP="005B58A8">
      <w:pPr>
        <w:pStyle w:val="Heading2"/>
        <w:keepNext w:val="0"/>
        <w:spacing w:after="80"/>
        <w:jc w:val="both"/>
        <w:rPr>
          <w:b/>
          <w:sz w:val="20"/>
          <w:szCs w:val="20"/>
          <w:u w:val="single"/>
        </w:rPr>
      </w:pPr>
      <w:r w:rsidRPr="001D6B43">
        <w:rPr>
          <w:b/>
          <w:sz w:val="20"/>
          <w:szCs w:val="20"/>
        </w:rPr>
        <w:t>This policy is based on the Department for Education’s (DfE’s) statutory</w:t>
      </w:r>
      <w:hyperlink r:id="rId8" w:history="1">
        <w:r w:rsidRPr="001D6B43">
          <w:rPr>
            <w:rStyle w:val="Hyperlink"/>
            <w:b/>
            <w:sz w:val="20"/>
            <w:szCs w:val="20"/>
          </w:rPr>
          <w:t xml:space="preserve"> Careers guidance and access for</w:t>
        </w:r>
      </w:hyperlink>
      <w:r w:rsidRPr="001D6B43">
        <w:rPr>
          <w:b/>
          <w:sz w:val="20"/>
          <w:szCs w:val="20"/>
          <w:u w:val="single"/>
        </w:rPr>
        <w:t xml:space="preserve"> </w:t>
      </w:r>
      <w:hyperlink r:id="rId9" w:history="1">
        <w:r w:rsidRPr="001D6B43">
          <w:rPr>
            <w:rStyle w:val="Hyperlink"/>
            <w:b/>
            <w:sz w:val="20"/>
            <w:szCs w:val="20"/>
          </w:rPr>
          <w:t>education and training providers</w:t>
        </w:r>
      </w:hyperlink>
      <w:r w:rsidRPr="001D6B43">
        <w:rPr>
          <w:b/>
          <w:sz w:val="20"/>
          <w:szCs w:val="20"/>
          <w:u w:val="single"/>
        </w:rPr>
        <w:t>.</w:t>
      </w:r>
    </w:p>
    <w:p w14:paraId="0BDBD5E8" w14:textId="77777777" w:rsidR="005B58A8" w:rsidRPr="001D6B43" w:rsidRDefault="005B58A8" w:rsidP="005B58A8">
      <w:pPr>
        <w:spacing w:after="160" w:line="259" w:lineRule="auto"/>
        <w:rPr>
          <w:sz w:val="20"/>
          <w:szCs w:val="20"/>
        </w:rPr>
      </w:pPr>
      <w:r w:rsidRPr="001D6B43">
        <w:rPr>
          <w:sz w:val="20"/>
          <w:szCs w:val="20"/>
        </w:rPr>
        <w:t>This guidance refers to:</w:t>
      </w:r>
    </w:p>
    <w:p w14:paraId="0BA9D790" w14:textId="77777777" w:rsidR="005B58A8" w:rsidRPr="001D6B43" w:rsidRDefault="005B58A8" w:rsidP="005B58A8">
      <w:pPr>
        <w:spacing w:after="160" w:line="259" w:lineRule="auto"/>
        <w:rPr>
          <w:sz w:val="20"/>
          <w:szCs w:val="20"/>
        </w:rPr>
      </w:pPr>
      <w:r w:rsidRPr="001D6B43">
        <w:rPr>
          <w:sz w:val="20"/>
          <w:szCs w:val="20"/>
        </w:rPr>
        <w:t>● The Education Act 1997, Sections 42A, 42B, 45 and 45A</w:t>
      </w:r>
    </w:p>
    <w:p w14:paraId="0DBF5E39" w14:textId="77777777" w:rsidR="005B58A8" w:rsidRPr="001D6B43" w:rsidRDefault="005B58A8" w:rsidP="005B58A8">
      <w:pPr>
        <w:spacing w:after="160" w:line="259" w:lineRule="auto"/>
        <w:rPr>
          <w:sz w:val="20"/>
          <w:szCs w:val="20"/>
        </w:rPr>
      </w:pPr>
      <w:r w:rsidRPr="001D6B43">
        <w:rPr>
          <w:sz w:val="20"/>
          <w:szCs w:val="20"/>
        </w:rPr>
        <w:t>● The Education and Skills Act 2008, section 72</w:t>
      </w:r>
    </w:p>
    <w:p w14:paraId="018E58F3" w14:textId="77777777" w:rsidR="005B58A8" w:rsidRPr="001D6B43" w:rsidRDefault="005B58A8" w:rsidP="005B58A8">
      <w:pPr>
        <w:spacing w:after="160" w:line="259" w:lineRule="auto"/>
        <w:rPr>
          <w:sz w:val="20"/>
          <w:szCs w:val="20"/>
        </w:rPr>
      </w:pPr>
      <w:r w:rsidRPr="001D6B43">
        <w:rPr>
          <w:sz w:val="20"/>
          <w:szCs w:val="20"/>
        </w:rPr>
        <w:t>● The School Information (England) Regulations 2008, schedule 4 (15)</w:t>
      </w:r>
    </w:p>
    <w:p w14:paraId="4CF70425" w14:textId="6166406F" w:rsidR="005B58A8" w:rsidRPr="001D6B43" w:rsidRDefault="005B58A8" w:rsidP="005B58A8">
      <w:pPr>
        <w:spacing w:after="160" w:line="259" w:lineRule="auto"/>
        <w:rPr>
          <w:sz w:val="20"/>
          <w:szCs w:val="20"/>
        </w:rPr>
      </w:pPr>
      <w:r w:rsidRPr="001D6B43">
        <w:rPr>
          <w:sz w:val="20"/>
          <w:szCs w:val="20"/>
        </w:rPr>
        <w:t xml:space="preserve">This policy is also in line with the more recent </w:t>
      </w:r>
      <w:hyperlink r:id="rId10" w:history="1">
        <w:r w:rsidRPr="001D6B43">
          <w:rPr>
            <w:rStyle w:val="Hyperlink"/>
            <w:sz w:val="20"/>
            <w:szCs w:val="20"/>
          </w:rPr>
          <w:t>Skills and Post-16 Act 2022</w:t>
        </w:r>
      </w:hyperlink>
      <w:r w:rsidRPr="001D6B43">
        <w:rPr>
          <w:sz w:val="20"/>
          <w:szCs w:val="20"/>
        </w:rPr>
        <w:t xml:space="preserve">, which came into force on 1January 2023. It explains that our school must provide a minimum of </w:t>
      </w:r>
      <w:r w:rsidR="00F67CC9">
        <w:rPr>
          <w:sz w:val="20"/>
          <w:szCs w:val="20"/>
        </w:rPr>
        <w:t>4</w:t>
      </w:r>
      <w:r w:rsidRPr="001D6B43">
        <w:rPr>
          <w:sz w:val="20"/>
          <w:szCs w:val="20"/>
        </w:rPr>
        <w:t xml:space="preserve"> </w:t>
      </w:r>
      <w:r w:rsidR="001D6B43" w:rsidRPr="001D6B43">
        <w:rPr>
          <w:sz w:val="20"/>
          <w:szCs w:val="20"/>
        </w:rPr>
        <w:t>encounters with</w:t>
      </w:r>
      <w:r w:rsidRPr="001D6B43">
        <w:rPr>
          <w:sz w:val="20"/>
          <w:szCs w:val="20"/>
        </w:rPr>
        <w:t xml:space="preserve"> technical education or training providers to all learners in years 8 to 1</w:t>
      </w:r>
      <w:r w:rsidR="00F67CC9">
        <w:rPr>
          <w:sz w:val="20"/>
          <w:szCs w:val="20"/>
        </w:rPr>
        <w:t>1</w:t>
      </w:r>
      <w:r w:rsidRPr="001D6B43">
        <w:rPr>
          <w:sz w:val="20"/>
          <w:szCs w:val="20"/>
        </w:rPr>
        <w:t xml:space="preserve">. For more detail on these encounters, see our Provider Access Legislation </w:t>
      </w:r>
      <w:r w:rsidRPr="0005199C">
        <w:rPr>
          <w:sz w:val="20"/>
          <w:szCs w:val="20"/>
        </w:rPr>
        <w:t xml:space="preserve">Policy </w:t>
      </w:r>
      <w:hyperlink r:id="rId11" w:history="1">
        <w:r w:rsidR="00155ECF" w:rsidRPr="00A80D69">
          <w:rPr>
            <w:rStyle w:val="Hyperlink"/>
            <w:i/>
            <w:iCs/>
            <w:sz w:val="20"/>
            <w:szCs w:val="20"/>
          </w:rPr>
          <w:t>https://www.therowans-that.org.uk/policies</w:t>
        </w:r>
      </w:hyperlink>
      <w:r w:rsidR="00155ECF">
        <w:rPr>
          <w:i/>
          <w:iCs/>
          <w:sz w:val="20"/>
          <w:szCs w:val="20"/>
        </w:rPr>
        <w:t xml:space="preserve"> </w:t>
      </w:r>
      <w:r w:rsidRPr="001D6B43">
        <w:rPr>
          <w:i/>
          <w:iCs/>
          <w:sz w:val="20"/>
          <w:szCs w:val="20"/>
        </w:rPr>
        <w:br/>
      </w:r>
      <w:r w:rsidRPr="001D6B43">
        <w:rPr>
          <w:i/>
          <w:iCs/>
          <w:sz w:val="20"/>
          <w:szCs w:val="20"/>
        </w:rPr>
        <w:br/>
      </w:r>
      <w:r w:rsidRPr="001D6B43">
        <w:rPr>
          <w:sz w:val="20"/>
          <w:szCs w:val="20"/>
        </w:rPr>
        <w:t xml:space="preserve">This policy is also in line with the Education (Careers Guidance in Schools) Act 2022 Chapter 13. The Act extends the careers duty to pupils throughout their secondary education, which fulfils a commitment in the government’s ‘Skills for Jobs: Lifelong Learning for Opportunity and Growth’ white paper, published in January 2021, to bring the careers duty in line with the government’s recommended careers framework for schools (Gatsby Benchmarks of Good Career Guidance) which applies from year 7 to year 13. </w:t>
      </w:r>
      <w:r w:rsidRPr="001D6B43">
        <w:rPr>
          <w:sz w:val="20"/>
          <w:szCs w:val="20"/>
        </w:rPr>
        <w:br/>
        <w:t>The Act extends the careers duty to academy schools and alternative provision academies, meaning that pupils in all types of state-funded school will receive careers guidance that is subject to the same legal standards.</w:t>
      </w:r>
    </w:p>
    <w:p w14:paraId="5A540837" w14:textId="15105C9F" w:rsidR="00155ECF" w:rsidRDefault="005B58A8" w:rsidP="00155ECF">
      <w:pPr>
        <w:spacing w:before="240" w:after="240" w:line="276" w:lineRule="auto"/>
        <w:rPr>
          <w:sz w:val="20"/>
          <w:szCs w:val="20"/>
        </w:rPr>
      </w:pPr>
      <w:r w:rsidRPr="001D6B43">
        <w:rPr>
          <w:sz w:val="20"/>
          <w:szCs w:val="20"/>
        </w:rPr>
        <w:t>This policy accepts the 8 Gatsby Charitable Foundation’s benchmarks as set out in the DfE guidance</w:t>
      </w:r>
      <w:r w:rsidR="00155ECF">
        <w:rPr>
          <w:sz w:val="20"/>
          <w:szCs w:val="20"/>
        </w:rPr>
        <w:t xml:space="preserve">. </w:t>
      </w:r>
      <w:hyperlink r:id="rId12" w:history="1">
        <w:r w:rsidR="00155ECF" w:rsidRPr="00A80D69">
          <w:rPr>
            <w:rStyle w:val="Hyperlink"/>
            <w:sz w:val="20"/>
            <w:szCs w:val="20"/>
          </w:rPr>
          <w:t>https://www.gov.uk/government/publications/careers-guidance-provision-for-young-people-in-schools/careers-guidance-and-access-for-education-and-training-providers</w:t>
        </w:r>
      </w:hyperlink>
      <w:r w:rsidR="00155ECF">
        <w:rPr>
          <w:sz w:val="20"/>
          <w:szCs w:val="20"/>
        </w:rPr>
        <w:t xml:space="preserve">  </w:t>
      </w:r>
      <w:r w:rsidR="00155ECF" w:rsidRPr="00155ECF">
        <w:rPr>
          <w:sz w:val="20"/>
          <w:szCs w:val="20"/>
        </w:rPr>
        <w:t xml:space="preserve"> </w:t>
      </w:r>
      <w:r w:rsidR="00155ECF">
        <w:rPr>
          <w:sz w:val="20"/>
          <w:szCs w:val="20"/>
        </w:rPr>
        <w:t xml:space="preserve"> </w:t>
      </w:r>
    </w:p>
    <w:p w14:paraId="223A3112" w14:textId="4146F5E4" w:rsidR="00F95997" w:rsidRPr="00F95997" w:rsidRDefault="00F95997" w:rsidP="00155ECF">
      <w:pPr>
        <w:spacing w:before="240" w:after="240" w:line="276" w:lineRule="auto"/>
        <w:rPr>
          <w:sz w:val="20"/>
          <w:szCs w:val="20"/>
        </w:rPr>
      </w:pPr>
      <w:r w:rsidRPr="00F95997">
        <w:rPr>
          <w:b/>
          <w:i/>
          <w:iCs/>
          <w:sz w:val="20"/>
          <w:szCs w:val="20"/>
        </w:rPr>
        <w:t>Links with other policies</w:t>
      </w:r>
      <w:r w:rsidRPr="00F95997">
        <w:rPr>
          <w:sz w:val="20"/>
          <w:szCs w:val="20"/>
        </w:rPr>
        <w:t> </w:t>
      </w:r>
    </w:p>
    <w:p w14:paraId="2D794EBD" w14:textId="0E0CBE35" w:rsidR="00F95997" w:rsidRPr="00F95997" w:rsidRDefault="00F95997" w:rsidP="00F95997">
      <w:pPr>
        <w:jc w:val="both"/>
        <w:rPr>
          <w:sz w:val="20"/>
          <w:szCs w:val="20"/>
        </w:rPr>
      </w:pPr>
      <w:r w:rsidRPr="00F95997">
        <w:rPr>
          <w:sz w:val="20"/>
          <w:szCs w:val="20"/>
        </w:rPr>
        <w:t>The policy for Careers Education</w:t>
      </w:r>
      <w:r w:rsidRPr="001D6B43">
        <w:rPr>
          <w:sz w:val="20"/>
          <w:szCs w:val="20"/>
        </w:rPr>
        <w:t>, Information Advice and Guidance (CEIAG)</w:t>
      </w:r>
      <w:r w:rsidRPr="00F95997">
        <w:rPr>
          <w:sz w:val="20"/>
          <w:szCs w:val="20"/>
        </w:rPr>
        <w:t xml:space="preserve"> and Work-Related Learning supports and is underpinned by a range of key school policies including teaching and learning, equal opportunities, looked after children, safeguarding and special educational needs. </w:t>
      </w:r>
    </w:p>
    <w:p w14:paraId="7C4F7005" w14:textId="77777777" w:rsidR="00F95997" w:rsidRPr="001D6B43" w:rsidRDefault="00F95997" w:rsidP="00BF47D6">
      <w:pPr>
        <w:jc w:val="both"/>
        <w:rPr>
          <w:sz w:val="20"/>
          <w:szCs w:val="20"/>
        </w:rPr>
      </w:pPr>
    </w:p>
    <w:p w14:paraId="576C7628" w14:textId="629865EF" w:rsidR="00F95997" w:rsidRPr="001D6B43" w:rsidRDefault="009C1C4B" w:rsidP="00BF47D6">
      <w:pPr>
        <w:jc w:val="both"/>
        <w:rPr>
          <w:b/>
          <w:bCs w:val="0"/>
          <w:sz w:val="20"/>
          <w:szCs w:val="20"/>
          <w:u w:val="single"/>
        </w:rPr>
      </w:pPr>
      <w:r>
        <w:rPr>
          <w:b/>
          <w:bCs w:val="0"/>
          <w:sz w:val="20"/>
          <w:szCs w:val="20"/>
          <w:u w:val="single"/>
        </w:rPr>
        <w:t xml:space="preserve">Careers Education </w:t>
      </w:r>
      <w:r w:rsidR="00F95997" w:rsidRPr="001D6B43">
        <w:rPr>
          <w:b/>
          <w:bCs w:val="0"/>
          <w:sz w:val="20"/>
          <w:szCs w:val="20"/>
          <w:u w:val="single"/>
        </w:rPr>
        <w:t>Vision and Intent</w:t>
      </w:r>
    </w:p>
    <w:p w14:paraId="3F43186F" w14:textId="77777777" w:rsidR="00F95997" w:rsidRPr="001D6B43" w:rsidRDefault="00F95997" w:rsidP="00BF47D6">
      <w:pPr>
        <w:jc w:val="both"/>
        <w:rPr>
          <w:b/>
          <w:bCs w:val="0"/>
          <w:sz w:val="20"/>
          <w:szCs w:val="20"/>
          <w:u w:val="single"/>
        </w:rPr>
      </w:pPr>
    </w:p>
    <w:p w14:paraId="2E571F98" w14:textId="530011F9" w:rsidR="00BF47D6" w:rsidRPr="001D6B43" w:rsidRDefault="00266702" w:rsidP="00BF47D6">
      <w:pPr>
        <w:jc w:val="both"/>
        <w:rPr>
          <w:sz w:val="20"/>
          <w:szCs w:val="20"/>
        </w:rPr>
      </w:pPr>
      <w:r w:rsidRPr="001D6B43">
        <w:rPr>
          <w:sz w:val="20"/>
          <w:szCs w:val="20"/>
        </w:rPr>
        <w:t>The Rowans AP Academy</w:t>
      </w:r>
      <w:r w:rsidR="007E26B0" w:rsidRPr="001D6B43">
        <w:rPr>
          <w:sz w:val="20"/>
          <w:szCs w:val="20"/>
        </w:rPr>
        <w:t xml:space="preserve"> staff, senior leadership team and governors </w:t>
      </w:r>
      <w:r w:rsidR="0078035F" w:rsidRPr="001D6B43">
        <w:rPr>
          <w:sz w:val="20"/>
          <w:szCs w:val="20"/>
        </w:rPr>
        <w:t>aim to deliver a programme of advice and guidance that is stable, structured and delivered by individuals with the right skills and experience. Ensuring a high-quality</w:t>
      </w:r>
      <w:r w:rsidR="002A519C" w:rsidRPr="001D6B43">
        <w:rPr>
          <w:sz w:val="20"/>
          <w:szCs w:val="20"/>
        </w:rPr>
        <w:t xml:space="preserve"> careers e</w:t>
      </w:r>
      <w:r w:rsidR="00BF47D6" w:rsidRPr="001D6B43">
        <w:rPr>
          <w:sz w:val="20"/>
          <w:szCs w:val="20"/>
        </w:rPr>
        <w:t xml:space="preserve">ducation, </w:t>
      </w:r>
      <w:r w:rsidR="0078035F" w:rsidRPr="001D6B43">
        <w:rPr>
          <w:sz w:val="20"/>
          <w:szCs w:val="20"/>
        </w:rPr>
        <w:t xml:space="preserve">to all pupils throughout all school years, </w:t>
      </w:r>
      <w:r w:rsidR="00BF47D6" w:rsidRPr="001D6B43">
        <w:rPr>
          <w:sz w:val="20"/>
          <w:szCs w:val="20"/>
        </w:rPr>
        <w:t xml:space="preserve">including work experience.  </w:t>
      </w:r>
      <w:r w:rsidR="0078035F" w:rsidRPr="001D6B43">
        <w:rPr>
          <w:sz w:val="20"/>
          <w:szCs w:val="20"/>
        </w:rPr>
        <w:t>Our passion</w:t>
      </w:r>
      <w:r w:rsidR="007E26B0" w:rsidRPr="001D6B43">
        <w:rPr>
          <w:sz w:val="20"/>
          <w:szCs w:val="20"/>
        </w:rPr>
        <w:t xml:space="preserve"> is equipping </w:t>
      </w:r>
      <w:r w:rsidR="00B54B54" w:rsidRPr="001D6B43">
        <w:rPr>
          <w:sz w:val="20"/>
          <w:szCs w:val="20"/>
        </w:rPr>
        <w:t>pupil</w:t>
      </w:r>
      <w:r w:rsidR="007E26B0" w:rsidRPr="001D6B43">
        <w:rPr>
          <w:sz w:val="20"/>
          <w:szCs w:val="20"/>
        </w:rPr>
        <w:t xml:space="preserve">s to manage the choices, changes and transitions affecting their future education, training, employment and life as adult members of an international society and to instil life-long learning. </w:t>
      </w:r>
    </w:p>
    <w:p w14:paraId="5F63C4D0" w14:textId="77777777" w:rsidR="002A519C" w:rsidRPr="001D6B43" w:rsidRDefault="002A519C" w:rsidP="00BF47D6">
      <w:pPr>
        <w:jc w:val="both"/>
        <w:rPr>
          <w:sz w:val="20"/>
          <w:szCs w:val="20"/>
        </w:rPr>
      </w:pPr>
    </w:p>
    <w:p w14:paraId="11823B0E" w14:textId="77777777" w:rsidR="002A519C" w:rsidRPr="001D6B43" w:rsidRDefault="002A519C" w:rsidP="00BF47D6">
      <w:pPr>
        <w:jc w:val="both"/>
        <w:rPr>
          <w:sz w:val="20"/>
          <w:szCs w:val="20"/>
        </w:rPr>
      </w:pPr>
      <w:r w:rsidRPr="001D6B43">
        <w:rPr>
          <w:sz w:val="20"/>
          <w:szCs w:val="20"/>
        </w:rPr>
        <w:t xml:space="preserve">A young person’s career is their pathway through learning and work, and school is their first careers step. All </w:t>
      </w:r>
      <w:r w:rsidRPr="001D6B43">
        <w:rPr>
          <w:color w:val="000000" w:themeColor="text1"/>
          <w:sz w:val="20"/>
          <w:szCs w:val="20"/>
        </w:rPr>
        <w:t>young people need a planned programme of activities to help them find the right course, training or</w:t>
      </w:r>
      <w:r w:rsidR="00C24577" w:rsidRPr="001D6B43">
        <w:rPr>
          <w:color w:val="000000" w:themeColor="text1"/>
          <w:sz w:val="20"/>
          <w:szCs w:val="20"/>
        </w:rPr>
        <w:t xml:space="preserve"> employment</w:t>
      </w:r>
      <w:r w:rsidR="006A7250" w:rsidRPr="001D6B43">
        <w:rPr>
          <w:color w:val="000000" w:themeColor="text1"/>
          <w:sz w:val="20"/>
          <w:szCs w:val="20"/>
        </w:rPr>
        <w:t xml:space="preserve"> from age</w:t>
      </w:r>
      <w:r w:rsidR="009C27CB" w:rsidRPr="001D6B43">
        <w:rPr>
          <w:color w:val="000000" w:themeColor="text1"/>
          <w:sz w:val="20"/>
          <w:szCs w:val="20"/>
        </w:rPr>
        <w:t xml:space="preserve"> 11</w:t>
      </w:r>
      <w:r w:rsidR="0078035F" w:rsidRPr="001D6B43">
        <w:rPr>
          <w:color w:val="000000" w:themeColor="text1"/>
          <w:sz w:val="20"/>
          <w:szCs w:val="20"/>
        </w:rPr>
        <w:t xml:space="preserve"> to 16</w:t>
      </w:r>
      <w:r w:rsidR="00C24577" w:rsidRPr="001D6B43">
        <w:rPr>
          <w:color w:val="000000" w:themeColor="text1"/>
          <w:sz w:val="20"/>
          <w:szCs w:val="20"/>
        </w:rPr>
        <w:t xml:space="preserve">. </w:t>
      </w:r>
      <w:r w:rsidRPr="001D6B43">
        <w:rPr>
          <w:sz w:val="20"/>
          <w:szCs w:val="20"/>
        </w:rPr>
        <w:t xml:space="preserve">Effective practice in careers education and </w:t>
      </w:r>
      <w:r w:rsidR="0078035F" w:rsidRPr="001D6B43">
        <w:rPr>
          <w:sz w:val="20"/>
          <w:szCs w:val="20"/>
        </w:rPr>
        <w:t>work-related</w:t>
      </w:r>
      <w:r w:rsidRPr="001D6B43">
        <w:rPr>
          <w:sz w:val="20"/>
          <w:szCs w:val="20"/>
        </w:rPr>
        <w:t xml:space="preserve"> learning supplemented by personalised impartial information, advice and guidance provide young people with a structured introduction to the world of work which makes them aware of new opportunities </w:t>
      </w:r>
      <w:r w:rsidR="0078035F" w:rsidRPr="001D6B43">
        <w:rPr>
          <w:sz w:val="20"/>
          <w:szCs w:val="20"/>
        </w:rPr>
        <w:t xml:space="preserve">to motivate </w:t>
      </w:r>
      <w:r w:rsidRPr="001D6B43">
        <w:rPr>
          <w:sz w:val="20"/>
          <w:szCs w:val="20"/>
        </w:rPr>
        <w:t>a</w:t>
      </w:r>
      <w:r w:rsidR="0078035F" w:rsidRPr="001D6B43">
        <w:rPr>
          <w:sz w:val="20"/>
          <w:szCs w:val="20"/>
        </w:rPr>
        <w:t>nd raise their aspirations</w:t>
      </w:r>
      <w:r w:rsidRPr="001D6B43">
        <w:rPr>
          <w:sz w:val="20"/>
          <w:szCs w:val="20"/>
        </w:rPr>
        <w:t xml:space="preserve"> concerning what they can achieve in their future lives. </w:t>
      </w:r>
    </w:p>
    <w:p w14:paraId="4C20333F" w14:textId="77777777" w:rsidR="002A519C" w:rsidRPr="001D6B43" w:rsidRDefault="002A519C" w:rsidP="00BF47D6">
      <w:pPr>
        <w:jc w:val="both"/>
        <w:rPr>
          <w:sz w:val="20"/>
          <w:szCs w:val="20"/>
        </w:rPr>
      </w:pPr>
    </w:p>
    <w:p w14:paraId="0A5AC358" w14:textId="77777777" w:rsidR="0017017F" w:rsidRPr="001D6B43" w:rsidRDefault="00C24577" w:rsidP="0017017F">
      <w:pPr>
        <w:jc w:val="both"/>
        <w:rPr>
          <w:sz w:val="20"/>
          <w:szCs w:val="20"/>
        </w:rPr>
      </w:pPr>
      <w:r w:rsidRPr="001D6B43">
        <w:rPr>
          <w:sz w:val="20"/>
          <w:szCs w:val="20"/>
        </w:rPr>
        <w:lastRenderedPageBreak/>
        <w:t>Careers education</w:t>
      </w:r>
      <w:r w:rsidR="0078035F" w:rsidRPr="001D6B43">
        <w:rPr>
          <w:sz w:val="20"/>
          <w:szCs w:val="20"/>
        </w:rPr>
        <w:t xml:space="preserve"> and </w:t>
      </w:r>
      <w:r w:rsidR="00866EC8" w:rsidRPr="001D6B43">
        <w:rPr>
          <w:sz w:val="20"/>
          <w:szCs w:val="20"/>
        </w:rPr>
        <w:t>work-related</w:t>
      </w:r>
      <w:r w:rsidR="0078035F" w:rsidRPr="001D6B43">
        <w:rPr>
          <w:sz w:val="20"/>
          <w:szCs w:val="20"/>
        </w:rPr>
        <w:t xml:space="preserve"> learning motivates</w:t>
      </w:r>
      <w:r w:rsidRPr="001D6B43">
        <w:rPr>
          <w:sz w:val="20"/>
          <w:szCs w:val="20"/>
        </w:rPr>
        <w:t xml:space="preserve"> young people by developing their confidence, knowledge and the skills they need to make informed choices. Well planned decisions regarding learning and work, informed by good practice careers education and </w:t>
      </w:r>
      <w:r w:rsidR="0078035F" w:rsidRPr="001D6B43">
        <w:rPr>
          <w:sz w:val="20"/>
          <w:szCs w:val="20"/>
        </w:rPr>
        <w:t>work-related</w:t>
      </w:r>
      <w:r w:rsidRPr="001D6B43">
        <w:rPr>
          <w:sz w:val="20"/>
          <w:szCs w:val="20"/>
        </w:rPr>
        <w:t xml:space="preserve"> learning can increase participation in learning, </w:t>
      </w:r>
      <w:r w:rsidR="009C27CB" w:rsidRPr="001D6B43">
        <w:rPr>
          <w:sz w:val="20"/>
          <w:szCs w:val="20"/>
        </w:rPr>
        <w:t xml:space="preserve">raises attainment and drives progress, leading to higher aspirations. The Rowans AP Academy aims to support </w:t>
      </w:r>
      <w:r w:rsidR="00B54B54" w:rsidRPr="001D6B43">
        <w:rPr>
          <w:sz w:val="20"/>
          <w:szCs w:val="20"/>
        </w:rPr>
        <w:t>pupil</w:t>
      </w:r>
      <w:r w:rsidR="009C27CB" w:rsidRPr="001D6B43">
        <w:rPr>
          <w:sz w:val="20"/>
          <w:szCs w:val="20"/>
        </w:rPr>
        <w:t>s to manage their careers, sustain employability and achieve personal and economic wellbeing through their lives.</w:t>
      </w:r>
    </w:p>
    <w:p w14:paraId="5704B712" w14:textId="77777777" w:rsidR="00C24577" w:rsidRPr="001D6B43" w:rsidRDefault="00C24577" w:rsidP="00BF47D6">
      <w:pPr>
        <w:jc w:val="both"/>
        <w:rPr>
          <w:sz w:val="20"/>
          <w:szCs w:val="20"/>
        </w:rPr>
      </w:pPr>
    </w:p>
    <w:p w14:paraId="6AF01EE7" w14:textId="77777777" w:rsidR="00C24577" w:rsidRPr="001D6B43" w:rsidRDefault="00C24577" w:rsidP="007C6D02">
      <w:pPr>
        <w:jc w:val="both"/>
        <w:outlineLvl w:val="0"/>
        <w:rPr>
          <w:b/>
          <w:i/>
          <w:sz w:val="20"/>
          <w:szCs w:val="20"/>
        </w:rPr>
      </w:pPr>
      <w:r w:rsidRPr="001D6B43">
        <w:rPr>
          <w:b/>
          <w:i/>
          <w:sz w:val="20"/>
          <w:szCs w:val="20"/>
        </w:rPr>
        <w:t xml:space="preserve">Commitment </w:t>
      </w:r>
    </w:p>
    <w:p w14:paraId="18DE7D4E" w14:textId="17FC138D" w:rsidR="00256852" w:rsidRPr="001D6B43" w:rsidRDefault="009C27CB" w:rsidP="00BF47D6">
      <w:pPr>
        <w:jc w:val="both"/>
        <w:rPr>
          <w:color w:val="000000" w:themeColor="text1"/>
          <w:sz w:val="20"/>
          <w:szCs w:val="20"/>
        </w:rPr>
      </w:pPr>
      <w:r w:rsidRPr="001D6B43">
        <w:rPr>
          <w:sz w:val="20"/>
          <w:szCs w:val="20"/>
        </w:rPr>
        <w:t>The Rowans AP Academy</w:t>
      </w:r>
      <w:r w:rsidR="00F95997" w:rsidRPr="001D6B43">
        <w:rPr>
          <w:sz w:val="20"/>
          <w:szCs w:val="20"/>
        </w:rPr>
        <w:t xml:space="preserve"> </w:t>
      </w:r>
      <w:r w:rsidR="00C24577" w:rsidRPr="001D6B43">
        <w:rPr>
          <w:sz w:val="20"/>
          <w:szCs w:val="20"/>
        </w:rPr>
        <w:t>staff, senior leadership team</w:t>
      </w:r>
      <w:r w:rsidR="00D27DDA" w:rsidRPr="001D6B43">
        <w:rPr>
          <w:sz w:val="20"/>
          <w:szCs w:val="20"/>
        </w:rPr>
        <w:t xml:space="preserve"> and governors recognise that they have</w:t>
      </w:r>
      <w:r w:rsidR="00C24577" w:rsidRPr="001D6B43">
        <w:rPr>
          <w:sz w:val="20"/>
          <w:szCs w:val="20"/>
        </w:rPr>
        <w:t xml:space="preserve"> a statutory duty to provide</w:t>
      </w:r>
      <w:r w:rsidR="0054301C" w:rsidRPr="001D6B43">
        <w:rPr>
          <w:sz w:val="20"/>
          <w:szCs w:val="20"/>
        </w:rPr>
        <w:t xml:space="preserve"> a planned programme of impartial careers education and information, advice and guidanc</w:t>
      </w:r>
      <w:r w:rsidRPr="001D6B43">
        <w:rPr>
          <w:sz w:val="20"/>
          <w:szCs w:val="20"/>
        </w:rPr>
        <w:t>e for all learners in years 7-11</w:t>
      </w:r>
      <w:r w:rsidR="0054301C" w:rsidRPr="001D6B43">
        <w:rPr>
          <w:sz w:val="20"/>
          <w:szCs w:val="20"/>
        </w:rPr>
        <w:t>, in partnership with external providers</w:t>
      </w:r>
      <w:r w:rsidR="0010409B" w:rsidRPr="001D6B43">
        <w:rPr>
          <w:sz w:val="20"/>
          <w:szCs w:val="20"/>
        </w:rPr>
        <w:t xml:space="preserve"> such as</w:t>
      </w:r>
      <w:r w:rsidR="00875DF4" w:rsidRPr="001D6B43">
        <w:rPr>
          <w:sz w:val="20"/>
          <w:szCs w:val="20"/>
        </w:rPr>
        <w:t xml:space="preserve"> </w:t>
      </w:r>
      <w:r w:rsidR="00500F55" w:rsidRPr="001D6B43">
        <w:rPr>
          <w:sz w:val="20"/>
          <w:szCs w:val="20"/>
        </w:rPr>
        <w:t>T</w:t>
      </w:r>
      <w:r w:rsidR="00875DF4" w:rsidRPr="001D6B43">
        <w:rPr>
          <w:sz w:val="20"/>
          <w:szCs w:val="20"/>
        </w:rPr>
        <w:t>he</w:t>
      </w:r>
      <w:r w:rsidR="00500F55" w:rsidRPr="001D6B43">
        <w:rPr>
          <w:sz w:val="20"/>
          <w:szCs w:val="20"/>
        </w:rPr>
        <w:t xml:space="preserve"> </w:t>
      </w:r>
      <w:r w:rsidR="0030171A" w:rsidRPr="001D6B43">
        <w:rPr>
          <w:sz w:val="20"/>
          <w:szCs w:val="20"/>
        </w:rPr>
        <w:t>Careers and Enterprise Company</w:t>
      </w:r>
      <w:r w:rsidR="00155ECF">
        <w:rPr>
          <w:sz w:val="20"/>
          <w:szCs w:val="20"/>
        </w:rPr>
        <w:t xml:space="preserve"> and our independent careers advice and guidance provider, Amanda Palmer, </w:t>
      </w:r>
      <w:r w:rsidR="0054301C" w:rsidRPr="001D6B43">
        <w:rPr>
          <w:sz w:val="20"/>
          <w:szCs w:val="20"/>
        </w:rPr>
        <w:t xml:space="preserve">to provide extra support as required for learners with additional needs, including those who </w:t>
      </w:r>
      <w:r w:rsidR="00EF09F5" w:rsidRPr="001D6B43">
        <w:rPr>
          <w:color w:val="000000" w:themeColor="text1"/>
          <w:sz w:val="20"/>
          <w:szCs w:val="20"/>
        </w:rPr>
        <w:t xml:space="preserve">are high </w:t>
      </w:r>
      <w:r w:rsidR="0017673B" w:rsidRPr="001D6B43">
        <w:rPr>
          <w:color w:val="000000" w:themeColor="text1"/>
          <w:sz w:val="20"/>
          <w:szCs w:val="20"/>
        </w:rPr>
        <w:t>achievers</w:t>
      </w:r>
      <w:r w:rsidR="00EF09F5" w:rsidRPr="001D6B43">
        <w:rPr>
          <w:color w:val="000000" w:themeColor="text1"/>
          <w:sz w:val="20"/>
          <w:szCs w:val="20"/>
        </w:rPr>
        <w:t>.</w:t>
      </w:r>
      <w:r w:rsidR="0017017F" w:rsidRPr="001D6B43">
        <w:rPr>
          <w:color w:val="000000" w:themeColor="text1"/>
          <w:sz w:val="20"/>
          <w:szCs w:val="20"/>
        </w:rPr>
        <w:t xml:space="preserve"> </w:t>
      </w:r>
      <w:r w:rsidR="00D27DDA" w:rsidRPr="001D6B43">
        <w:rPr>
          <w:color w:val="000000" w:themeColor="text1"/>
          <w:sz w:val="20"/>
          <w:szCs w:val="20"/>
        </w:rPr>
        <w:t xml:space="preserve">The </w:t>
      </w:r>
      <w:r w:rsidR="00155ECF" w:rsidRPr="001D6B43">
        <w:rPr>
          <w:sz w:val="20"/>
          <w:szCs w:val="20"/>
        </w:rPr>
        <w:t>Rowans AP Academy</w:t>
      </w:r>
      <w:r w:rsidR="00256852" w:rsidRPr="001D6B43">
        <w:rPr>
          <w:color w:val="000000" w:themeColor="text1"/>
          <w:sz w:val="20"/>
          <w:szCs w:val="20"/>
        </w:rPr>
        <w:t xml:space="preserve"> is committed to working with the local authority to identify young people who are in need</w:t>
      </w:r>
      <w:r w:rsidR="007C6D02" w:rsidRPr="001D6B43">
        <w:rPr>
          <w:color w:val="000000" w:themeColor="text1"/>
          <w:sz w:val="20"/>
          <w:szCs w:val="20"/>
        </w:rPr>
        <w:t>,</w:t>
      </w:r>
      <w:r w:rsidR="00256852" w:rsidRPr="001D6B43">
        <w:rPr>
          <w:color w:val="000000" w:themeColor="text1"/>
          <w:sz w:val="20"/>
          <w:szCs w:val="20"/>
        </w:rPr>
        <w:t xml:space="preserve"> of targeted support</w:t>
      </w:r>
      <w:r w:rsidR="006A7250" w:rsidRPr="001D6B43">
        <w:rPr>
          <w:color w:val="000000" w:themeColor="text1"/>
          <w:sz w:val="20"/>
          <w:szCs w:val="20"/>
        </w:rPr>
        <w:t>,</w:t>
      </w:r>
      <w:r w:rsidR="00256852" w:rsidRPr="001D6B43">
        <w:rPr>
          <w:color w:val="000000" w:themeColor="text1"/>
          <w:sz w:val="20"/>
          <w:szCs w:val="20"/>
        </w:rPr>
        <w:t xml:space="preserve"> or who are at risk of not participating post-16 and refer vulnerable and disadvantaged young people for targeted</w:t>
      </w:r>
      <w:r w:rsidR="004F56B9" w:rsidRPr="001D6B43">
        <w:rPr>
          <w:color w:val="000000" w:themeColor="text1"/>
          <w:sz w:val="20"/>
          <w:szCs w:val="20"/>
        </w:rPr>
        <w:t xml:space="preserve"> support</w:t>
      </w:r>
      <w:r w:rsidR="00D27DDA" w:rsidRPr="001D6B43">
        <w:rPr>
          <w:color w:val="000000" w:themeColor="text1"/>
          <w:sz w:val="20"/>
          <w:szCs w:val="20"/>
        </w:rPr>
        <w:t xml:space="preserve">. The </w:t>
      </w:r>
      <w:r w:rsidR="00155ECF" w:rsidRPr="001D6B43">
        <w:rPr>
          <w:sz w:val="20"/>
          <w:szCs w:val="20"/>
        </w:rPr>
        <w:t>Rowans AP Academy</w:t>
      </w:r>
      <w:r w:rsidR="00D27DDA" w:rsidRPr="001D6B43">
        <w:rPr>
          <w:color w:val="000000" w:themeColor="text1"/>
          <w:sz w:val="20"/>
          <w:szCs w:val="20"/>
        </w:rPr>
        <w:t xml:space="preserve"> is committed to its</w:t>
      </w:r>
      <w:r w:rsidR="00256852" w:rsidRPr="001D6B43">
        <w:rPr>
          <w:color w:val="000000" w:themeColor="text1"/>
          <w:sz w:val="20"/>
          <w:szCs w:val="20"/>
        </w:rPr>
        <w:t xml:space="preserve"> statutory duty of care to all the </w:t>
      </w:r>
      <w:r w:rsidR="00B54B54" w:rsidRPr="001D6B43">
        <w:rPr>
          <w:color w:val="000000" w:themeColor="text1"/>
          <w:sz w:val="20"/>
          <w:szCs w:val="20"/>
        </w:rPr>
        <w:t>pupil</w:t>
      </w:r>
      <w:r w:rsidR="00256852" w:rsidRPr="001D6B43">
        <w:rPr>
          <w:color w:val="000000" w:themeColor="text1"/>
          <w:sz w:val="20"/>
          <w:szCs w:val="20"/>
        </w:rPr>
        <w:t xml:space="preserve">s for up to </w:t>
      </w:r>
      <w:r w:rsidR="00561F74" w:rsidRPr="001D6B43">
        <w:rPr>
          <w:color w:val="000000" w:themeColor="text1"/>
          <w:sz w:val="20"/>
          <w:szCs w:val="20"/>
        </w:rPr>
        <w:t>2</w:t>
      </w:r>
      <w:r w:rsidR="00DF16A0" w:rsidRPr="001D6B43">
        <w:rPr>
          <w:color w:val="000000" w:themeColor="text1"/>
          <w:sz w:val="20"/>
          <w:szCs w:val="20"/>
        </w:rPr>
        <w:t xml:space="preserve"> year</w:t>
      </w:r>
      <w:r w:rsidR="00561F74" w:rsidRPr="001D6B43">
        <w:rPr>
          <w:color w:val="000000" w:themeColor="text1"/>
          <w:sz w:val="20"/>
          <w:szCs w:val="20"/>
        </w:rPr>
        <w:t>s</w:t>
      </w:r>
      <w:r w:rsidR="00256852" w:rsidRPr="001D6B43">
        <w:rPr>
          <w:color w:val="000000" w:themeColor="text1"/>
          <w:sz w:val="20"/>
          <w:szCs w:val="20"/>
        </w:rPr>
        <w:t xml:space="preserve"> after</w:t>
      </w:r>
      <w:r w:rsidR="00DF16A0" w:rsidRPr="001D6B43">
        <w:rPr>
          <w:color w:val="000000" w:themeColor="text1"/>
          <w:sz w:val="20"/>
          <w:szCs w:val="20"/>
        </w:rPr>
        <w:t xml:space="preserve"> </w:t>
      </w:r>
      <w:r w:rsidR="00256852" w:rsidRPr="001D6B43">
        <w:rPr>
          <w:color w:val="000000" w:themeColor="text1"/>
          <w:sz w:val="20"/>
          <w:szCs w:val="20"/>
        </w:rPr>
        <w:t>they have left the school</w:t>
      </w:r>
      <w:r w:rsidR="00DF16A0" w:rsidRPr="001D6B43">
        <w:rPr>
          <w:color w:val="000000" w:themeColor="text1"/>
          <w:sz w:val="20"/>
          <w:szCs w:val="20"/>
        </w:rPr>
        <w:t>,</w:t>
      </w:r>
      <w:r w:rsidR="00256852" w:rsidRPr="001D6B43">
        <w:rPr>
          <w:color w:val="000000" w:themeColor="text1"/>
          <w:sz w:val="20"/>
          <w:szCs w:val="20"/>
        </w:rPr>
        <w:t xml:space="preserve"> </w:t>
      </w:r>
      <w:r w:rsidR="00DF16A0" w:rsidRPr="001D6B43">
        <w:rPr>
          <w:color w:val="000000" w:themeColor="text1"/>
          <w:sz w:val="20"/>
          <w:szCs w:val="20"/>
        </w:rPr>
        <w:t xml:space="preserve">due to our vested interest in them </w:t>
      </w:r>
      <w:r w:rsidR="00256852" w:rsidRPr="001D6B43">
        <w:rPr>
          <w:color w:val="000000" w:themeColor="text1"/>
          <w:sz w:val="20"/>
          <w:szCs w:val="20"/>
        </w:rPr>
        <w:t xml:space="preserve">and </w:t>
      </w:r>
      <w:r w:rsidR="00D27DDA" w:rsidRPr="001D6B43">
        <w:rPr>
          <w:color w:val="000000" w:themeColor="text1"/>
          <w:sz w:val="20"/>
          <w:szCs w:val="20"/>
        </w:rPr>
        <w:t xml:space="preserve">to </w:t>
      </w:r>
      <w:r w:rsidR="00256852" w:rsidRPr="001D6B43">
        <w:rPr>
          <w:color w:val="000000" w:themeColor="text1"/>
          <w:sz w:val="20"/>
          <w:szCs w:val="20"/>
        </w:rPr>
        <w:t>provide support and advice for potentially N</w:t>
      </w:r>
      <w:r w:rsidR="00D27DDA" w:rsidRPr="001D6B43">
        <w:rPr>
          <w:color w:val="000000" w:themeColor="text1"/>
          <w:sz w:val="20"/>
          <w:szCs w:val="20"/>
        </w:rPr>
        <w:t xml:space="preserve">ot in </w:t>
      </w:r>
      <w:r w:rsidR="00256852" w:rsidRPr="001D6B43">
        <w:rPr>
          <w:color w:val="000000" w:themeColor="text1"/>
          <w:sz w:val="20"/>
          <w:szCs w:val="20"/>
        </w:rPr>
        <w:t>E</w:t>
      </w:r>
      <w:r w:rsidR="00D27DDA" w:rsidRPr="001D6B43">
        <w:rPr>
          <w:color w:val="000000" w:themeColor="text1"/>
          <w:sz w:val="20"/>
          <w:szCs w:val="20"/>
        </w:rPr>
        <w:t xml:space="preserve">ducation, </w:t>
      </w:r>
      <w:r w:rsidR="00256852" w:rsidRPr="001D6B43">
        <w:rPr>
          <w:color w:val="000000" w:themeColor="text1"/>
          <w:sz w:val="20"/>
          <w:szCs w:val="20"/>
        </w:rPr>
        <w:t>E</w:t>
      </w:r>
      <w:r w:rsidR="00D27DDA" w:rsidRPr="001D6B43">
        <w:rPr>
          <w:color w:val="000000" w:themeColor="text1"/>
          <w:sz w:val="20"/>
          <w:szCs w:val="20"/>
        </w:rPr>
        <w:t xml:space="preserve">mployment or </w:t>
      </w:r>
      <w:r w:rsidR="00256852" w:rsidRPr="001D6B43">
        <w:rPr>
          <w:color w:val="000000" w:themeColor="text1"/>
          <w:sz w:val="20"/>
          <w:szCs w:val="20"/>
        </w:rPr>
        <w:t>T</w:t>
      </w:r>
      <w:r w:rsidR="00D27DDA" w:rsidRPr="001D6B43">
        <w:rPr>
          <w:color w:val="000000" w:themeColor="text1"/>
          <w:sz w:val="20"/>
          <w:szCs w:val="20"/>
        </w:rPr>
        <w:t>raining (NEET)</w:t>
      </w:r>
      <w:r w:rsidR="00256852" w:rsidRPr="001D6B43">
        <w:rPr>
          <w:color w:val="000000" w:themeColor="text1"/>
          <w:sz w:val="20"/>
          <w:szCs w:val="20"/>
        </w:rPr>
        <w:t xml:space="preserve"> </w:t>
      </w:r>
      <w:r w:rsidR="00B54B54" w:rsidRPr="001D6B43">
        <w:rPr>
          <w:color w:val="000000" w:themeColor="text1"/>
          <w:sz w:val="20"/>
          <w:szCs w:val="20"/>
        </w:rPr>
        <w:t>pupil</w:t>
      </w:r>
      <w:r w:rsidR="00256852" w:rsidRPr="001D6B43">
        <w:rPr>
          <w:color w:val="000000" w:themeColor="text1"/>
          <w:sz w:val="20"/>
          <w:szCs w:val="20"/>
        </w:rPr>
        <w:t xml:space="preserve">s. </w:t>
      </w:r>
    </w:p>
    <w:p w14:paraId="2A79D6B4" w14:textId="77777777" w:rsidR="00DF16A0" w:rsidRPr="001D6B43" w:rsidRDefault="00DF16A0" w:rsidP="00DF16A0">
      <w:pPr>
        <w:jc w:val="both"/>
        <w:outlineLvl w:val="0"/>
        <w:rPr>
          <w:b/>
          <w:i/>
          <w:sz w:val="20"/>
          <w:szCs w:val="20"/>
        </w:rPr>
      </w:pPr>
    </w:p>
    <w:p w14:paraId="1F2E882A" w14:textId="77777777" w:rsidR="00DF16A0" w:rsidRPr="001D6B43" w:rsidRDefault="00DF16A0" w:rsidP="00DF16A0">
      <w:pPr>
        <w:jc w:val="both"/>
        <w:rPr>
          <w:sz w:val="20"/>
          <w:szCs w:val="20"/>
        </w:rPr>
      </w:pPr>
      <w:r w:rsidRPr="001D6B43">
        <w:rPr>
          <w:sz w:val="20"/>
          <w:szCs w:val="20"/>
        </w:rPr>
        <w:t>Careers Education Guidance is an entitlement.  We will ensure Careers Education Guidance at The Rowans AP Academy:</w:t>
      </w:r>
    </w:p>
    <w:p w14:paraId="572A85C1" w14:textId="77777777" w:rsidR="00DF16A0" w:rsidRPr="001D6B43" w:rsidRDefault="00DF16A0" w:rsidP="00DF16A0">
      <w:pPr>
        <w:jc w:val="both"/>
        <w:rPr>
          <w:sz w:val="20"/>
          <w:szCs w:val="20"/>
        </w:rPr>
      </w:pPr>
    </w:p>
    <w:p w14:paraId="155A166E" w14:textId="77777777" w:rsidR="00DF16A0" w:rsidRPr="001D6B43" w:rsidRDefault="00DF16A0" w:rsidP="00DF16A0">
      <w:pPr>
        <w:pStyle w:val="ListParagraph"/>
        <w:numPr>
          <w:ilvl w:val="0"/>
          <w:numId w:val="1"/>
        </w:numPr>
        <w:jc w:val="both"/>
        <w:rPr>
          <w:rFonts w:ascii="Arial" w:hAnsi="Arial" w:cs="Arial"/>
          <w:sz w:val="20"/>
          <w:szCs w:val="20"/>
        </w:rPr>
      </w:pPr>
      <w:r w:rsidRPr="001D6B43">
        <w:rPr>
          <w:rFonts w:ascii="Arial" w:hAnsi="Arial" w:cs="Arial"/>
          <w:sz w:val="20"/>
          <w:szCs w:val="20"/>
        </w:rPr>
        <w:t>Meets recognised professional standards of practice outlined by the Gatsby benchmarks.</w:t>
      </w:r>
    </w:p>
    <w:p w14:paraId="3C1B4138" w14:textId="77777777" w:rsidR="00DF16A0" w:rsidRPr="001D6B43" w:rsidRDefault="00DF16A0" w:rsidP="00DF16A0">
      <w:pPr>
        <w:pStyle w:val="ListParagraph"/>
        <w:numPr>
          <w:ilvl w:val="0"/>
          <w:numId w:val="1"/>
        </w:numPr>
        <w:jc w:val="both"/>
        <w:rPr>
          <w:rFonts w:ascii="Arial" w:hAnsi="Arial" w:cs="Arial"/>
          <w:sz w:val="20"/>
          <w:szCs w:val="20"/>
        </w:rPr>
      </w:pPr>
      <w:r w:rsidRPr="001D6B43">
        <w:rPr>
          <w:rFonts w:ascii="Arial" w:hAnsi="Arial" w:cs="Arial"/>
          <w:sz w:val="20"/>
          <w:szCs w:val="20"/>
        </w:rPr>
        <w:t>Aims to provide a timely, person-centred and impartial experience.</w:t>
      </w:r>
    </w:p>
    <w:p w14:paraId="7CA1D137" w14:textId="785E2F54" w:rsidR="00DF16A0" w:rsidRPr="001D6B43" w:rsidRDefault="00DF16A0" w:rsidP="00DF16A0">
      <w:pPr>
        <w:pStyle w:val="ListParagraph"/>
        <w:numPr>
          <w:ilvl w:val="0"/>
          <w:numId w:val="1"/>
        </w:numPr>
        <w:jc w:val="both"/>
        <w:rPr>
          <w:rFonts w:ascii="Arial" w:hAnsi="Arial" w:cs="Arial"/>
          <w:sz w:val="20"/>
          <w:szCs w:val="20"/>
        </w:rPr>
      </w:pPr>
      <w:r w:rsidRPr="001D6B43">
        <w:rPr>
          <w:rFonts w:ascii="Arial" w:hAnsi="Arial" w:cs="Arial"/>
          <w:sz w:val="20"/>
          <w:szCs w:val="20"/>
        </w:rPr>
        <w:t>Is integrated into pupils’ experience of the whole curriculum in KS4 and into PSHE lessons in KS3</w:t>
      </w:r>
      <w:r w:rsidR="00CA05E1" w:rsidRPr="001D6B43">
        <w:rPr>
          <w:rFonts w:ascii="Arial" w:hAnsi="Arial" w:cs="Arial"/>
          <w:sz w:val="20"/>
          <w:szCs w:val="20"/>
        </w:rPr>
        <w:t xml:space="preserve"> and KS4</w:t>
      </w:r>
      <w:r w:rsidRPr="001D6B43">
        <w:rPr>
          <w:rFonts w:ascii="Arial" w:hAnsi="Arial" w:cs="Arial"/>
          <w:sz w:val="20"/>
          <w:szCs w:val="20"/>
        </w:rPr>
        <w:t>.</w:t>
      </w:r>
    </w:p>
    <w:p w14:paraId="66E41CF2" w14:textId="77777777" w:rsidR="00DF16A0" w:rsidRPr="001D6B43" w:rsidRDefault="00DF16A0" w:rsidP="00DF16A0">
      <w:pPr>
        <w:pStyle w:val="ListParagraph"/>
        <w:numPr>
          <w:ilvl w:val="0"/>
          <w:numId w:val="1"/>
        </w:numPr>
        <w:jc w:val="both"/>
        <w:rPr>
          <w:rFonts w:ascii="Arial" w:hAnsi="Arial" w:cs="Arial"/>
          <w:sz w:val="20"/>
          <w:szCs w:val="20"/>
        </w:rPr>
      </w:pPr>
      <w:r w:rsidRPr="001D6B43">
        <w:rPr>
          <w:rFonts w:ascii="Arial" w:hAnsi="Arial" w:cs="Arial"/>
          <w:sz w:val="20"/>
          <w:szCs w:val="20"/>
        </w:rPr>
        <w:t>Is based on a partnership with pupils and their parents or carers.</w:t>
      </w:r>
    </w:p>
    <w:p w14:paraId="58375464" w14:textId="77777777" w:rsidR="00DF16A0" w:rsidRPr="001D6B43" w:rsidRDefault="00DF16A0" w:rsidP="00DF16A0">
      <w:pPr>
        <w:pStyle w:val="ListParagraph"/>
        <w:numPr>
          <w:ilvl w:val="0"/>
          <w:numId w:val="1"/>
        </w:numPr>
        <w:jc w:val="both"/>
        <w:rPr>
          <w:rFonts w:ascii="Arial" w:hAnsi="Arial" w:cs="Arial"/>
          <w:sz w:val="20"/>
          <w:szCs w:val="20"/>
        </w:rPr>
      </w:pPr>
      <w:r w:rsidRPr="001D6B43">
        <w:rPr>
          <w:rFonts w:ascii="Arial" w:hAnsi="Arial" w:cs="Arial"/>
          <w:sz w:val="20"/>
          <w:szCs w:val="20"/>
        </w:rPr>
        <w:t>Promotes equality of opportunity, inclusion and counters any type of discrimination.</w:t>
      </w:r>
    </w:p>
    <w:p w14:paraId="5DAD706B" w14:textId="77777777" w:rsidR="00DF16A0" w:rsidRPr="00155ECF" w:rsidRDefault="00DF16A0" w:rsidP="00DF16A0">
      <w:pPr>
        <w:pStyle w:val="ListParagraph"/>
        <w:numPr>
          <w:ilvl w:val="0"/>
          <w:numId w:val="1"/>
        </w:numPr>
        <w:jc w:val="both"/>
        <w:rPr>
          <w:rFonts w:ascii="Arial" w:hAnsi="Arial" w:cs="Arial"/>
          <w:sz w:val="20"/>
          <w:szCs w:val="20"/>
        </w:rPr>
      </w:pPr>
      <w:r w:rsidRPr="001D6B43">
        <w:rPr>
          <w:rFonts w:ascii="Arial" w:hAnsi="Arial" w:cs="Arial"/>
          <w:sz w:val="20"/>
          <w:szCs w:val="20"/>
        </w:rPr>
        <w:t xml:space="preserve">Is confidential, respecting personal information disclosed by individuals (except where the practitioner </w:t>
      </w:r>
      <w:r w:rsidRPr="00155ECF">
        <w:rPr>
          <w:rFonts w:ascii="Arial" w:hAnsi="Arial" w:cs="Arial"/>
          <w:sz w:val="20"/>
          <w:szCs w:val="20"/>
        </w:rPr>
        <w:t>has an overriding duty to disclose to a member of the Leadership Group).</w:t>
      </w:r>
    </w:p>
    <w:p w14:paraId="04A5953A" w14:textId="6F48ED96" w:rsidR="002503AE" w:rsidRPr="00155ECF" w:rsidRDefault="002503AE" w:rsidP="002503AE">
      <w:pPr>
        <w:pStyle w:val="ListParagraph"/>
        <w:numPr>
          <w:ilvl w:val="0"/>
          <w:numId w:val="1"/>
        </w:numPr>
        <w:jc w:val="both"/>
        <w:rPr>
          <w:rFonts w:ascii="Arial" w:hAnsi="Arial" w:cs="Arial"/>
          <w:sz w:val="20"/>
          <w:szCs w:val="20"/>
        </w:rPr>
      </w:pPr>
      <w:r w:rsidRPr="00155ECF">
        <w:rPr>
          <w:rFonts w:ascii="Arial" w:hAnsi="Arial" w:cs="Arial"/>
          <w:sz w:val="20"/>
          <w:szCs w:val="20"/>
        </w:rPr>
        <w:t>All registered pupils at the school receive independent</w:t>
      </w:r>
      <w:r w:rsidR="00155ECF">
        <w:rPr>
          <w:rFonts w:ascii="Arial" w:hAnsi="Arial" w:cs="Arial"/>
          <w:sz w:val="20"/>
          <w:szCs w:val="20"/>
        </w:rPr>
        <w:t xml:space="preserve">, level 6 </w:t>
      </w:r>
      <w:r w:rsidR="00F67CC9">
        <w:rPr>
          <w:rFonts w:ascii="Arial" w:hAnsi="Arial" w:cs="Arial"/>
          <w:sz w:val="20"/>
          <w:szCs w:val="20"/>
        </w:rPr>
        <w:t>trained</w:t>
      </w:r>
      <w:r w:rsidR="00155ECF">
        <w:rPr>
          <w:rFonts w:ascii="Arial" w:hAnsi="Arial" w:cs="Arial"/>
          <w:sz w:val="20"/>
          <w:szCs w:val="20"/>
        </w:rPr>
        <w:t>,</w:t>
      </w:r>
      <w:r w:rsidRPr="00155ECF">
        <w:rPr>
          <w:rFonts w:ascii="Arial" w:hAnsi="Arial" w:cs="Arial"/>
          <w:sz w:val="20"/>
          <w:szCs w:val="20"/>
        </w:rPr>
        <w:t xml:space="preserve"> careers advice in Years 7 to 11</w:t>
      </w:r>
    </w:p>
    <w:p w14:paraId="2BE23EA4" w14:textId="3C86D52D" w:rsidR="002503AE" w:rsidRPr="00155ECF" w:rsidRDefault="002503AE" w:rsidP="002503AE">
      <w:pPr>
        <w:pStyle w:val="ListParagraph"/>
        <w:numPr>
          <w:ilvl w:val="0"/>
          <w:numId w:val="1"/>
        </w:numPr>
        <w:jc w:val="both"/>
        <w:rPr>
          <w:rFonts w:ascii="Arial" w:hAnsi="Arial" w:cs="Arial"/>
          <w:sz w:val="20"/>
          <w:szCs w:val="20"/>
        </w:rPr>
      </w:pPr>
      <w:r w:rsidRPr="00155ECF">
        <w:rPr>
          <w:rFonts w:ascii="Arial" w:hAnsi="Arial" w:cs="Arial"/>
          <w:sz w:val="20"/>
          <w:szCs w:val="20"/>
        </w:rPr>
        <w:t>Careers advice is represented in an impartial manner, showing no bias towards a particular institution, education or work option. This advice will cover a range of education or training options, and guidance will be in the best interests of the pupil.</w:t>
      </w:r>
    </w:p>
    <w:p w14:paraId="3DD65868" w14:textId="2189DFCA" w:rsidR="002503AE" w:rsidRPr="002503AE" w:rsidRDefault="002503AE" w:rsidP="002503AE">
      <w:pPr>
        <w:pStyle w:val="ListParagraph"/>
        <w:ind w:left="760"/>
        <w:jc w:val="both"/>
        <w:rPr>
          <w:rFonts w:ascii="Arial" w:hAnsi="Arial" w:cs="Arial"/>
        </w:rPr>
      </w:pPr>
    </w:p>
    <w:p w14:paraId="61BEAEE2" w14:textId="3C2DFF5B" w:rsidR="00DF16A0" w:rsidRPr="001D6B43" w:rsidRDefault="00DF16A0" w:rsidP="00DF16A0">
      <w:pPr>
        <w:jc w:val="both"/>
        <w:rPr>
          <w:i/>
          <w:sz w:val="20"/>
          <w:szCs w:val="20"/>
        </w:rPr>
      </w:pPr>
      <w:r w:rsidRPr="001D6B43">
        <w:rPr>
          <w:sz w:val="20"/>
          <w:szCs w:val="20"/>
        </w:rPr>
        <w:t xml:space="preserve">The </w:t>
      </w:r>
      <w:r w:rsidR="00155ECF" w:rsidRPr="001D6B43">
        <w:rPr>
          <w:sz w:val="20"/>
          <w:szCs w:val="20"/>
        </w:rPr>
        <w:t xml:space="preserve">Rowans AP Academy </w:t>
      </w:r>
      <w:r w:rsidRPr="001D6B43">
        <w:rPr>
          <w:sz w:val="20"/>
          <w:szCs w:val="20"/>
        </w:rPr>
        <w:t xml:space="preserve">subscribes to the six principles of </w:t>
      </w:r>
      <w:r w:rsidRPr="001D6B43">
        <w:rPr>
          <w:i/>
          <w:sz w:val="20"/>
          <w:szCs w:val="20"/>
        </w:rPr>
        <w:t>Impartial Careers Education:</w:t>
      </w:r>
    </w:p>
    <w:p w14:paraId="6B47F129" w14:textId="77777777" w:rsidR="00DF16A0" w:rsidRPr="001D6B43" w:rsidRDefault="00DF16A0" w:rsidP="00DF16A0">
      <w:pPr>
        <w:jc w:val="both"/>
        <w:rPr>
          <w:i/>
          <w:sz w:val="20"/>
          <w:szCs w:val="20"/>
        </w:rPr>
      </w:pPr>
    </w:p>
    <w:p w14:paraId="41FBA2A9" w14:textId="77777777" w:rsidR="00DF16A0" w:rsidRPr="001D6B43" w:rsidRDefault="00DF16A0" w:rsidP="00DF16A0">
      <w:pPr>
        <w:pStyle w:val="ListParagraph"/>
        <w:numPr>
          <w:ilvl w:val="0"/>
          <w:numId w:val="1"/>
        </w:numPr>
        <w:jc w:val="both"/>
        <w:rPr>
          <w:rFonts w:ascii="Arial" w:hAnsi="Arial" w:cs="Arial"/>
          <w:sz w:val="20"/>
          <w:szCs w:val="20"/>
        </w:rPr>
      </w:pPr>
      <w:r w:rsidRPr="001D6B43">
        <w:rPr>
          <w:rFonts w:ascii="Arial" w:hAnsi="Arial" w:cs="Arial"/>
          <w:sz w:val="20"/>
          <w:szCs w:val="20"/>
        </w:rPr>
        <w:t>Empowers young people to plan and manage their own future.</w:t>
      </w:r>
    </w:p>
    <w:p w14:paraId="6D9C1578" w14:textId="77777777" w:rsidR="00DF16A0" w:rsidRPr="001D6B43" w:rsidRDefault="00DF16A0" w:rsidP="00DF16A0">
      <w:pPr>
        <w:pStyle w:val="ListParagraph"/>
        <w:numPr>
          <w:ilvl w:val="0"/>
          <w:numId w:val="1"/>
        </w:numPr>
        <w:jc w:val="both"/>
        <w:rPr>
          <w:rFonts w:ascii="Arial" w:hAnsi="Arial" w:cs="Arial"/>
          <w:sz w:val="20"/>
          <w:szCs w:val="20"/>
        </w:rPr>
      </w:pPr>
      <w:r w:rsidRPr="001D6B43">
        <w:rPr>
          <w:rFonts w:ascii="Arial" w:hAnsi="Arial" w:cs="Arial"/>
          <w:sz w:val="20"/>
          <w:szCs w:val="20"/>
        </w:rPr>
        <w:t>Responds to the needs of each learner.</w:t>
      </w:r>
    </w:p>
    <w:p w14:paraId="17F081E6" w14:textId="77777777" w:rsidR="00DF16A0" w:rsidRPr="001D6B43" w:rsidRDefault="00DF16A0" w:rsidP="00DF16A0">
      <w:pPr>
        <w:pStyle w:val="ListParagraph"/>
        <w:numPr>
          <w:ilvl w:val="0"/>
          <w:numId w:val="1"/>
        </w:numPr>
        <w:jc w:val="both"/>
        <w:rPr>
          <w:rFonts w:ascii="Arial" w:hAnsi="Arial" w:cs="Arial"/>
          <w:sz w:val="20"/>
          <w:szCs w:val="20"/>
        </w:rPr>
      </w:pPr>
      <w:r w:rsidRPr="001D6B43">
        <w:rPr>
          <w:rFonts w:ascii="Arial" w:hAnsi="Arial" w:cs="Arial"/>
          <w:sz w:val="20"/>
          <w:szCs w:val="20"/>
        </w:rPr>
        <w:t>Provides comprehensive information and advice.</w:t>
      </w:r>
    </w:p>
    <w:p w14:paraId="00B41E37" w14:textId="77777777" w:rsidR="00DF16A0" w:rsidRPr="001D6B43" w:rsidRDefault="00DF16A0" w:rsidP="00DF16A0">
      <w:pPr>
        <w:pStyle w:val="ListParagraph"/>
        <w:numPr>
          <w:ilvl w:val="0"/>
          <w:numId w:val="1"/>
        </w:numPr>
        <w:jc w:val="both"/>
        <w:rPr>
          <w:rFonts w:ascii="Arial" w:hAnsi="Arial" w:cs="Arial"/>
          <w:sz w:val="20"/>
          <w:szCs w:val="20"/>
        </w:rPr>
      </w:pPr>
      <w:r w:rsidRPr="001D6B43">
        <w:rPr>
          <w:rFonts w:ascii="Arial" w:hAnsi="Arial" w:cs="Arial"/>
          <w:sz w:val="20"/>
          <w:szCs w:val="20"/>
        </w:rPr>
        <w:t>Raises aspirations</w:t>
      </w:r>
      <w:r w:rsidR="009F18B0" w:rsidRPr="001D6B43">
        <w:rPr>
          <w:rFonts w:ascii="Arial" w:hAnsi="Arial" w:cs="Arial"/>
          <w:sz w:val="20"/>
          <w:szCs w:val="20"/>
        </w:rPr>
        <w:t xml:space="preserve"> and resilience. </w:t>
      </w:r>
    </w:p>
    <w:p w14:paraId="18F7C64D" w14:textId="77777777" w:rsidR="00DF16A0" w:rsidRPr="001D6B43" w:rsidRDefault="00DF16A0" w:rsidP="00DF16A0">
      <w:pPr>
        <w:pStyle w:val="ListParagraph"/>
        <w:numPr>
          <w:ilvl w:val="0"/>
          <w:numId w:val="1"/>
        </w:numPr>
        <w:jc w:val="both"/>
        <w:rPr>
          <w:rFonts w:ascii="Arial" w:hAnsi="Arial" w:cs="Arial"/>
          <w:sz w:val="20"/>
          <w:szCs w:val="20"/>
        </w:rPr>
      </w:pPr>
      <w:r w:rsidRPr="001D6B43">
        <w:rPr>
          <w:rFonts w:ascii="Arial" w:hAnsi="Arial" w:cs="Arial"/>
          <w:sz w:val="20"/>
          <w:szCs w:val="20"/>
        </w:rPr>
        <w:t>Actively promotes equality of opportunity and challenges stereotypes.</w:t>
      </w:r>
    </w:p>
    <w:p w14:paraId="747F32CA" w14:textId="77777777" w:rsidR="00DF16A0" w:rsidRPr="001D6B43" w:rsidRDefault="00DF16A0" w:rsidP="00BF47D6">
      <w:pPr>
        <w:pStyle w:val="ListParagraph"/>
        <w:numPr>
          <w:ilvl w:val="0"/>
          <w:numId w:val="1"/>
        </w:numPr>
        <w:jc w:val="both"/>
        <w:rPr>
          <w:rFonts w:ascii="Arial" w:hAnsi="Arial" w:cs="Arial"/>
          <w:sz w:val="20"/>
          <w:szCs w:val="20"/>
        </w:rPr>
      </w:pPr>
      <w:r w:rsidRPr="001D6B43">
        <w:rPr>
          <w:rFonts w:ascii="Arial" w:hAnsi="Arial" w:cs="Arial"/>
          <w:sz w:val="20"/>
          <w:szCs w:val="20"/>
        </w:rPr>
        <w:t>Helps young people to progress.</w:t>
      </w:r>
    </w:p>
    <w:p w14:paraId="4ECC6B47" w14:textId="77777777" w:rsidR="0030171A" w:rsidRPr="001D6B43" w:rsidRDefault="0030171A" w:rsidP="007C6D02">
      <w:pPr>
        <w:jc w:val="both"/>
        <w:outlineLvl w:val="0"/>
        <w:rPr>
          <w:b/>
          <w:i/>
          <w:sz w:val="20"/>
          <w:szCs w:val="20"/>
        </w:rPr>
      </w:pPr>
    </w:p>
    <w:p w14:paraId="133C56A4" w14:textId="77777777" w:rsidR="00DF16A0" w:rsidRPr="00AD0826" w:rsidRDefault="00DF16A0" w:rsidP="007C6D02">
      <w:pPr>
        <w:jc w:val="both"/>
        <w:outlineLvl w:val="0"/>
        <w:rPr>
          <w:b/>
          <w:i/>
          <w:szCs w:val="22"/>
        </w:rPr>
      </w:pPr>
      <w:r w:rsidRPr="00AD0826">
        <w:rPr>
          <w:b/>
          <w:i/>
          <w:szCs w:val="22"/>
        </w:rPr>
        <w:t xml:space="preserve">Work-Related Learning </w:t>
      </w:r>
    </w:p>
    <w:p w14:paraId="0CD48EDF" w14:textId="77777777" w:rsidR="0054301C" w:rsidRPr="00AD0826" w:rsidRDefault="00D27DDA" w:rsidP="00BF47D6">
      <w:pPr>
        <w:jc w:val="both"/>
        <w:rPr>
          <w:sz w:val="20"/>
          <w:szCs w:val="20"/>
        </w:rPr>
      </w:pPr>
      <w:r w:rsidRPr="00AD0826">
        <w:rPr>
          <w:sz w:val="20"/>
          <w:szCs w:val="20"/>
        </w:rPr>
        <w:t>The S</w:t>
      </w:r>
      <w:r w:rsidR="0054301C" w:rsidRPr="00AD0826">
        <w:rPr>
          <w:sz w:val="20"/>
          <w:szCs w:val="20"/>
        </w:rPr>
        <w:t xml:space="preserve">chool is committed to providing a planned programme of </w:t>
      </w:r>
      <w:r w:rsidR="00866EC8" w:rsidRPr="00AD0826">
        <w:rPr>
          <w:sz w:val="20"/>
          <w:szCs w:val="20"/>
        </w:rPr>
        <w:t>work-related</w:t>
      </w:r>
      <w:r w:rsidR="0054301C" w:rsidRPr="00AD0826">
        <w:rPr>
          <w:sz w:val="20"/>
          <w:szCs w:val="20"/>
        </w:rPr>
        <w:t xml:space="preserve"> learning and enterprise education</w:t>
      </w:r>
      <w:r w:rsidR="0010409B" w:rsidRPr="00AD0826">
        <w:rPr>
          <w:sz w:val="20"/>
          <w:szCs w:val="20"/>
        </w:rPr>
        <w:t xml:space="preserve"> in partnership with local employers and the Medway Educational Business Partnership. </w:t>
      </w:r>
      <w:r w:rsidR="008563EA" w:rsidRPr="00AD0826">
        <w:rPr>
          <w:sz w:val="20"/>
          <w:szCs w:val="20"/>
        </w:rPr>
        <w:t>The school is committed to promoting the use of l</w:t>
      </w:r>
      <w:r w:rsidR="00360519" w:rsidRPr="00AD0826">
        <w:rPr>
          <w:sz w:val="20"/>
          <w:szCs w:val="20"/>
        </w:rPr>
        <w:t>abour</w:t>
      </w:r>
      <w:r w:rsidR="008563EA" w:rsidRPr="00AD0826">
        <w:rPr>
          <w:sz w:val="20"/>
          <w:szCs w:val="20"/>
        </w:rPr>
        <w:t xml:space="preserve"> market information to enrich the </w:t>
      </w:r>
      <w:r w:rsidR="00B54B54" w:rsidRPr="00AD0826">
        <w:rPr>
          <w:sz w:val="20"/>
          <w:szCs w:val="20"/>
        </w:rPr>
        <w:t>pupil</w:t>
      </w:r>
      <w:r w:rsidR="008563EA" w:rsidRPr="00AD0826">
        <w:rPr>
          <w:sz w:val="20"/>
          <w:szCs w:val="20"/>
        </w:rPr>
        <w:t xml:space="preserve">s’ knowledge which enables them to make the most informed decisions. </w:t>
      </w:r>
    </w:p>
    <w:p w14:paraId="5179CAD1" w14:textId="77777777" w:rsidR="00DF16A0" w:rsidRPr="00AD0826" w:rsidRDefault="00DF16A0" w:rsidP="00DF16A0">
      <w:pPr>
        <w:jc w:val="both"/>
        <w:rPr>
          <w:sz w:val="20"/>
          <w:szCs w:val="20"/>
        </w:rPr>
      </w:pPr>
      <w:r w:rsidRPr="00AD0826">
        <w:rPr>
          <w:sz w:val="20"/>
          <w:szCs w:val="20"/>
        </w:rPr>
        <w:t>The Rowans AP Academy will:</w:t>
      </w:r>
    </w:p>
    <w:p w14:paraId="48668A8B" w14:textId="77777777" w:rsidR="00DF16A0" w:rsidRPr="00AD0826" w:rsidRDefault="00DF16A0" w:rsidP="00DF16A0">
      <w:pPr>
        <w:jc w:val="both"/>
        <w:rPr>
          <w:sz w:val="20"/>
          <w:szCs w:val="20"/>
        </w:rPr>
      </w:pPr>
    </w:p>
    <w:p w14:paraId="20DDCF70" w14:textId="317D7E56" w:rsidR="00DF16A0" w:rsidRPr="00AD0826" w:rsidRDefault="00DF16A0" w:rsidP="00DF16A0">
      <w:pPr>
        <w:pStyle w:val="ListParagraph"/>
        <w:numPr>
          <w:ilvl w:val="0"/>
          <w:numId w:val="2"/>
        </w:numPr>
        <w:jc w:val="both"/>
        <w:rPr>
          <w:rFonts w:ascii="Arial" w:hAnsi="Arial" w:cs="Arial"/>
          <w:sz w:val="20"/>
          <w:szCs w:val="20"/>
        </w:rPr>
      </w:pPr>
      <w:r w:rsidRPr="00AD0826">
        <w:rPr>
          <w:rFonts w:ascii="Arial" w:hAnsi="Arial" w:cs="Arial"/>
          <w:sz w:val="20"/>
          <w:szCs w:val="20"/>
        </w:rPr>
        <w:t>Provide opportunities for pupils to learn through work experience and/or extended placements</w:t>
      </w:r>
      <w:r w:rsidR="00CA05E1" w:rsidRPr="00AD0826">
        <w:rPr>
          <w:rFonts w:ascii="Arial" w:hAnsi="Arial" w:cs="Arial"/>
          <w:sz w:val="20"/>
          <w:szCs w:val="20"/>
        </w:rPr>
        <w:t xml:space="preserve"> and taster days</w:t>
      </w:r>
      <w:r w:rsidRPr="00AD0826">
        <w:rPr>
          <w:rFonts w:ascii="Arial" w:hAnsi="Arial" w:cs="Arial"/>
          <w:sz w:val="20"/>
          <w:szCs w:val="20"/>
        </w:rPr>
        <w:t>.</w:t>
      </w:r>
    </w:p>
    <w:p w14:paraId="786BC676" w14:textId="77777777" w:rsidR="00DF16A0" w:rsidRPr="00AD0826" w:rsidRDefault="00DF16A0" w:rsidP="00DF16A0">
      <w:pPr>
        <w:pStyle w:val="ListParagraph"/>
        <w:numPr>
          <w:ilvl w:val="0"/>
          <w:numId w:val="2"/>
        </w:numPr>
        <w:jc w:val="both"/>
        <w:rPr>
          <w:rFonts w:ascii="Arial" w:hAnsi="Arial" w:cs="Arial"/>
          <w:sz w:val="20"/>
          <w:szCs w:val="20"/>
        </w:rPr>
      </w:pPr>
      <w:r w:rsidRPr="00AD0826">
        <w:rPr>
          <w:rFonts w:ascii="Arial" w:hAnsi="Arial" w:cs="Arial"/>
          <w:sz w:val="20"/>
          <w:szCs w:val="20"/>
        </w:rPr>
        <w:t>Coordinate activities for pupils to develop skills for employability through mock interviews</w:t>
      </w:r>
      <w:r w:rsidR="003E1B6F" w:rsidRPr="00AD0826">
        <w:rPr>
          <w:rFonts w:ascii="Arial" w:hAnsi="Arial" w:cs="Arial"/>
          <w:sz w:val="20"/>
          <w:szCs w:val="20"/>
        </w:rPr>
        <w:t>, meaningful encounters with employers</w:t>
      </w:r>
      <w:r w:rsidRPr="00AD0826">
        <w:rPr>
          <w:rFonts w:ascii="Arial" w:hAnsi="Arial" w:cs="Arial"/>
          <w:sz w:val="20"/>
          <w:szCs w:val="20"/>
        </w:rPr>
        <w:t xml:space="preserve"> and local employers’ knowledge and expectations. </w:t>
      </w:r>
    </w:p>
    <w:p w14:paraId="59A9A7B5" w14:textId="77777777" w:rsidR="00DF16A0" w:rsidRPr="00AD0826" w:rsidRDefault="00DF16A0" w:rsidP="00DF16A0">
      <w:pPr>
        <w:pStyle w:val="ListParagraph"/>
        <w:numPr>
          <w:ilvl w:val="0"/>
          <w:numId w:val="2"/>
        </w:numPr>
        <w:jc w:val="both"/>
        <w:rPr>
          <w:rFonts w:ascii="Arial" w:hAnsi="Arial" w:cs="Arial"/>
          <w:sz w:val="20"/>
          <w:szCs w:val="20"/>
        </w:rPr>
      </w:pPr>
      <w:r w:rsidRPr="00AD0826">
        <w:rPr>
          <w:rFonts w:ascii="Arial" w:hAnsi="Arial" w:cs="Arial"/>
          <w:sz w:val="20"/>
          <w:szCs w:val="20"/>
        </w:rPr>
        <w:lastRenderedPageBreak/>
        <w:t>Help pupils recognise, develop and apply their skills for enterprise and employability.</w:t>
      </w:r>
    </w:p>
    <w:p w14:paraId="5C93BAEC" w14:textId="77777777" w:rsidR="00DF16A0" w:rsidRPr="00AD0826" w:rsidRDefault="00DF16A0" w:rsidP="00DF16A0">
      <w:pPr>
        <w:pStyle w:val="ListParagraph"/>
        <w:numPr>
          <w:ilvl w:val="0"/>
          <w:numId w:val="2"/>
        </w:numPr>
        <w:jc w:val="both"/>
        <w:rPr>
          <w:rFonts w:ascii="Arial" w:hAnsi="Arial" w:cs="Arial"/>
          <w:sz w:val="20"/>
          <w:szCs w:val="20"/>
        </w:rPr>
      </w:pPr>
      <w:r w:rsidRPr="00AD0826">
        <w:rPr>
          <w:rFonts w:ascii="Arial" w:hAnsi="Arial" w:cs="Arial"/>
          <w:sz w:val="20"/>
          <w:szCs w:val="20"/>
        </w:rPr>
        <w:t>Guide pupils to use their experiences of work to extend their understanding of careers and work.</w:t>
      </w:r>
    </w:p>
    <w:p w14:paraId="2A76C65A" w14:textId="77777777" w:rsidR="00DF16A0" w:rsidRPr="00AD0826" w:rsidRDefault="00DF16A0" w:rsidP="00BF47D6">
      <w:pPr>
        <w:pStyle w:val="ListParagraph"/>
        <w:numPr>
          <w:ilvl w:val="0"/>
          <w:numId w:val="2"/>
        </w:numPr>
        <w:jc w:val="both"/>
        <w:rPr>
          <w:rFonts w:ascii="Arial" w:hAnsi="Arial" w:cs="Arial"/>
          <w:sz w:val="20"/>
          <w:szCs w:val="20"/>
        </w:rPr>
      </w:pPr>
      <w:r w:rsidRPr="00AD0826">
        <w:rPr>
          <w:rFonts w:ascii="Arial" w:hAnsi="Arial" w:cs="Arial"/>
          <w:sz w:val="20"/>
          <w:szCs w:val="20"/>
        </w:rPr>
        <w:t>Help pupils to engage with ideas and challenges from the business world.</w:t>
      </w:r>
    </w:p>
    <w:p w14:paraId="29A443A3" w14:textId="77777777" w:rsidR="0010409B" w:rsidRPr="00AD0826" w:rsidRDefault="00DF16A0" w:rsidP="007C6D02">
      <w:pPr>
        <w:jc w:val="both"/>
        <w:outlineLvl w:val="0"/>
        <w:rPr>
          <w:b/>
          <w:i/>
          <w:szCs w:val="22"/>
        </w:rPr>
      </w:pPr>
      <w:r w:rsidRPr="00AD0826">
        <w:rPr>
          <w:b/>
          <w:i/>
          <w:szCs w:val="22"/>
        </w:rPr>
        <w:t xml:space="preserve">Development </w:t>
      </w:r>
    </w:p>
    <w:p w14:paraId="1DC38EFF" w14:textId="566F4545" w:rsidR="00EC26B7" w:rsidRPr="00AD0826" w:rsidRDefault="009C27CB" w:rsidP="00BF47D6">
      <w:pPr>
        <w:jc w:val="both"/>
        <w:rPr>
          <w:sz w:val="20"/>
          <w:szCs w:val="20"/>
        </w:rPr>
      </w:pPr>
      <w:r w:rsidRPr="00AD0826">
        <w:rPr>
          <w:sz w:val="20"/>
          <w:szCs w:val="20"/>
        </w:rPr>
        <w:t>The Rowans AP Academy</w:t>
      </w:r>
      <w:r w:rsidR="001D6B43">
        <w:rPr>
          <w:sz w:val="20"/>
          <w:szCs w:val="20"/>
        </w:rPr>
        <w:t xml:space="preserve"> </w:t>
      </w:r>
      <w:r w:rsidR="0010409B" w:rsidRPr="00AD0826">
        <w:rPr>
          <w:sz w:val="20"/>
          <w:szCs w:val="20"/>
        </w:rPr>
        <w:t xml:space="preserve">staff, senior leadership team and </w:t>
      </w:r>
      <w:r w:rsidR="00CA05E1" w:rsidRPr="00AD0826">
        <w:rPr>
          <w:sz w:val="20"/>
          <w:szCs w:val="20"/>
        </w:rPr>
        <w:t>trustees</w:t>
      </w:r>
      <w:r w:rsidR="00461538" w:rsidRPr="00AD0826">
        <w:rPr>
          <w:sz w:val="20"/>
          <w:szCs w:val="20"/>
        </w:rPr>
        <w:t xml:space="preserve"> a</w:t>
      </w:r>
      <w:r w:rsidRPr="00AD0826">
        <w:rPr>
          <w:sz w:val="20"/>
          <w:szCs w:val="20"/>
        </w:rPr>
        <w:t xml:space="preserve">re also committed to </w:t>
      </w:r>
      <w:r w:rsidR="00CA05E1" w:rsidRPr="00AD0826">
        <w:rPr>
          <w:sz w:val="20"/>
          <w:szCs w:val="20"/>
        </w:rPr>
        <w:t>maintaining the standards achieved within</w:t>
      </w:r>
      <w:r w:rsidRPr="00AD0826">
        <w:rPr>
          <w:sz w:val="20"/>
          <w:szCs w:val="20"/>
        </w:rPr>
        <w:t xml:space="preserve"> the </w:t>
      </w:r>
      <w:r w:rsidR="0010409B" w:rsidRPr="00AD0826">
        <w:rPr>
          <w:i/>
          <w:sz w:val="20"/>
          <w:szCs w:val="20"/>
        </w:rPr>
        <w:t>Investor in Careers</w:t>
      </w:r>
      <w:r w:rsidR="0010409B" w:rsidRPr="00AD0826">
        <w:rPr>
          <w:sz w:val="20"/>
          <w:szCs w:val="20"/>
        </w:rPr>
        <w:t xml:space="preserve"> award, a national</w:t>
      </w:r>
      <w:r w:rsidR="00D27DDA" w:rsidRPr="00AD0826">
        <w:rPr>
          <w:sz w:val="20"/>
          <w:szCs w:val="20"/>
        </w:rPr>
        <w:t>ly</w:t>
      </w:r>
      <w:r w:rsidR="00117A23" w:rsidRPr="00AD0826">
        <w:rPr>
          <w:sz w:val="20"/>
          <w:szCs w:val="20"/>
        </w:rPr>
        <w:t>-r</w:t>
      </w:r>
      <w:r w:rsidR="0010409B" w:rsidRPr="00AD0826">
        <w:rPr>
          <w:sz w:val="20"/>
          <w:szCs w:val="20"/>
        </w:rPr>
        <w:t>ecognised quality award for C</w:t>
      </w:r>
      <w:r w:rsidR="00D27DDA" w:rsidRPr="00AD0826">
        <w:rPr>
          <w:sz w:val="20"/>
          <w:szCs w:val="20"/>
        </w:rPr>
        <w:t xml:space="preserve">areers </w:t>
      </w:r>
      <w:r w:rsidR="0010409B" w:rsidRPr="00AD0826">
        <w:rPr>
          <w:sz w:val="20"/>
          <w:szCs w:val="20"/>
        </w:rPr>
        <w:t>E</w:t>
      </w:r>
      <w:r w:rsidR="00D27DDA" w:rsidRPr="00AD0826">
        <w:rPr>
          <w:sz w:val="20"/>
          <w:szCs w:val="20"/>
        </w:rPr>
        <w:t xml:space="preserve">ducation, </w:t>
      </w:r>
      <w:r w:rsidR="0010409B" w:rsidRPr="00AD0826">
        <w:rPr>
          <w:sz w:val="20"/>
          <w:szCs w:val="20"/>
        </w:rPr>
        <w:t>I</w:t>
      </w:r>
      <w:r w:rsidR="00D27DDA" w:rsidRPr="00AD0826">
        <w:rPr>
          <w:sz w:val="20"/>
          <w:szCs w:val="20"/>
        </w:rPr>
        <w:t xml:space="preserve">nformation, </w:t>
      </w:r>
      <w:r w:rsidR="0010409B" w:rsidRPr="00AD0826">
        <w:rPr>
          <w:sz w:val="20"/>
          <w:szCs w:val="20"/>
        </w:rPr>
        <w:t>A</w:t>
      </w:r>
      <w:r w:rsidR="00D27DDA" w:rsidRPr="00AD0826">
        <w:rPr>
          <w:sz w:val="20"/>
          <w:szCs w:val="20"/>
        </w:rPr>
        <w:t xml:space="preserve">dvice, and </w:t>
      </w:r>
      <w:r w:rsidR="0010409B" w:rsidRPr="00AD0826">
        <w:rPr>
          <w:sz w:val="20"/>
          <w:szCs w:val="20"/>
        </w:rPr>
        <w:t>G</w:t>
      </w:r>
      <w:r w:rsidRPr="00AD0826">
        <w:rPr>
          <w:sz w:val="20"/>
          <w:szCs w:val="20"/>
        </w:rPr>
        <w:t>uidance (CEIAG)</w:t>
      </w:r>
      <w:r w:rsidR="009F18B0" w:rsidRPr="00AD0826">
        <w:rPr>
          <w:sz w:val="20"/>
          <w:szCs w:val="20"/>
        </w:rPr>
        <w:t xml:space="preserve">. </w:t>
      </w:r>
      <w:r w:rsidR="00CA05E1" w:rsidRPr="00AD0826">
        <w:rPr>
          <w:sz w:val="20"/>
          <w:szCs w:val="20"/>
        </w:rPr>
        <w:t xml:space="preserve">Awarded in 2020 as ‘fully meets’ for the Investors in Careers award. </w:t>
      </w:r>
    </w:p>
    <w:p w14:paraId="72518AC0" w14:textId="443D3A50" w:rsidR="0010409B" w:rsidRPr="00AD0826" w:rsidRDefault="009C27CB" w:rsidP="00BF47D6">
      <w:pPr>
        <w:jc w:val="both"/>
        <w:rPr>
          <w:sz w:val="20"/>
          <w:szCs w:val="20"/>
        </w:rPr>
      </w:pPr>
      <w:r w:rsidRPr="00AD0826">
        <w:rPr>
          <w:sz w:val="20"/>
          <w:szCs w:val="20"/>
        </w:rPr>
        <w:t xml:space="preserve">The School is also committed to </w:t>
      </w:r>
      <w:r w:rsidR="00450A09" w:rsidRPr="00AD0826">
        <w:rPr>
          <w:sz w:val="20"/>
          <w:szCs w:val="20"/>
        </w:rPr>
        <w:t xml:space="preserve">meet the needs of its pupils by following the </w:t>
      </w:r>
      <w:r w:rsidR="009F18B0" w:rsidRPr="00AD0826">
        <w:rPr>
          <w:sz w:val="20"/>
          <w:szCs w:val="20"/>
        </w:rPr>
        <w:t xml:space="preserve">8 </w:t>
      </w:r>
      <w:r w:rsidR="00450A09" w:rsidRPr="00AD0826">
        <w:rPr>
          <w:sz w:val="20"/>
          <w:szCs w:val="20"/>
        </w:rPr>
        <w:t>Gatsby Benchmarks</w:t>
      </w:r>
      <w:r w:rsidR="009F18B0" w:rsidRPr="00AD0826">
        <w:rPr>
          <w:sz w:val="20"/>
          <w:szCs w:val="20"/>
        </w:rPr>
        <w:t xml:space="preserve"> and </w:t>
      </w:r>
      <w:r w:rsidR="003E1B6F" w:rsidRPr="00AD0826">
        <w:rPr>
          <w:sz w:val="20"/>
          <w:szCs w:val="20"/>
        </w:rPr>
        <w:t>has self-assessed using the Careers and Enterprise Compass Plus</w:t>
      </w:r>
      <w:r w:rsidR="006A3A76" w:rsidRPr="00AD0826">
        <w:rPr>
          <w:sz w:val="20"/>
          <w:szCs w:val="20"/>
        </w:rPr>
        <w:t xml:space="preserve"> </w:t>
      </w:r>
      <w:r w:rsidR="003E1B6F" w:rsidRPr="00AD0826">
        <w:rPr>
          <w:sz w:val="20"/>
          <w:szCs w:val="20"/>
        </w:rPr>
        <w:t xml:space="preserve">evaluation tool as achieving 100% in all of the 8 Gatsby Benchmarks. The </w:t>
      </w:r>
      <w:r w:rsidR="00500F55" w:rsidRPr="00AD0826">
        <w:rPr>
          <w:sz w:val="20"/>
          <w:szCs w:val="20"/>
        </w:rPr>
        <w:t>school’s</w:t>
      </w:r>
      <w:r w:rsidR="003E1B6F" w:rsidRPr="00AD0826">
        <w:rPr>
          <w:sz w:val="20"/>
          <w:szCs w:val="20"/>
        </w:rPr>
        <w:t xml:space="preserve"> careers programme is also now uploaded on the </w:t>
      </w:r>
      <w:r w:rsidR="00561F74" w:rsidRPr="00AD0826">
        <w:rPr>
          <w:sz w:val="20"/>
          <w:szCs w:val="20"/>
        </w:rPr>
        <w:t xml:space="preserve">SEND </w:t>
      </w:r>
      <w:r w:rsidR="003E1B6F" w:rsidRPr="00AD0826">
        <w:rPr>
          <w:sz w:val="20"/>
          <w:szCs w:val="20"/>
        </w:rPr>
        <w:t xml:space="preserve">Compass Plus </w:t>
      </w:r>
      <w:r w:rsidR="00CA05E1" w:rsidRPr="00AD0826">
        <w:rPr>
          <w:sz w:val="20"/>
          <w:szCs w:val="20"/>
        </w:rPr>
        <w:t xml:space="preserve">platform </w:t>
      </w:r>
      <w:r w:rsidR="003E1B6F" w:rsidRPr="00AD0826">
        <w:rPr>
          <w:sz w:val="20"/>
          <w:szCs w:val="20"/>
        </w:rPr>
        <w:t xml:space="preserve">to ensure valuation and pupil tracking is robust. </w:t>
      </w:r>
      <w:r w:rsidR="009F18B0" w:rsidRPr="00AD0826">
        <w:rPr>
          <w:sz w:val="20"/>
          <w:szCs w:val="20"/>
        </w:rPr>
        <w:t xml:space="preserve"> </w:t>
      </w:r>
    </w:p>
    <w:p w14:paraId="3D44D7D8" w14:textId="0E6BB762" w:rsidR="00FA2800" w:rsidRPr="00AD0826" w:rsidRDefault="0010409B" w:rsidP="00BF47D6">
      <w:pPr>
        <w:jc w:val="both"/>
        <w:rPr>
          <w:sz w:val="20"/>
          <w:szCs w:val="20"/>
        </w:rPr>
      </w:pPr>
      <w:r w:rsidRPr="00AD0826">
        <w:rPr>
          <w:sz w:val="20"/>
          <w:szCs w:val="20"/>
        </w:rPr>
        <w:t>The policy was developed and is reviewed annually in discussion with teaching and support staff, learners, parents, governors</w:t>
      </w:r>
      <w:r w:rsidR="00FA2800" w:rsidRPr="00AD0826">
        <w:rPr>
          <w:sz w:val="20"/>
          <w:szCs w:val="20"/>
        </w:rPr>
        <w:t>, advisory staff</w:t>
      </w:r>
      <w:r w:rsidRPr="00AD0826">
        <w:rPr>
          <w:sz w:val="20"/>
          <w:szCs w:val="20"/>
        </w:rPr>
        <w:t xml:space="preserve"> and </w:t>
      </w:r>
      <w:r w:rsidR="00FA2800" w:rsidRPr="00AD0826">
        <w:rPr>
          <w:sz w:val="20"/>
          <w:szCs w:val="20"/>
        </w:rPr>
        <w:t xml:space="preserve">other relevant </w:t>
      </w:r>
      <w:r w:rsidRPr="00AD0826">
        <w:rPr>
          <w:sz w:val="20"/>
          <w:szCs w:val="20"/>
        </w:rPr>
        <w:t xml:space="preserve">external partners such as </w:t>
      </w:r>
      <w:r w:rsidR="00CA05E1" w:rsidRPr="00AD0826">
        <w:rPr>
          <w:sz w:val="20"/>
          <w:szCs w:val="20"/>
        </w:rPr>
        <w:t xml:space="preserve">The Careers and Enterprise Company and CXK. </w:t>
      </w:r>
    </w:p>
    <w:p w14:paraId="36C107C6" w14:textId="77777777" w:rsidR="00EF09F5" w:rsidRPr="00AD0826" w:rsidRDefault="00EF09F5" w:rsidP="00BF47D6">
      <w:pPr>
        <w:jc w:val="both"/>
        <w:rPr>
          <w:b/>
          <w:sz w:val="28"/>
          <w:szCs w:val="28"/>
          <w:u w:val="single"/>
        </w:rPr>
      </w:pPr>
    </w:p>
    <w:p w14:paraId="7CC6D4BC" w14:textId="72DC3A89" w:rsidR="009C1C4B" w:rsidRPr="00AD0826" w:rsidRDefault="004F7D52" w:rsidP="007C6D02">
      <w:pPr>
        <w:jc w:val="both"/>
        <w:outlineLvl w:val="0"/>
        <w:rPr>
          <w:b/>
          <w:sz w:val="28"/>
          <w:szCs w:val="28"/>
          <w:u w:val="single"/>
        </w:rPr>
      </w:pPr>
      <w:r w:rsidRPr="00AD0826">
        <w:rPr>
          <w:b/>
          <w:sz w:val="28"/>
          <w:szCs w:val="28"/>
          <w:u w:val="single"/>
        </w:rPr>
        <w:t xml:space="preserve">Aims &amp; Objectives </w:t>
      </w:r>
    </w:p>
    <w:p w14:paraId="7E73B102" w14:textId="77777777" w:rsidR="0002004F" w:rsidRPr="00AD0826" w:rsidRDefault="00B54B54" w:rsidP="007C6D02">
      <w:pPr>
        <w:jc w:val="both"/>
        <w:outlineLvl w:val="0"/>
        <w:rPr>
          <w:b/>
          <w:i/>
          <w:szCs w:val="22"/>
        </w:rPr>
      </w:pPr>
      <w:r w:rsidRPr="00AD0826">
        <w:rPr>
          <w:b/>
          <w:i/>
          <w:szCs w:val="22"/>
        </w:rPr>
        <w:t>Pupil</w:t>
      </w:r>
      <w:r w:rsidR="004F7D52" w:rsidRPr="00AD0826">
        <w:rPr>
          <w:b/>
          <w:i/>
          <w:szCs w:val="22"/>
        </w:rPr>
        <w:t>s</w:t>
      </w:r>
      <w:r w:rsidR="00BB4750" w:rsidRPr="00AD0826">
        <w:rPr>
          <w:b/>
          <w:i/>
          <w:szCs w:val="22"/>
        </w:rPr>
        <w:t>’</w:t>
      </w:r>
      <w:r w:rsidR="004F7D52" w:rsidRPr="00AD0826">
        <w:rPr>
          <w:b/>
          <w:i/>
          <w:szCs w:val="22"/>
        </w:rPr>
        <w:t xml:space="preserve"> Needs</w:t>
      </w:r>
    </w:p>
    <w:p w14:paraId="02AF6BFA" w14:textId="47393FBD" w:rsidR="00E9372C" w:rsidRPr="00E4453B" w:rsidRDefault="004F7D52" w:rsidP="00E9372C">
      <w:pPr>
        <w:jc w:val="both"/>
        <w:rPr>
          <w:sz w:val="20"/>
          <w:szCs w:val="20"/>
        </w:rPr>
      </w:pPr>
      <w:r w:rsidRPr="00E4453B">
        <w:rPr>
          <w:sz w:val="20"/>
          <w:szCs w:val="20"/>
        </w:rPr>
        <w:t xml:space="preserve">The careers programme is designed to meet the needs of </w:t>
      </w:r>
      <w:r w:rsidR="00EF09F5" w:rsidRPr="00E4453B">
        <w:rPr>
          <w:sz w:val="20"/>
          <w:szCs w:val="20"/>
        </w:rPr>
        <w:t xml:space="preserve">all </w:t>
      </w:r>
      <w:r w:rsidR="00450A09" w:rsidRPr="00E4453B">
        <w:rPr>
          <w:sz w:val="20"/>
          <w:szCs w:val="20"/>
        </w:rPr>
        <w:t>learners at The Rowans AP Academy</w:t>
      </w:r>
      <w:r w:rsidRPr="00E4453B">
        <w:rPr>
          <w:sz w:val="20"/>
          <w:szCs w:val="20"/>
        </w:rPr>
        <w:t xml:space="preserve">. It is differentiated </w:t>
      </w:r>
      <w:r w:rsidR="00450A09" w:rsidRPr="00E4453B">
        <w:rPr>
          <w:sz w:val="20"/>
          <w:szCs w:val="20"/>
        </w:rPr>
        <w:t xml:space="preserve">and personalised </w:t>
      </w:r>
      <w:r w:rsidRPr="00E4453B">
        <w:rPr>
          <w:sz w:val="20"/>
          <w:szCs w:val="20"/>
        </w:rPr>
        <w:t>to ensure progression</w:t>
      </w:r>
      <w:r w:rsidR="00183298" w:rsidRPr="00E4453B">
        <w:rPr>
          <w:sz w:val="20"/>
          <w:szCs w:val="20"/>
        </w:rPr>
        <w:t xml:space="preserve"> </w:t>
      </w:r>
      <w:r w:rsidR="00450A09" w:rsidRPr="00E4453B">
        <w:rPr>
          <w:sz w:val="20"/>
          <w:szCs w:val="20"/>
        </w:rPr>
        <w:t xml:space="preserve">to their post 16 </w:t>
      </w:r>
      <w:r w:rsidR="00155ECF">
        <w:rPr>
          <w:sz w:val="20"/>
          <w:szCs w:val="20"/>
        </w:rPr>
        <w:t>destination</w:t>
      </w:r>
      <w:r w:rsidR="00450A09" w:rsidRPr="00E4453B">
        <w:rPr>
          <w:sz w:val="20"/>
          <w:szCs w:val="20"/>
        </w:rPr>
        <w:t xml:space="preserve"> as well as the </w:t>
      </w:r>
      <w:r w:rsidR="00B54B54" w:rsidRPr="00E4453B">
        <w:rPr>
          <w:sz w:val="20"/>
          <w:szCs w:val="20"/>
        </w:rPr>
        <w:t>pupil</w:t>
      </w:r>
      <w:r w:rsidR="00450A09" w:rsidRPr="00E4453B">
        <w:rPr>
          <w:sz w:val="20"/>
          <w:szCs w:val="20"/>
        </w:rPr>
        <w:t xml:space="preserve">’s own personal development. It is also designed, </w:t>
      </w:r>
      <w:r w:rsidRPr="00E4453B">
        <w:rPr>
          <w:sz w:val="20"/>
          <w:szCs w:val="20"/>
        </w:rPr>
        <w:t>throu</w:t>
      </w:r>
      <w:r w:rsidR="00183298" w:rsidRPr="00E4453B">
        <w:rPr>
          <w:sz w:val="20"/>
          <w:szCs w:val="20"/>
        </w:rPr>
        <w:t>gh appropriate activities</w:t>
      </w:r>
      <w:r w:rsidR="00BB4750" w:rsidRPr="00E4453B">
        <w:rPr>
          <w:sz w:val="20"/>
          <w:szCs w:val="20"/>
        </w:rPr>
        <w:t>,</w:t>
      </w:r>
      <w:r w:rsidR="00183298" w:rsidRPr="00E4453B">
        <w:rPr>
          <w:sz w:val="20"/>
          <w:szCs w:val="20"/>
        </w:rPr>
        <w:t xml:space="preserve"> based on the learners’ stage of career learning and development</w:t>
      </w:r>
      <w:r w:rsidR="00BB4750" w:rsidRPr="00E4453B">
        <w:rPr>
          <w:sz w:val="20"/>
          <w:szCs w:val="20"/>
        </w:rPr>
        <w:t>,</w:t>
      </w:r>
      <w:r w:rsidR="00450A09" w:rsidRPr="00E4453B">
        <w:rPr>
          <w:sz w:val="20"/>
          <w:szCs w:val="20"/>
        </w:rPr>
        <w:t xml:space="preserve"> to </w:t>
      </w:r>
      <w:r w:rsidR="00183298" w:rsidRPr="00E4453B">
        <w:rPr>
          <w:sz w:val="20"/>
          <w:szCs w:val="20"/>
        </w:rPr>
        <w:t>strengthening their motivation, aspirations and attainment at school. It will be tailored as required to meet the needs of any individual pupil with any disability to promote inclusion.</w:t>
      </w:r>
      <w:r w:rsidR="009C1C4B" w:rsidRPr="00E4453B">
        <w:rPr>
          <w:sz w:val="20"/>
          <w:szCs w:val="20"/>
        </w:rPr>
        <w:t xml:space="preserve"> </w:t>
      </w:r>
      <w:r w:rsidR="00C82EDE" w:rsidRPr="00E4453B">
        <w:rPr>
          <w:sz w:val="20"/>
          <w:szCs w:val="20"/>
        </w:rPr>
        <w:t>E</w:t>
      </w:r>
      <w:r w:rsidR="009C1C4B" w:rsidRPr="00E4453B">
        <w:rPr>
          <w:sz w:val="20"/>
          <w:szCs w:val="20"/>
        </w:rPr>
        <w:t>nsuring that all pupils regardless of background, ability, or circumstanc</w:t>
      </w:r>
      <w:r w:rsidR="00C82EDE" w:rsidRPr="00E4453B">
        <w:rPr>
          <w:sz w:val="20"/>
          <w:szCs w:val="20"/>
        </w:rPr>
        <w:t>e</w:t>
      </w:r>
      <w:r w:rsidR="009C1C4B" w:rsidRPr="00E4453B">
        <w:rPr>
          <w:sz w:val="20"/>
          <w:szCs w:val="20"/>
        </w:rPr>
        <w:t xml:space="preserve"> have access to the same </w:t>
      </w:r>
      <w:r w:rsidR="00C82EDE" w:rsidRPr="00E4453B">
        <w:rPr>
          <w:sz w:val="20"/>
          <w:szCs w:val="20"/>
        </w:rPr>
        <w:t>high-quality provision.</w:t>
      </w:r>
    </w:p>
    <w:p w14:paraId="01CE69DC" w14:textId="4BB9BAD1" w:rsidR="009C1C4B" w:rsidRPr="00C82EDE" w:rsidRDefault="009C1C4B" w:rsidP="00BF47D6">
      <w:pPr>
        <w:jc w:val="both"/>
        <w:rPr>
          <w:sz w:val="20"/>
          <w:szCs w:val="20"/>
        </w:rPr>
      </w:pPr>
    </w:p>
    <w:p w14:paraId="2801461B" w14:textId="77777777" w:rsidR="00183298" w:rsidRPr="00AD0826" w:rsidRDefault="00183298" w:rsidP="00BF47D6">
      <w:pPr>
        <w:jc w:val="both"/>
        <w:rPr>
          <w:sz w:val="20"/>
          <w:szCs w:val="20"/>
        </w:rPr>
      </w:pPr>
    </w:p>
    <w:p w14:paraId="53EB4616" w14:textId="77777777" w:rsidR="00BF47D6" w:rsidRDefault="00BF47D6" w:rsidP="007C6D02">
      <w:pPr>
        <w:jc w:val="both"/>
        <w:outlineLvl w:val="0"/>
        <w:rPr>
          <w:b/>
          <w:i/>
          <w:szCs w:val="22"/>
        </w:rPr>
      </w:pPr>
      <w:r w:rsidRPr="00AD0826">
        <w:rPr>
          <w:b/>
          <w:i/>
          <w:szCs w:val="22"/>
        </w:rPr>
        <w:t>Aim</w:t>
      </w:r>
      <w:r w:rsidR="00183298" w:rsidRPr="00AD0826">
        <w:rPr>
          <w:b/>
          <w:i/>
          <w:szCs w:val="22"/>
        </w:rPr>
        <w:t>s</w:t>
      </w:r>
      <w:r w:rsidR="00B60C6A" w:rsidRPr="00AD0826">
        <w:rPr>
          <w:b/>
          <w:i/>
          <w:szCs w:val="22"/>
        </w:rPr>
        <w:t xml:space="preserve"> of Careers Education, Information, Advice &amp; Guidance</w:t>
      </w:r>
    </w:p>
    <w:p w14:paraId="5EE4C093" w14:textId="77777777" w:rsidR="00E4453B" w:rsidRPr="00AD0826" w:rsidRDefault="00E4453B" w:rsidP="007C6D02">
      <w:pPr>
        <w:jc w:val="both"/>
        <w:outlineLvl w:val="0"/>
        <w:rPr>
          <w:b/>
          <w:i/>
          <w:szCs w:val="22"/>
        </w:rPr>
      </w:pPr>
    </w:p>
    <w:p w14:paraId="03EC9063" w14:textId="77777777" w:rsidR="00BF47D6" w:rsidRPr="00AD0826" w:rsidRDefault="00450A09" w:rsidP="00BF47D6">
      <w:pPr>
        <w:jc w:val="both"/>
        <w:rPr>
          <w:sz w:val="20"/>
          <w:szCs w:val="20"/>
        </w:rPr>
      </w:pPr>
      <w:r w:rsidRPr="00AD0826">
        <w:rPr>
          <w:sz w:val="20"/>
          <w:szCs w:val="20"/>
        </w:rPr>
        <w:t>The Rowans AP Academy</w:t>
      </w:r>
      <w:r w:rsidR="00BF47D6" w:rsidRPr="00AD0826">
        <w:rPr>
          <w:sz w:val="20"/>
          <w:szCs w:val="20"/>
        </w:rPr>
        <w:t xml:space="preserve"> will:</w:t>
      </w:r>
    </w:p>
    <w:p w14:paraId="256BEA00" w14:textId="77777777" w:rsidR="000F37AA" w:rsidRPr="00AD0826" w:rsidRDefault="000F37AA" w:rsidP="00BF47D6">
      <w:pPr>
        <w:jc w:val="both"/>
        <w:rPr>
          <w:sz w:val="20"/>
          <w:szCs w:val="20"/>
        </w:rPr>
      </w:pPr>
    </w:p>
    <w:tbl>
      <w:tblPr>
        <w:tblStyle w:val="TableGrid"/>
        <w:tblW w:w="0" w:type="auto"/>
        <w:tblLook w:val="04A0" w:firstRow="1" w:lastRow="0" w:firstColumn="1" w:lastColumn="0" w:noHBand="0" w:noVBand="1"/>
      </w:tblPr>
      <w:tblGrid>
        <w:gridCol w:w="4814"/>
        <w:gridCol w:w="4814"/>
      </w:tblGrid>
      <w:tr w:rsidR="00F34FF6" w:rsidRPr="00AD0826" w14:paraId="49573793" w14:textId="77777777" w:rsidTr="00F34FF6">
        <w:tc>
          <w:tcPr>
            <w:tcW w:w="4814" w:type="dxa"/>
          </w:tcPr>
          <w:p w14:paraId="37FCD924" w14:textId="32BE3E78" w:rsidR="00F34FF6" w:rsidRPr="00AD0826" w:rsidRDefault="00F34FF6" w:rsidP="00BF47D6">
            <w:pPr>
              <w:jc w:val="both"/>
              <w:rPr>
                <w:sz w:val="20"/>
                <w:szCs w:val="20"/>
              </w:rPr>
            </w:pPr>
            <w:r w:rsidRPr="00AD0826">
              <w:rPr>
                <w:sz w:val="20"/>
                <w:szCs w:val="20"/>
              </w:rPr>
              <w:t xml:space="preserve">Through </w:t>
            </w:r>
            <w:r w:rsidR="00674D05" w:rsidRPr="00AD0826">
              <w:rPr>
                <w:sz w:val="20"/>
                <w:szCs w:val="20"/>
              </w:rPr>
              <w:t>ind</w:t>
            </w:r>
            <w:r w:rsidR="00852CF7" w:rsidRPr="00AD0826">
              <w:rPr>
                <w:sz w:val="20"/>
                <w:szCs w:val="20"/>
              </w:rPr>
              <w:t>ividual</w:t>
            </w:r>
            <w:r w:rsidR="00674D05" w:rsidRPr="00AD0826">
              <w:rPr>
                <w:sz w:val="20"/>
                <w:szCs w:val="20"/>
              </w:rPr>
              <w:t xml:space="preserve"> </w:t>
            </w:r>
            <w:r w:rsidRPr="00AD0826">
              <w:rPr>
                <w:sz w:val="20"/>
                <w:szCs w:val="20"/>
              </w:rPr>
              <w:t xml:space="preserve">option and 1:1 careers </w:t>
            </w:r>
            <w:r w:rsidR="00674D05" w:rsidRPr="00AD0826">
              <w:rPr>
                <w:sz w:val="20"/>
                <w:szCs w:val="20"/>
              </w:rPr>
              <w:t>meeting</w:t>
            </w:r>
            <w:r w:rsidR="00852CF7" w:rsidRPr="00AD0826">
              <w:rPr>
                <w:sz w:val="20"/>
                <w:szCs w:val="20"/>
              </w:rPr>
              <w:t>s.</w:t>
            </w:r>
          </w:p>
        </w:tc>
        <w:tc>
          <w:tcPr>
            <w:tcW w:w="4814" w:type="dxa"/>
          </w:tcPr>
          <w:p w14:paraId="7A231D6E" w14:textId="77777777" w:rsidR="00F34FF6" w:rsidRPr="00AD0826" w:rsidRDefault="00F34FF6" w:rsidP="00F34FF6">
            <w:pPr>
              <w:jc w:val="both"/>
              <w:rPr>
                <w:sz w:val="20"/>
                <w:szCs w:val="20"/>
              </w:rPr>
            </w:pPr>
            <w:r w:rsidRPr="00AD0826">
              <w:rPr>
                <w:sz w:val="20"/>
                <w:szCs w:val="20"/>
              </w:rPr>
              <w:t>Actively encourage and inspire young people to consider all options, so that they are able to select the best way forward for their interests, motivations, learning styles, abilities and aspirations.</w:t>
            </w:r>
          </w:p>
          <w:p w14:paraId="302CFF9F" w14:textId="77777777" w:rsidR="00F34FF6" w:rsidRPr="00AD0826" w:rsidRDefault="00F34FF6" w:rsidP="00BF47D6">
            <w:pPr>
              <w:jc w:val="both"/>
              <w:rPr>
                <w:sz w:val="20"/>
                <w:szCs w:val="20"/>
              </w:rPr>
            </w:pPr>
          </w:p>
        </w:tc>
      </w:tr>
      <w:tr w:rsidR="00F34FF6" w:rsidRPr="00AD0826" w14:paraId="4C72152E" w14:textId="77777777" w:rsidTr="00F34FF6">
        <w:tc>
          <w:tcPr>
            <w:tcW w:w="4814" w:type="dxa"/>
          </w:tcPr>
          <w:p w14:paraId="31FBE0D0" w14:textId="77777777" w:rsidR="00F34FF6" w:rsidRPr="00AD0826" w:rsidRDefault="00F34FF6" w:rsidP="00BF47D6">
            <w:pPr>
              <w:jc w:val="both"/>
              <w:rPr>
                <w:sz w:val="20"/>
                <w:szCs w:val="20"/>
              </w:rPr>
            </w:pPr>
            <w:r w:rsidRPr="00AD0826">
              <w:rPr>
                <w:sz w:val="20"/>
                <w:szCs w:val="20"/>
              </w:rPr>
              <w:t>Through work experience.</w:t>
            </w:r>
          </w:p>
        </w:tc>
        <w:tc>
          <w:tcPr>
            <w:tcW w:w="4814" w:type="dxa"/>
          </w:tcPr>
          <w:p w14:paraId="26EC604F" w14:textId="77777777" w:rsidR="00F34FF6" w:rsidRPr="00AD0826" w:rsidRDefault="00F34FF6" w:rsidP="00F34FF6">
            <w:pPr>
              <w:jc w:val="both"/>
              <w:rPr>
                <w:sz w:val="20"/>
                <w:szCs w:val="20"/>
              </w:rPr>
            </w:pPr>
            <w:r w:rsidRPr="00AD0826">
              <w:rPr>
                <w:sz w:val="20"/>
                <w:szCs w:val="20"/>
              </w:rPr>
              <w:t xml:space="preserve">Prepare our </w:t>
            </w:r>
            <w:r w:rsidR="00B54B54" w:rsidRPr="00AD0826">
              <w:rPr>
                <w:sz w:val="20"/>
                <w:szCs w:val="20"/>
              </w:rPr>
              <w:t>pupil</w:t>
            </w:r>
            <w:r w:rsidRPr="00AD0826">
              <w:rPr>
                <w:sz w:val="20"/>
                <w:szCs w:val="20"/>
              </w:rPr>
              <w:t xml:space="preserve">s for the opportunities, responsibilities and experiences of adult life. </w:t>
            </w:r>
          </w:p>
          <w:p w14:paraId="55377AE2" w14:textId="77777777" w:rsidR="00F34FF6" w:rsidRPr="00AD0826" w:rsidRDefault="00F34FF6" w:rsidP="00BF47D6">
            <w:pPr>
              <w:jc w:val="both"/>
              <w:rPr>
                <w:sz w:val="20"/>
                <w:szCs w:val="20"/>
              </w:rPr>
            </w:pPr>
          </w:p>
        </w:tc>
      </w:tr>
      <w:tr w:rsidR="00F21C82" w:rsidRPr="00AD0826" w14:paraId="7DE71AE6" w14:textId="77777777" w:rsidTr="00F34FF6">
        <w:tc>
          <w:tcPr>
            <w:tcW w:w="4814" w:type="dxa"/>
          </w:tcPr>
          <w:p w14:paraId="4D50CDC5" w14:textId="77777777" w:rsidR="00F21C82" w:rsidRPr="00AD0826" w:rsidRDefault="00F21C82" w:rsidP="00BF47D6">
            <w:pPr>
              <w:jc w:val="both"/>
              <w:rPr>
                <w:sz w:val="20"/>
                <w:szCs w:val="20"/>
              </w:rPr>
            </w:pPr>
            <w:r w:rsidRPr="00AD0826">
              <w:rPr>
                <w:sz w:val="20"/>
                <w:szCs w:val="20"/>
              </w:rPr>
              <w:t>Through provider encounters</w:t>
            </w:r>
          </w:p>
          <w:p w14:paraId="436BA261" w14:textId="06A9EE9E" w:rsidR="00DF0487" w:rsidRPr="00AD0826" w:rsidRDefault="00DF0487" w:rsidP="00BF47D6">
            <w:pPr>
              <w:jc w:val="both"/>
              <w:rPr>
                <w:sz w:val="20"/>
                <w:szCs w:val="20"/>
              </w:rPr>
            </w:pPr>
            <w:r w:rsidRPr="00AD0826">
              <w:rPr>
                <w:sz w:val="20"/>
                <w:szCs w:val="20"/>
              </w:rPr>
              <w:t>Two encounters during the first key phase (years 8 and 9)</w:t>
            </w:r>
          </w:p>
          <w:p w14:paraId="1F0F2953" w14:textId="77777777" w:rsidR="00DF0487" w:rsidRPr="00AD0826" w:rsidRDefault="00DF0487" w:rsidP="00BF47D6">
            <w:pPr>
              <w:jc w:val="both"/>
              <w:rPr>
                <w:sz w:val="20"/>
                <w:szCs w:val="20"/>
              </w:rPr>
            </w:pPr>
            <w:r w:rsidRPr="00AD0826">
              <w:rPr>
                <w:sz w:val="20"/>
                <w:szCs w:val="20"/>
              </w:rPr>
              <w:t>Two encounters during the second key phase (Years 10 and 11)</w:t>
            </w:r>
          </w:p>
          <w:p w14:paraId="77B12A17" w14:textId="4033D214" w:rsidR="00DF0487" w:rsidRPr="00AD0826" w:rsidRDefault="00DF0487" w:rsidP="00BF47D6">
            <w:pPr>
              <w:jc w:val="both"/>
              <w:rPr>
                <w:sz w:val="20"/>
                <w:szCs w:val="20"/>
              </w:rPr>
            </w:pPr>
          </w:p>
        </w:tc>
        <w:tc>
          <w:tcPr>
            <w:tcW w:w="4814" w:type="dxa"/>
          </w:tcPr>
          <w:p w14:paraId="62A8B9A7" w14:textId="76E65462" w:rsidR="00F21C82" w:rsidRPr="00AD0826" w:rsidRDefault="00F21C82" w:rsidP="00F34FF6">
            <w:pPr>
              <w:jc w:val="both"/>
              <w:rPr>
                <w:sz w:val="20"/>
                <w:szCs w:val="20"/>
              </w:rPr>
            </w:pPr>
            <w:r w:rsidRPr="00AD0826">
              <w:rPr>
                <w:sz w:val="20"/>
                <w:szCs w:val="20"/>
              </w:rPr>
              <w:t xml:space="preserve">Share information regarding the provider and the approved technical education qualifications or apprenticeships that the provider offers. </w:t>
            </w:r>
          </w:p>
        </w:tc>
      </w:tr>
      <w:tr w:rsidR="00335B98" w:rsidRPr="00AD0826" w14:paraId="5885B3B9" w14:textId="77777777" w:rsidTr="00F34FF6">
        <w:tc>
          <w:tcPr>
            <w:tcW w:w="4814" w:type="dxa"/>
          </w:tcPr>
          <w:p w14:paraId="4FA360D3" w14:textId="77777777" w:rsidR="00335B98" w:rsidRPr="00AD0826" w:rsidRDefault="00335B98" w:rsidP="00BF47D6">
            <w:pPr>
              <w:jc w:val="both"/>
              <w:rPr>
                <w:sz w:val="20"/>
                <w:szCs w:val="20"/>
              </w:rPr>
            </w:pPr>
            <w:r w:rsidRPr="00AD0826">
              <w:rPr>
                <w:sz w:val="20"/>
                <w:szCs w:val="20"/>
              </w:rPr>
              <w:t>Through charity days.</w:t>
            </w:r>
          </w:p>
        </w:tc>
        <w:tc>
          <w:tcPr>
            <w:tcW w:w="4814" w:type="dxa"/>
          </w:tcPr>
          <w:p w14:paraId="49C653B2" w14:textId="77777777" w:rsidR="00335B98" w:rsidRPr="00AD0826" w:rsidRDefault="00335B98" w:rsidP="00F34FF6">
            <w:pPr>
              <w:jc w:val="both"/>
              <w:rPr>
                <w:sz w:val="20"/>
                <w:szCs w:val="20"/>
              </w:rPr>
            </w:pPr>
            <w:r w:rsidRPr="00AD0826">
              <w:rPr>
                <w:sz w:val="20"/>
                <w:szCs w:val="20"/>
              </w:rPr>
              <w:t xml:space="preserve">Build entrepreneurial skills. For example, sell items made to raise funds. </w:t>
            </w:r>
          </w:p>
        </w:tc>
      </w:tr>
      <w:tr w:rsidR="00F34FF6" w:rsidRPr="00AD0826" w14:paraId="5D0BAFA4" w14:textId="77777777" w:rsidTr="00F34FF6">
        <w:tc>
          <w:tcPr>
            <w:tcW w:w="4814" w:type="dxa"/>
          </w:tcPr>
          <w:p w14:paraId="1C4C94CE" w14:textId="25FFE497" w:rsidR="00F34FF6" w:rsidRPr="00AD0826" w:rsidRDefault="00F34FF6" w:rsidP="00BF47D6">
            <w:pPr>
              <w:jc w:val="both"/>
              <w:rPr>
                <w:sz w:val="20"/>
                <w:szCs w:val="20"/>
              </w:rPr>
            </w:pPr>
            <w:r w:rsidRPr="00AD0826">
              <w:rPr>
                <w:sz w:val="20"/>
                <w:szCs w:val="20"/>
              </w:rPr>
              <w:t>Through form tutor mentors.</w:t>
            </w:r>
          </w:p>
        </w:tc>
        <w:tc>
          <w:tcPr>
            <w:tcW w:w="4814" w:type="dxa"/>
          </w:tcPr>
          <w:p w14:paraId="40F55916" w14:textId="77777777" w:rsidR="00F34FF6" w:rsidRPr="00AD0826" w:rsidRDefault="00F34FF6" w:rsidP="00F34FF6">
            <w:pPr>
              <w:jc w:val="both"/>
              <w:rPr>
                <w:sz w:val="20"/>
                <w:szCs w:val="20"/>
              </w:rPr>
            </w:pPr>
            <w:r w:rsidRPr="00AD0826">
              <w:rPr>
                <w:sz w:val="20"/>
                <w:szCs w:val="20"/>
              </w:rPr>
              <w:t xml:space="preserve">Enable </w:t>
            </w:r>
            <w:r w:rsidR="00B54B54" w:rsidRPr="00AD0826">
              <w:rPr>
                <w:sz w:val="20"/>
                <w:szCs w:val="20"/>
              </w:rPr>
              <w:t>pupil</w:t>
            </w:r>
            <w:r w:rsidRPr="00AD0826">
              <w:rPr>
                <w:sz w:val="20"/>
                <w:szCs w:val="20"/>
              </w:rPr>
              <w:t>s to develop skills, attitudes, behaviours and abilities that will equip them to become effective in a variety of adult occupations and roles.</w:t>
            </w:r>
          </w:p>
          <w:p w14:paraId="1F6767F4" w14:textId="77777777" w:rsidR="00F34FF6" w:rsidRPr="00AD0826" w:rsidRDefault="00F34FF6" w:rsidP="00BF47D6">
            <w:pPr>
              <w:jc w:val="both"/>
              <w:rPr>
                <w:sz w:val="20"/>
                <w:szCs w:val="20"/>
              </w:rPr>
            </w:pPr>
          </w:p>
        </w:tc>
      </w:tr>
      <w:tr w:rsidR="00F34FF6" w:rsidRPr="00AD0826" w14:paraId="3B793BC6" w14:textId="77777777" w:rsidTr="00F34FF6">
        <w:tc>
          <w:tcPr>
            <w:tcW w:w="4814" w:type="dxa"/>
          </w:tcPr>
          <w:p w14:paraId="245E02AB" w14:textId="516EA846" w:rsidR="00F34FF6" w:rsidRPr="00AD0826" w:rsidRDefault="00F34FF6" w:rsidP="00BF47D6">
            <w:pPr>
              <w:jc w:val="both"/>
              <w:rPr>
                <w:sz w:val="20"/>
                <w:szCs w:val="20"/>
              </w:rPr>
            </w:pPr>
            <w:r w:rsidRPr="00AD0826">
              <w:rPr>
                <w:sz w:val="20"/>
                <w:szCs w:val="20"/>
              </w:rPr>
              <w:t xml:space="preserve">Through annual careers fair, 1:1 </w:t>
            </w:r>
            <w:r w:rsidR="007C6D02" w:rsidRPr="00AD0826">
              <w:rPr>
                <w:sz w:val="20"/>
                <w:szCs w:val="20"/>
              </w:rPr>
              <w:t>career</w:t>
            </w:r>
            <w:r w:rsidRPr="00AD0826">
              <w:rPr>
                <w:sz w:val="20"/>
                <w:szCs w:val="20"/>
              </w:rPr>
              <w:t xml:space="preserve"> session and PSHE</w:t>
            </w:r>
            <w:r w:rsidR="00B234E8" w:rsidRPr="00AD0826">
              <w:rPr>
                <w:sz w:val="20"/>
                <w:szCs w:val="20"/>
              </w:rPr>
              <w:t>E</w:t>
            </w:r>
            <w:r w:rsidRPr="00AD0826">
              <w:rPr>
                <w:sz w:val="20"/>
                <w:szCs w:val="20"/>
              </w:rPr>
              <w:t xml:space="preserve"> lessons.</w:t>
            </w:r>
          </w:p>
        </w:tc>
        <w:tc>
          <w:tcPr>
            <w:tcW w:w="4814" w:type="dxa"/>
          </w:tcPr>
          <w:p w14:paraId="459916AA" w14:textId="5FE4703E" w:rsidR="00F34FF6" w:rsidRPr="00AD0826" w:rsidRDefault="00F34FF6" w:rsidP="00F34FF6">
            <w:pPr>
              <w:jc w:val="both"/>
              <w:rPr>
                <w:sz w:val="20"/>
                <w:szCs w:val="20"/>
              </w:rPr>
            </w:pPr>
            <w:r w:rsidRPr="00AD0826">
              <w:rPr>
                <w:sz w:val="20"/>
                <w:szCs w:val="20"/>
              </w:rPr>
              <w:t xml:space="preserve">Help </w:t>
            </w:r>
            <w:r w:rsidR="00B54B54" w:rsidRPr="00AD0826">
              <w:rPr>
                <w:sz w:val="20"/>
                <w:szCs w:val="20"/>
              </w:rPr>
              <w:t>pupil</w:t>
            </w:r>
            <w:r w:rsidRPr="00AD0826">
              <w:rPr>
                <w:sz w:val="20"/>
                <w:szCs w:val="20"/>
              </w:rPr>
              <w:t xml:space="preserve">s develop educational, </w:t>
            </w:r>
            <w:r w:rsidR="00B234E8" w:rsidRPr="00AD0826">
              <w:rPr>
                <w:sz w:val="20"/>
                <w:szCs w:val="20"/>
              </w:rPr>
              <w:t xml:space="preserve">personal, social, health, economic </w:t>
            </w:r>
            <w:r w:rsidRPr="00AD0826">
              <w:rPr>
                <w:sz w:val="20"/>
                <w:szCs w:val="20"/>
              </w:rPr>
              <w:t>and career awareness and to enable them to access this and to manage their personal career development.</w:t>
            </w:r>
          </w:p>
          <w:p w14:paraId="1D07489C" w14:textId="77777777" w:rsidR="00F34FF6" w:rsidRPr="00AD0826" w:rsidRDefault="00F34FF6" w:rsidP="00BF47D6">
            <w:pPr>
              <w:jc w:val="both"/>
              <w:rPr>
                <w:sz w:val="20"/>
                <w:szCs w:val="20"/>
              </w:rPr>
            </w:pPr>
          </w:p>
        </w:tc>
      </w:tr>
      <w:tr w:rsidR="003E1B6F" w:rsidRPr="00AD0826" w14:paraId="015D8755" w14:textId="77777777" w:rsidTr="00F34FF6">
        <w:tc>
          <w:tcPr>
            <w:tcW w:w="4814" w:type="dxa"/>
          </w:tcPr>
          <w:p w14:paraId="34F6F020" w14:textId="77777777" w:rsidR="003E1B6F" w:rsidRPr="00AD0826" w:rsidRDefault="003E1B6F" w:rsidP="00BF47D6">
            <w:pPr>
              <w:jc w:val="both"/>
              <w:rPr>
                <w:sz w:val="20"/>
                <w:szCs w:val="20"/>
              </w:rPr>
            </w:pPr>
            <w:r w:rsidRPr="00AD0826">
              <w:rPr>
                <w:sz w:val="20"/>
                <w:szCs w:val="20"/>
              </w:rPr>
              <w:t>Through the working party for Careers and aspirations in 1:1 mentoring by a member of staff.</w:t>
            </w:r>
          </w:p>
        </w:tc>
        <w:tc>
          <w:tcPr>
            <w:tcW w:w="4814" w:type="dxa"/>
          </w:tcPr>
          <w:p w14:paraId="0066C343" w14:textId="77777777" w:rsidR="003E1B6F" w:rsidRPr="00AD0826" w:rsidRDefault="003E1B6F" w:rsidP="00F34FF6">
            <w:pPr>
              <w:jc w:val="both"/>
              <w:rPr>
                <w:sz w:val="20"/>
                <w:szCs w:val="20"/>
              </w:rPr>
            </w:pPr>
            <w:r w:rsidRPr="00AD0826">
              <w:rPr>
                <w:sz w:val="20"/>
                <w:szCs w:val="20"/>
              </w:rPr>
              <w:t xml:space="preserve">Help pupils to engage in the process of applying for an appropriate post 16 destination and transition into the destination. To signpost activities such as taster days, college tours, work experience etc that are </w:t>
            </w:r>
            <w:r w:rsidRPr="00AD0826">
              <w:rPr>
                <w:sz w:val="20"/>
                <w:szCs w:val="20"/>
              </w:rPr>
              <w:lastRenderedPageBreak/>
              <w:t>needed to prepare for the post 16 destination to prevent NEETS.</w:t>
            </w:r>
          </w:p>
        </w:tc>
      </w:tr>
      <w:tr w:rsidR="00F34FF6" w:rsidRPr="00AD0826" w14:paraId="78019B16" w14:textId="77777777" w:rsidTr="00F34FF6">
        <w:tc>
          <w:tcPr>
            <w:tcW w:w="4814" w:type="dxa"/>
          </w:tcPr>
          <w:p w14:paraId="7C1D7EE0" w14:textId="557E521B" w:rsidR="00F34FF6" w:rsidRPr="00AD0826" w:rsidRDefault="00F34FF6" w:rsidP="00BF47D6">
            <w:pPr>
              <w:jc w:val="both"/>
              <w:rPr>
                <w:sz w:val="20"/>
                <w:szCs w:val="20"/>
              </w:rPr>
            </w:pPr>
            <w:r w:rsidRPr="00AD0826">
              <w:rPr>
                <w:sz w:val="20"/>
                <w:szCs w:val="20"/>
              </w:rPr>
              <w:lastRenderedPageBreak/>
              <w:t xml:space="preserve">Through 1:1 </w:t>
            </w:r>
            <w:r w:rsidR="00155ECF">
              <w:rPr>
                <w:sz w:val="20"/>
                <w:szCs w:val="20"/>
              </w:rPr>
              <w:t xml:space="preserve">independent </w:t>
            </w:r>
            <w:proofErr w:type="gramStart"/>
            <w:r w:rsidR="00155ECF">
              <w:rPr>
                <w:sz w:val="20"/>
                <w:szCs w:val="20"/>
              </w:rPr>
              <w:t>careers</w:t>
            </w:r>
            <w:proofErr w:type="gramEnd"/>
            <w:r w:rsidR="00155ECF">
              <w:rPr>
                <w:sz w:val="20"/>
                <w:szCs w:val="20"/>
              </w:rPr>
              <w:t xml:space="preserve"> advice and guidance</w:t>
            </w:r>
            <w:r w:rsidRPr="00AD0826">
              <w:rPr>
                <w:sz w:val="20"/>
                <w:szCs w:val="20"/>
              </w:rPr>
              <w:t xml:space="preserve"> </w:t>
            </w:r>
            <w:r w:rsidR="007C6D02" w:rsidRPr="00AD0826">
              <w:rPr>
                <w:sz w:val="20"/>
                <w:szCs w:val="20"/>
              </w:rPr>
              <w:t>session</w:t>
            </w:r>
            <w:r w:rsidR="00155ECF">
              <w:rPr>
                <w:sz w:val="20"/>
                <w:szCs w:val="20"/>
              </w:rPr>
              <w:t>s</w:t>
            </w:r>
            <w:r w:rsidRPr="00AD0826">
              <w:rPr>
                <w:sz w:val="20"/>
                <w:szCs w:val="20"/>
              </w:rPr>
              <w:t xml:space="preserve"> </w:t>
            </w:r>
          </w:p>
        </w:tc>
        <w:tc>
          <w:tcPr>
            <w:tcW w:w="4814" w:type="dxa"/>
          </w:tcPr>
          <w:p w14:paraId="12994C07" w14:textId="77777777" w:rsidR="00F34FF6" w:rsidRPr="00AD0826" w:rsidRDefault="00F34FF6" w:rsidP="00F34FF6">
            <w:pPr>
              <w:jc w:val="both"/>
              <w:rPr>
                <w:sz w:val="20"/>
                <w:szCs w:val="20"/>
              </w:rPr>
            </w:pPr>
            <w:r w:rsidRPr="00AD0826">
              <w:rPr>
                <w:sz w:val="20"/>
                <w:szCs w:val="20"/>
              </w:rPr>
              <w:t xml:space="preserve">Enable </w:t>
            </w:r>
            <w:r w:rsidR="00B54B54" w:rsidRPr="00AD0826">
              <w:rPr>
                <w:sz w:val="20"/>
                <w:szCs w:val="20"/>
              </w:rPr>
              <w:t>pupil</w:t>
            </w:r>
            <w:r w:rsidRPr="00AD0826">
              <w:rPr>
                <w:sz w:val="20"/>
                <w:szCs w:val="20"/>
              </w:rPr>
              <w:t>s to interpret careers information and assist them in making relevant and informed choices.</w:t>
            </w:r>
          </w:p>
          <w:p w14:paraId="1E066FF4" w14:textId="77777777" w:rsidR="00F34FF6" w:rsidRPr="00AD0826" w:rsidRDefault="00F34FF6" w:rsidP="00BF47D6">
            <w:pPr>
              <w:jc w:val="both"/>
              <w:rPr>
                <w:sz w:val="20"/>
                <w:szCs w:val="20"/>
              </w:rPr>
            </w:pPr>
          </w:p>
        </w:tc>
      </w:tr>
      <w:tr w:rsidR="00F34FF6" w:rsidRPr="00AD0826" w14:paraId="4DC3A082" w14:textId="77777777" w:rsidTr="00F34FF6">
        <w:tc>
          <w:tcPr>
            <w:tcW w:w="4814" w:type="dxa"/>
          </w:tcPr>
          <w:p w14:paraId="70A784B7" w14:textId="77777777" w:rsidR="00F34FF6" w:rsidRPr="00AD0826" w:rsidRDefault="00F34FF6" w:rsidP="00BF47D6">
            <w:pPr>
              <w:jc w:val="both"/>
              <w:rPr>
                <w:sz w:val="20"/>
                <w:szCs w:val="20"/>
              </w:rPr>
            </w:pPr>
            <w:r w:rsidRPr="00AD0826">
              <w:rPr>
                <w:sz w:val="20"/>
                <w:szCs w:val="20"/>
              </w:rPr>
              <w:t>Through work experience and extended placements.</w:t>
            </w:r>
          </w:p>
        </w:tc>
        <w:tc>
          <w:tcPr>
            <w:tcW w:w="4814" w:type="dxa"/>
          </w:tcPr>
          <w:p w14:paraId="659B45B5" w14:textId="77777777" w:rsidR="00F34FF6" w:rsidRPr="00AD0826" w:rsidRDefault="00F34FF6" w:rsidP="00F34FF6">
            <w:pPr>
              <w:jc w:val="both"/>
              <w:rPr>
                <w:sz w:val="20"/>
                <w:szCs w:val="20"/>
              </w:rPr>
            </w:pPr>
            <w:r w:rsidRPr="00AD0826">
              <w:rPr>
                <w:sz w:val="20"/>
                <w:szCs w:val="20"/>
              </w:rPr>
              <w:t xml:space="preserve">Enable </w:t>
            </w:r>
            <w:r w:rsidR="00B54B54" w:rsidRPr="00AD0826">
              <w:rPr>
                <w:sz w:val="20"/>
                <w:szCs w:val="20"/>
              </w:rPr>
              <w:t>pupil</w:t>
            </w:r>
            <w:r w:rsidRPr="00AD0826">
              <w:rPr>
                <w:sz w:val="20"/>
                <w:szCs w:val="20"/>
              </w:rPr>
              <w:t>s to experience the world of work and develop transferable skills.</w:t>
            </w:r>
          </w:p>
          <w:p w14:paraId="10CE19E2" w14:textId="77777777" w:rsidR="00F34FF6" w:rsidRPr="00AD0826" w:rsidRDefault="00F34FF6" w:rsidP="00F34FF6">
            <w:pPr>
              <w:jc w:val="both"/>
              <w:rPr>
                <w:sz w:val="20"/>
                <w:szCs w:val="20"/>
              </w:rPr>
            </w:pPr>
          </w:p>
        </w:tc>
      </w:tr>
      <w:tr w:rsidR="00F34FF6" w:rsidRPr="00AD0826" w14:paraId="38B0B4A3" w14:textId="77777777" w:rsidTr="00F34FF6">
        <w:tc>
          <w:tcPr>
            <w:tcW w:w="4814" w:type="dxa"/>
          </w:tcPr>
          <w:p w14:paraId="64F177E9" w14:textId="31BE8311" w:rsidR="00F34FF6" w:rsidRPr="00AD0826" w:rsidRDefault="00F34FF6" w:rsidP="00BF47D6">
            <w:pPr>
              <w:jc w:val="both"/>
              <w:rPr>
                <w:sz w:val="20"/>
                <w:szCs w:val="20"/>
              </w:rPr>
            </w:pPr>
            <w:r w:rsidRPr="00AD0826">
              <w:rPr>
                <w:sz w:val="20"/>
                <w:szCs w:val="20"/>
              </w:rPr>
              <w:t>Through careers fair, college visits,</w:t>
            </w:r>
            <w:r w:rsidR="00155ECF">
              <w:rPr>
                <w:sz w:val="20"/>
                <w:szCs w:val="20"/>
              </w:rPr>
              <w:t xml:space="preserve"> </w:t>
            </w:r>
            <w:r w:rsidRPr="00AD0826">
              <w:rPr>
                <w:sz w:val="20"/>
                <w:szCs w:val="20"/>
              </w:rPr>
              <w:t>and careers sessions.</w:t>
            </w:r>
          </w:p>
        </w:tc>
        <w:tc>
          <w:tcPr>
            <w:tcW w:w="4814" w:type="dxa"/>
          </w:tcPr>
          <w:p w14:paraId="1E9219F0" w14:textId="1D5D554D" w:rsidR="00F34FF6" w:rsidRPr="00AD0826" w:rsidRDefault="00F34FF6" w:rsidP="00F34FF6">
            <w:pPr>
              <w:jc w:val="both"/>
              <w:rPr>
                <w:sz w:val="20"/>
                <w:szCs w:val="20"/>
              </w:rPr>
            </w:pPr>
            <w:r w:rsidRPr="00AD0826">
              <w:rPr>
                <w:sz w:val="20"/>
                <w:szCs w:val="20"/>
              </w:rPr>
              <w:t xml:space="preserve">Help </w:t>
            </w:r>
            <w:r w:rsidR="00B54B54" w:rsidRPr="00AD0826">
              <w:rPr>
                <w:sz w:val="20"/>
                <w:szCs w:val="20"/>
              </w:rPr>
              <w:t>pupil</w:t>
            </w:r>
            <w:r w:rsidRPr="00AD0826">
              <w:rPr>
                <w:sz w:val="20"/>
                <w:szCs w:val="20"/>
              </w:rPr>
              <w:t>s understand the range of support available from</w:t>
            </w:r>
            <w:r w:rsidR="00F21C82" w:rsidRPr="00AD0826">
              <w:rPr>
                <w:sz w:val="20"/>
                <w:szCs w:val="20"/>
              </w:rPr>
              <w:t xml:space="preserve"> local colleges</w:t>
            </w:r>
            <w:r w:rsidRPr="00AD0826">
              <w:rPr>
                <w:sz w:val="20"/>
                <w:szCs w:val="20"/>
              </w:rPr>
              <w:t>.</w:t>
            </w:r>
          </w:p>
          <w:p w14:paraId="65F9BC11" w14:textId="77777777" w:rsidR="00F34FF6" w:rsidRPr="00AD0826" w:rsidRDefault="00F34FF6" w:rsidP="00F34FF6">
            <w:pPr>
              <w:jc w:val="both"/>
              <w:rPr>
                <w:sz w:val="20"/>
                <w:szCs w:val="20"/>
              </w:rPr>
            </w:pPr>
          </w:p>
        </w:tc>
      </w:tr>
      <w:tr w:rsidR="000F37AA" w:rsidRPr="00AD0826" w14:paraId="596ECCC6" w14:textId="77777777" w:rsidTr="00F34FF6">
        <w:tc>
          <w:tcPr>
            <w:tcW w:w="4814" w:type="dxa"/>
          </w:tcPr>
          <w:p w14:paraId="6E0EB099" w14:textId="77777777" w:rsidR="000F37AA" w:rsidRPr="00AD0826" w:rsidRDefault="000F37AA" w:rsidP="00BF47D6">
            <w:pPr>
              <w:jc w:val="both"/>
              <w:rPr>
                <w:sz w:val="20"/>
                <w:szCs w:val="20"/>
              </w:rPr>
            </w:pPr>
            <w:r w:rsidRPr="00AD0826">
              <w:rPr>
                <w:sz w:val="20"/>
                <w:szCs w:val="20"/>
              </w:rPr>
              <w:t>Through post 16 transition meetings.</w:t>
            </w:r>
          </w:p>
        </w:tc>
        <w:tc>
          <w:tcPr>
            <w:tcW w:w="4814" w:type="dxa"/>
          </w:tcPr>
          <w:p w14:paraId="4499C030" w14:textId="77777777" w:rsidR="000F37AA" w:rsidRPr="00AD0826" w:rsidRDefault="000F37AA" w:rsidP="00F34FF6">
            <w:pPr>
              <w:jc w:val="both"/>
              <w:rPr>
                <w:sz w:val="20"/>
                <w:szCs w:val="20"/>
              </w:rPr>
            </w:pPr>
            <w:r w:rsidRPr="00AD0826">
              <w:rPr>
                <w:sz w:val="20"/>
                <w:szCs w:val="20"/>
              </w:rPr>
              <w:t>Ensure transition to post 16 destinations is supported by a transition meeting engaging parents with this process.</w:t>
            </w:r>
          </w:p>
        </w:tc>
      </w:tr>
      <w:tr w:rsidR="00602BE2" w:rsidRPr="00AD0826" w14:paraId="1DBFDCD7" w14:textId="77777777" w:rsidTr="00F34FF6">
        <w:tc>
          <w:tcPr>
            <w:tcW w:w="4814" w:type="dxa"/>
          </w:tcPr>
          <w:p w14:paraId="6607089C" w14:textId="2A8FAACF" w:rsidR="00602BE2" w:rsidRPr="00AD0826" w:rsidRDefault="00602BE2" w:rsidP="00BF47D6">
            <w:pPr>
              <w:jc w:val="both"/>
              <w:rPr>
                <w:sz w:val="20"/>
                <w:szCs w:val="20"/>
              </w:rPr>
            </w:pPr>
            <w:r w:rsidRPr="00AD0826">
              <w:rPr>
                <w:sz w:val="20"/>
                <w:szCs w:val="20"/>
              </w:rPr>
              <w:t>Through Drop Down Careers Carousel Day.</w:t>
            </w:r>
          </w:p>
        </w:tc>
        <w:tc>
          <w:tcPr>
            <w:tcW w:w="4814" w:type="dxa"/>
          </w:tcPr>
          <w:p w14:paraId="36E22C07" w14:textId="061252F9" w:rsidR="00602BE2" w:rsidRPr="00AD0826" w:rsidRDefault="00602BE2" w:rsidP="00F34FF6">
            <w:pPr>
              <w:jc w:val="both"/>
              <w:rPr>
                <w:sz w:val="20"/>
                <w:szCs w:val="20"/>
              </w:rPr>
            </w:pPr>
            <w:r w:rsidRPr="00AD0826">
              <w:rPr>
                <w:sz w:val="20"/>
                <w:szCs w:val="20"/>
              </w:rPr>
              <w:t xml:space="preserve">Help pupils to develop skills in: interview techniques and practicing these skill sets, </w:t>
            </w:r>
            <w:r w:rsidR="00B234E8" w:rsidRPr="00AD0826">
              <w:rPr>
                <w:sz w:val="20"/>
                <w:szCs w:val="20"/>
              </w:rPr>
              <w:t xml:space="preserve">investigate </w:t>
            </w:r>
            <w:r w:rsidRPr="00AD0826">
              <w:rPr>
                <w:sz w:val="20"/>
                <w:szCs w:val="20"/>
              </w:rPr>
              <w:t xml:space="preserve">different job roles, teambuilding and CV writing. </w:t>
            </w:r>
          </w:p>
        </w:tc>
      </w:tr>
      <w:tr w:rsidR="003D2505" w:rsidRPr="00AD0826" w14:paraId="4B528466" w14:textId="77777777" w:rsidTr="00F34FF6">
        <w:tc>
          <w:tcPr>
            <w:tcW w:w="4814" w:type="dxa"/>
          </w:tcPr>
          <w:p w14:paraId="3029BE89" w14:textId="06D5C904" w:rsidR="003D2505" w:rsidRPr="00AD0826" w:rsidRDefault="003D2505" w:rsidP="00BF47D6">
            <w:pPr>
              <w:jc w:val="both"/>
              <w:rPr>
                <w:sz w:val="20"/>
                <w:szCs w:val="20"/>
              </w:rPr>
            </w:pPr>
            <w:r>
              <w:rPr>
                <w:sz w:val="20"/>
                <w:szCs w:val="20"/>
              </w:rPr>
              <w:t>Through continued support post 16.</w:t>
            </w:r>
          </w:p>
        </w:tc>
        <w:tc>
          <w:tcPr>
            <w:tcW w:w="4814" w:type="dxa"/>
          </w:tcPr>
          <w:p w14:paraId="45B01121" w14:textId="77777777" w:rsidR="00BC68BB" w:rsidRDefault="003D2505" w:rsidP="00F34FF6">
            <w:pPr>
              <w:jc w:val="both"/>
              <w:rPr>
                <w:sz w:val="20"/>
                <w:szCs w:val="20"/>
              </w:rPr>
            </w:pPr>
            <w:r>
              <w:rPr>
                <w:sz w:val="20"/>
                <w:szCs w:val="20"/>
              </w:rPr>
              <w:t>Helping pupils in their chosen destinations and through to employment where support is requested</w:t>
            </w:r>
            <w:r w:rsidR="009F50A6">
              <w:rPr>
                <w:sz w:val="20"/>
                <w:szCs w:val="20"/>
              </w:rPr>
              <w:t xml:space="preserve">. Tracking of destination is also completed over a </w:t>
            </w:r>
          </w:p>
          <w:p w14:paraId="4C7F50FB" w14:textId="331B9F03" w:rsidR="003D2505" w:rsidRPr="00AD0826" w:rsidRDefault="00BC68BB" w:rsidP="00F34FF6">
            <w:pPr>
              <w:jc w:val="both"/>
              <w:rPr>
                <w:sz w:val="20"/>
                <w:szCs w:val="20"/>
              </w:rPr>
            </w:pPr>
            <w:r>
              <w:rPr>
                <w:sz w:val="20"/>
                <w:szCs w:val="20"/>
              </w:rPr>
              <w:t>2-</w:t>
            </w:r>
            <w:r w:rsidR="009F50A6">
              <w:rPr>
                <w:sz w:val="20"/>
                <w:szCs w:val="20"/>
              </w:rPr>
              <w:t>year period.</w:t>
            </w:r>
          </w:p>
        </w:tc>
      </w:tr>
    </w:tbl>
    <w:p w14:paraId="0AB2B1E2" w14:textId="77777777" w:rsidR="00B65077" w:rsidRDefault="00B65077" w:rsidP="007C6D02">
      <w:pPr>
        <w:jc w:val="both"/>
        <w:rPr>
          <w:sz w:val="20"/>
          <w:szCs w:val="20"/>
        </w:rPr>
      </w:pPr>
    </w:p>
    <w:p w14:paraId="1AB280B4" w14:textId="77777777" w:rsidR="00C82EDE" w:rsidRPr="00AD0826" w:rsidRDefault="00C82EDE" w:rsidP="007C6D02">
      <w:pPr>
        <w:jc w:val="both"/>
        <w:rPr>
          <w:sz w:val="20"/>
          <w:szCs w:val="20"/>
        </w:rPr>
      </w:pPr>
    </w:p>
    <w:p w14:paraId="045ED870" w14:textId="7858FEA1" w:rsidR="00B60C6A" w:rsidRPr="00AD0826" w:rsidRDefault="001D6B43" w:rsidP="00577DDD">
      <w:pPr>
        <w:jc w:val="both"/>
        <w:outlineLvl w:val="0"/>
        <w:rPr>
          <w:b/>
          <w:sz w:val="28"/>
          <w:szCs w:val="28"/>
          <w:u w:val="single"/>
        </w:rPr>
      </w:pPr>
      <w:r>
        <w:rPr>
          <w:b/>
          <w:sz w:val="28"/>
          <w:szCs w:val="28"/>
          <w:u w:val="single"/>
        </w:rPr>
        <w:t>Roles and responsibilities</w:t>
      </w:r>
    </w:p>
    <w:p w14:paraId="7082A80A" w14:textId="63EF343F" w:rsidR="00BF47D6" w:rsidRPr="00AD0826" w:rsidRDefault="00BF47D6" w:rsidP="00577DDD">
      <w:pPr>
        <w:jc w:val="both"/>
        <w:outlineLvl w:val="0"/>
        <w:rPr>
          <w:b/>
          <w:i/>
          <w:szCs w:val="22"/>
        </w:rPr>
      </w:pPr>
      <w:r w:rsidRPr="00AD0826">
        <w:rPr>
          <w:b/>
          <w:i/>
          <w:szCs w:val="22"/>
        </w:rPr>
        <w:t>Relationship with other policies</w:t>
      </w:r>
      <w:r w:rsidR="008F61AF" w:rsidRPr="00AD0826">
        <w:rPr>
          <w:b/>
          <w:i/>
          <w:szCs w:val="22"/>
        </w:rPr>
        <w:t xml:space="preserve"> and legislation</w:t>
      </w:r>
    </w:p>
    <w:p w14:paraId="5F7583DD" w14:textId="179834CA" w:rsidR="00BF47D6" w:rsidRPr="00AD0826" w:rsidRDefault="00BB4750" w:rsidP="00BF47D6">
      <w:pPr>
        <w:jc w:val="both"/>
        <w:rPr>
          <w:b/>
          <w:sz w:val="20"/>
          <w:szCs w:val="20"/>
        </w:rPr>
      </w:pPr>
      <w:r w:rsidRPr="00AD0826">
        <w:rPr>
          <w:sz w:val="20"/>
          <w:szCs w:val="20"/>
        </w:rPr>
        <w:t>As a S</w:t>
      </w:r>
      <w:r w:rsidR="007E26B0" w:rsidRPr="00AD0826">
        <w:rPr>
          <w:sz w:val="20"/>
          <w:szCs w:val="20"/>
        </w:rPr>
        <w:t>chool we follow guidelines set by the D</w:t>
      </w:r>
      <w:r w:rsidRPr="00AD0826">
        <w:rPr>
          <w:sz w:val="20"/>
          <w:szCs w:val="20"/>
        </w:rPr>
        <w:t xml:space="preserve">epartment </w:t>
      </w:r>
      <w:r w:rsidR="007E26B0" w:rsidRPr="00AD0826">
        <w:rPr>
          <w:sz w:val="20"/>
          <w:szCs w:val="20"/>
        </w:rPr>
        <w:t>f</w:t>
      </w:r>
      <w:r w:rsidRPr="00AD0826">
        <w:rPr>
          <w:sz w:val="20"/>
          <w:szCs w:val="20"/>
        </w:rPr>
        <w:t xml:space="preserve">or </w:t>
      </w:r>
      <w:r w:rsidR="007E26B0" w:rsidRPr="00AD0826">
        <w:rPr>
          <w:sz w:val="20"/>
          <w:szCs w:val="20"/>
        </w:rPr>
        <w:t>E</w:t>
      </w:r>
      <w:r w:rsidRPr="00AD0826">
        <w:rPr>
          <w:sz w:val="20"/>
          <w:szCs w:val="20"/>
        </w:rPr>
        <w:t>ducation (DfE)</w:t>
      </w:r>
      <w:r w:rsidR="007E26B0" w:rsidRPr="00AD0826">
        <w:rPr>
          <w:sz w:val="20"/>
          <w:szCs w:val="20"/>
        </w:rPr>
        <w:t xml:space="preserve"> and adopt the C</w:t>
      </w:r>
      <w:r w:rsidRPr="00AD0826">
        <w:rPr>
          <w:sz w:val="20"/>
          <w:szCs w:val="20"/>
        </w:rPr>
        <w:t xml:space="preserve">areer </w:t>
      </w:r>
      <w:r w:rsidR="007E26B0" w:rsidRPr="00AD0826">
        <w:rPr>
          <w:sz w:val="20"/>
          <w:szCs w:val="20"/>
        </w:rPr>
        <w:t>D</w:t>
      </w:r>
      <w:r w:rsidRPr="00AD0826">
        <w:rPr>
          <w:sz w:val="20"/>
          <w:szCs w:val="20"/>
        </w:rPr>
        <w:t>evelopment Institute (CDI)</w:t>
      </w:r>
      <w:r w:rsidR="007E26B0" w:rsidRPr="00AD0826">
        <w:rPr>
          <w:sz w:val="20"/>
          <w:szCs w:val="20"/>
        </w:rPr>
        <w:t xml:space="preserve"> National Framework </w:t>
      </w:r>
      <w:r w:rsidR="007A1C4B" w:rsidRPr="00AD0826">
        <w:rPr>
          <w:sz w:val="20"/>
          <w:szCs w:val="20"/>
        </w:rPr>
        <w:t xml:space="preserve">and The Gatsby Benchmarks </w:t>
      </w:r>
      <w:r w:rsidR="007E26B0" w:rsidRPr="00AD0826">
        <w:rPr>
          <w:sz w:val="20"/>
          <w:szCs w:val="20"/>
        </w:rPr>
        <w:t xml:space="preserve">as a best practice model. </w:t>
      </w:r>
      <w:r w:rsidR="00BF47D6" w:rsidRPr="00AD0826">
        <w:rPr>
          <w:sz w:val="20"/>
          <w:szCs w:val="20"/>
        </w:rPr>
        <w:t>We endeavour to adapt or include all National Frameworks including those published and amend</w:t>
      </w:r>
      <w:r w:rsidR="00B57BC6" w:rsidRPr="00AD0826">
        <w:rPr>
          <w:sz w:val="20"/>
          <w:szCs w:val="20"/>
        </w:rPr>
        <w:t>ed from time to time by the D</w:t>
      </w:r>
      <w:r w:rsidRPr="00AD0826">
        <w:rPr>
          <w:sz w:val="20"/>
          <w:szCs w:val="20"/>
        </w:rPr>
        <w:t xml:space="preserve">epartment </w:t>
      </w:r>
      <w:r w:rsidR="00B57BC6" w:rsidRPr="00AD0826">
        <w:rPr>
          <w:sz w:val="20"/>
          <w:szCs w:val="20"/>
        </w:rPr>
        <w:t>f</w:t>
      </w:r>
      <w:r w:rsidRPr="00AD0826">
        <w:rPr>
          <w:sz w:val="20"/>
          <w:szCs w:val="20"/>
        </w:rPr>
        <w:t xml:space="preserve">or </w:t>
      </w:r>
      <w:r w:rsidR="00B57BC6" w:rsidRPr="00AD0826">
        <w:rPr>
          <w:sz w:val="20"/>
          <w:szCs w:val="20"/>
        </w:rPr>
        <w:t>E</w:t>
      </w:r>
      <w:r w:rsidRPr="00AD0826">
        <w:rPr>
          <w:sz w:val="20"/>
          <w:szCs w:val="20"/>
        </w:rPr>
        <w:t>ducation (DfE), The Qualifications and Curriculum Authority (Q</w:t>
      </w:r>
      <w:r w:rsidR="00BF47D6" w:rsidRPr="00AD0826">
        <w:rPr>
          <w:sz w:val="20"/>
          <w:szCs w:val="20"/>
        </w:rPr>
        <w:t>CA</w:t>
      </w:r>
      <w:r w:rsidRPr="00AD0826">
        <w:rPr>
          <w:sz w:val="20"/>
          <w:szCs w:val="20"/>
        </w:rPr>
        <w:t>)</w:t>
      </w:r>
      <w:r w:rsidR="00BF47D6" w:rsidRPr="00AD0826">
        <w:rPr>
          <w:sz w:val="20"/>
          <w:szCs w:val="20"/>
        </w:rPr>
        <w:t xml:space="preserve"> </w:t>
      </w:r>
      <w:r w:rsidR="008F61AF" w:rsidRPr="00AD0826">
        <w:rPr>
          <w:sz w:val="20"/>
          <w:szCs w:val="20"/>
        </w:rPr>
        <w:t>Provider Access Legislation and</w:t>
      </w:r>
      <w:r w:rsidR="00BF47D6" w:rsidRPr="00AD0826">
        <w:rPr>
          <w:sz w:val="20"/>
          <w:szCs w:val="20"/>
        </w:rPr>
        <w:t xml:space="preserve"> Ofsted.</w:t>
      </w:r>
    </w:p>
    <w:p w14:paraId="3A50956B" w14:textId="77777777" w:rsidR="00D57247" w:rsidRPr="00AD0826" w:rsidRDefault="00D57247" w:rsidP="00BF47D6">
      <w:pPr>
        <w:jc w:val="both"/>
        <w:rPr>
          <w:b/>
          <w:sz w:val="20"/>
          <w:szCs w:val="20"/>
        </w:rPr>
      </w:pPr>
    </w:p>
    <w:p w14:paraId="4081056F" w14:textId="77777777" w:rsidR="00BF47D6" w:rsidRPr="00AD0826" w:rsidRDefault="00B60C6A" w:rsidP="00577DDD">
      <w:pPr>
        <w:jc w:val="both"/>
        <w:outlineLvl w:val="0"/>
        <w:rPr>
          <w:b/>
          <w:i/>
          <w:szCs w:val="22"/>
        </w:rPr>
      </w:pPr>
      <w:r w:rsidRPr="00AD0826">
        <w:rPr>
          <w:b/>
          <w:i/>
          <w:szCs w:val="22"/>
        </w:rPr>
        <w:t xml:space="preserve">Management </w:t>
      </w:r>
    </w:p>
    <w:p w14:paraId="30BA4BD1" w14:textId="5DF8CFDC" w:rsidR="00061623" w:rsidRPr="00AD0826" w:rsidRDefault="00BF47D6" w:rsidP="00BF47D6">
      <w:pPr>
        <w:jc w:val="both"/>
        <w:rPr>
          <w:sz w:val="20"/>
          <w:szCs w:val="20"/>
        </w:rPr>
      </w:pPr>
      <w:r w:rsidRPr="00AD0826">
        <w:rPr>
          <w:sz w:val="20"/>
          <w:szCs w:val="20"/>
        </w:rPr>
        <w:t>We have a de</w:t>
      </w:r>
      <w:r w:rsidR="00533909" w:rsidRPr="00AD0826">
        <w:rPr>
          <w:sz w:val="20"/>
          <w:szCs w:val="20"/>
        </w:rPr>
        <w:t xml:space="preserve">dicated </w:t>
      </w:r>
      <w:r w:rsidR="009A042D" w:rsidRPr="00AD0826">
        <w:rPr>
          <w:sz w:val="20"/>
          <w:szCs w:val="20"/>
        </w:rPr>
        <w:t>Careers Leader</w:t>
      </w:r>
      <w:r w:rsidR="003D2505">
        <w:rPr>
          <w:sz w:val="20"/>
          <w:szCs w:val="20"/>
        </w:rPr>
        <w:t xml:space="preserve">, </w:t>
      </w:r>
      <w:r w:rsidR="009A042D" w:rsidRPr="00AD0826">
        <w:rPr>
          <w:sz w:val="20"/>
          <w:szCs w:val="20"/>
        </w:rPr>
        <w:t>Work Experience</w:t>
      </w:r>
      <w:r w:rsidR="003D2505">
        <w:rPr>
          <w:sz w:val="20"/>
          <w:szCs w:val="20"/>
        </w:rPr>
        <w:t xml:space="preserve">, </w:t>
      </w:r>
      <w:r w:rsidR="006C6F1B" w:rsidRPr="00AD0826">
        <w:rPr>
          <w:sz w:val="20"/>
          <w:szCs w:val="20"/>
        </w:rPr>
        <w:t>Extended Work Placement</w:t>
      </w:r>
      <w:r w:rsidR="003D2505">
        <w:rPr>
          <w:sz w:val="20"/>
          <w:szCs w:val="20"/>
        </w:rPr>
        <w:t xml:space="preserve"> and Post 16 </w:t>
      </w:r>
      <w:r w:rsidR="003439DD">
        <w:rPr>
          <w:sz w:val="20"/>
          <w:szCs w:val="20"/>
        </w:rPr>
        <w:t xml:space="preserve">Support </w:t>
      </w:r>
      <w:r w:rsidR="003439DD" w:rsidRPr="00AD0826">
        <w:rPr>
          <w:sz w:val="20"/>
          <w:szCs w:val="20"/>
        </w:rPr>
        <w:t>manager</w:t>
      </w:r>
      <w:r w:rsidR="007A1C4B" w:rsidRPr="00AD0826">
        <w:rPr>
          <w:sz w:val="20"/>
          <w:szCs w:val="20"/>
        </w:rPr>
        <w:t xml:space="preserve">, </w:t>
      </w:r>
      <w:r w:rsidR="009A042D" w:rsidRPr="00AD0826">
        <w:rPr>
          <w:sz w:val="20"/>
          <w:szCs w:val="20"/>
        </w:rPr>
        <w:t>Katie Martin,</w:t>
      </w:r>
      <w:r w:rsidRPr="00AD0826">
        <w:rPr>
          <w:sz w:val="20"/>
          <w:szCs w:val="20"/>
        </w:rPr>
        <w:t xml:space="preserve"> who works in partnership with</w:t>
      </w:r>
      <w:r w:rsidR="009A042D" w:rsidRPr="00AD0826">
        <w:rPr>
          <w:sz w:val="20"/>
          <w:szCs w:val="20"/>
        </w:rPr>
        <w:t xml:space="preserve">, </w:t>
      </w:r>
      <w:r w:rsidR="00B234E8" w:rsidRPr="00AD0826">
        <w:rPr>
          <w:sz w:val="20"/>
          <w:szCs w:val="20"/>
        </w:rPr>
        <w:t>Sara Benne</w:t>
      </w:r>
      <w:r w:rsidR="00EE7E95" w:rsidRPr="00AD0826">
        <w:rPr>
          <w:sz w:val="20"/>
          <w:szCs w:val="20"/>
        </w:rPr>
        <w:t>tt,</w:t>
      </w:r>
      <w:r w:rsidR="009A042D" w:rsidRPr="00AD0826">
        <w:rPr>
          <w:sz w:val="20"/>
          <w:szCs w:val="20"/>
        </w:rPr>
        <w:t xml:space="preserve"> of </w:t>
      </w:r>
      <w:r w:rsidR="00602BE2" w:rsidRPr="00AD0826">
        <w:rPr>
          <w:sz w:val="20"/>
          <w:szCs w:val="20"/>
        </w:rPr>
        <w:t>t</w:t>
      </w:r>
      <w:r w:rsidR="00500F55" w:rsidRPr="00AD0826">
        <w:rPr>
          <w:sz w:val="20"/>
          <w:szCs w:val="20"/>
        </w:rPr>
        <w:t xml:space="preserve">he </w:t>
      </w:r>
      <w:r w:rsidR="00602BE2" w:rsidRPr="00AD0826">
        <w:rPr>
          <w:sz w:val="20"/>
          <w:szCs w:val="20"/>
        </w:rPr>
        <w:t xml:space="preserve">Careers and Enterprise Company and </w:t>
      </w:r>
      <w:r w:rsidR="003439DD">
        <w:rPr>
          <w:sz w:val="20"/>
          <w:szCs w:val="20"/>
        </w:rPr>
        <w:t xml:space="preserve">Toni Clarke, of </w:t>
      </w:r>
      <w:r w:rsidR="00602BE2" w:rsidRPr="00AD0826">
        <w:rPr>
          <w:sz w:val="20"/>
          <w:szCs w:val="20"/>
        </w:rPr>
        <w:t>Medway Educational Business Partnership</w:t>
      </w:r>
      <w:r w:rsidRPr="00AD0826">
        <w:rPr>
          <w:sz w:val="20"/>
          <w:szCs w:val="20"/>
        </w:rPr>
        <w:t xml:space="preserve"> to ensure that all statutory elements of the information, advice, guidance agenda and National Framework for Careers are delive</w:t>
      </w:r>
      <w:r w:rsidR="009A042D" w:rsidRPr="00AD0826">
        <w:rPr>
          <w:sz w:val="20"/>
          <w:szCs w:val="20"/>
        </w:rPr>
        <w:t>red as part of the Rowans AP Academy</w:t>
      </w:r>
      <w:r w:rsidRPr="00AD0826">
        <w:rPr>
          <w:sz w:val="20"/>
          <w:szCs w:val="20"/>
        </w:rPr>
        <w:t xml:space="preserve"> Curric</w:t>
      </w:r>
      <w:r w:rsidR="00533909" w:rsidRPr="00AD0826">
        <w:rPr>
          <w:sz w:val="20"/>
          <w:szCs w:val="20"/>
        </w:rPr>
        <w:t xml:space="preserve">ulum.  </w:t>
      </w:r>
      <w:r w:rsidR="003439DD" w:rsidRPr="00AD0826">
        <w:rPr>
          <w:sz w:val="20"/>
          <w:szCs w:val="20"/>
        </w:rPr>
        <w:t>Careers Leader</w:t>
      </w:r>
      <w:r w:rsidR="003439DD">
        <w:rPr>
          <w:sz w:val="20"/>
          <w:szCs w:val="20"/>
        </w:rPr>
        <w:t xml:space="preserve">, </w:t>
      </w:r>
      <w:r w:rsidR="003439DD" w:rsidRPr="00AD0826">
        <w:rPr>
          <w:sz w:val="20"/>
          <w:szCs w:val="20"/>
        </w:rPr>
        <w:t>Work Experience</w:t>
      </w:r>
      <w:r w:rsidR="003439DD">
        <w:rPr>
          <w:sz w:val="20"/>
          <w:szCs w:val="20"/>
        </w:rPr>
        <w:t xml:space="preserve">, </w:t>
      </w:r>
      <w:r w:rsidR="003439DD" w:rsidRPr="00AD0826">
        <w:rPr>
          <w:sz w:val="20"/>
          <w:szCs w:val="20"/>
        </w:rPr>
        <w:t>Extended Work Placement</w:t>
      </w:r>
      <w:r w:rsidR="003439DD">
        <w:rPr>
          <w:sz w:val="20"/>
          <w:szCs w:val="20"/>
        </w:rPr>
        <w:t xml:space="preserve"> and Post 16 Support </w:t>
      </w:r>
      <w:r w:rsidR="003439DD" w:rsidRPr="00AD0826">
        <w:rPr>
          <w:sz w:val="20"/>
          <w:szCs w:val="20"/>
        </w:rPr>
        <w:t>manager</w:t>
      </w:r>
      <w:r w:rsidR="003439DD">
        <w:rPr>
          <w:sz w:val="20"/>
          <w:szCs w:val="20"/>
        </w:rPr>
        <w:t xml:space="preserve"> </w:t>
      </w:r>
      <w:r w:rsidR="003E1562" w:rsidRPr="00AD0826">
        <w:rPr>
          <w:sz w:val="20"/>
          <w:szCs w:val="20"/>
        </w:rPr>
        <w:t xml:space="preserve">has a responsibility to </w:t>
      </w:r>
      <w:r w:rsidR="00533909" w:rsidRPr="00AD0826">
        <w:rPr>
          <w:sz w:val="20"/>
          <w:szCs w:val="20"/>
        </w:rPr>
        <w:t>report to the Head</w:t>
      </w:r>
      <w:r w:rsidR="00136C74" w:rsidRPr="00AD0826">
        <w:rPr>
          <w:sz w:val="20"/>
          <w:szCs w:val="20"/>
        </w:rPr>
        <w:t xml:space="preserve"> T</w:t>
      </w:r>
      <w:r w:rsidR="009A042D" w:rsidRPr="00AD0826">
        <w:rPr>
          <w:sz w:val="20"/>
          <w:szCs w:val="20"/>
        </w:rPr>
        <w:t xml:space="preserve">eacher </w:t>
      </w:r>
      <w:r w:rsidR="006C6F1B" w:rsidRPr="00AD0826">
        <w:rPr>
          <w:sz w:val="20"/>
          <w:szCs w:val="20"/>
        </w:rPr>
        <w:t>Fiona May</w:t>
      </w:r>
      <w:r w:rsidR="00EC26B7" w:rsidRPr="00AD0826">
        <w:rPr>
          <w:sz w:val="20"/>
          <w:szCs w:val="20"/>
        </w:rPr>
        <w:t xml:space="preserve"> and the </w:t>
      </w:r>
      <w:r w:rsidR="00602BE2" w:rsidRPr="00AD0826">
        <w:rPr>
          <w:sz w:val="20"/>
          <w:szCs w:val="20"/>
        </w:rPr>
        <w:t>trustee</w:t>
      </w:r>
      <w:r w:rsidR="00EC26B7" w:rsidRPr="00AD0826">
        <w:rPr>
          <w:sz w:val="20"/>
          <w:szCs w:val="20"/>
        </w:rPr>
        <w:t xml:space="preserve"> lead for CEIG</w:t>
      </w:r>
      <w:r w:rsidR="00602BE2" w:rsidRPr="00AD0826">
        <w:rPr>
          <w:sz w:val="20"/>
          <w:szCs w:val="20"/>
        </w:rPr>
        <w:t>,</w:t>
      </w:r>
      <w:r w:rsidR="00EC26B7" w:rsidRPr="00AD0826">
        <w:rPr>
          <w:sz w:val="20"/>
          <w:szCs w:val="20"/>
        </w:rPr>
        <w:t xml:space="preserve"> </w:t>
      </w:r>
      <w:r w:rsidR="00BC68BB">
        <w:rPr>
          <w:sz w:val="20"/>
          <w:szCs w:val="20"/>
        </w:rPr>
        <w:t>Susan Greenfield</w:t>
      </w:r>
      <w:r w:rsidR="00602BE2" w:rsidRPr="00AD0826">
        <w:rPr>
          <w:sz w:val="20"/>
          <w:szCs w:val="20"/>
        </w:rPr>
        <w:t>,</w:t>
      </w:r>
      <w:r w:rsidRPr="00AD0826">
        <w:rPr>
          <w:sz w:val="20"/>
          <w:szCs w:val="20"/>
        </w:rPr>
        <w:t xml:space="preserve"> </w:t>
      </w:r>
      <w:r w:rsidR="009A042D" w:rsidRPr="00AD0826">
        <w:rPr>
          <w:sz w:val="20"/>
          <w:szCs w:val="20"/>
        </w:rPr>
        <w:t>who</w:t>
      </w:r>
      <w:r w:rsidR="00EC26B7" w:rsidRPr="00AD0826">
        <w:rPr>
          <w:sz w:val="20"/>
          <w:szCs w:val="20"/>
        </w:rPr>
        <w:t xml:space="preserve"> both</w:t>
      </w:r>
      <w:r w:rsidR="009A042D" w:rsidRPr="00AD0826">
        <w:rPr>
          <w:sz w:val="20"/>
          <w:szCs w:val="20"/>
        </w:rPr>
        <w:t xml:space="preserve"> </w:t>
      </w:r>
      <w:r w:rsidR="003E1562" w:rsidRPr="00AD0826">
        <w:rPr>
          <w:sz w:val="20"/>
          <w:szCs w:val="20"/>
        </w:rPr>
        <w:t>report to the G</w:t>
      </w:r>
      <w:r w:rsidRPr="00AD0826">
        <w:rPr>
          <w:sz w:val="20"/>
          <w:szCs w:val="20"/>
        </w:rPr>
        <w:t>ov</w:t>
      </w:r>
      <w:r w:rsidR="003E1562" w:rsidRPr="00AD0826">
        <w:rPr>
          <w:sz w:val="20"/>
          <w:szCs w:val="20"/>
        </w:rPr>
        <w:t>erning B</w:t>
      </w:r>
      <w:r w:rsidRPr="00AD0826">
        <w:rPr>
          <w:sz w:val="20"/>
          <w:szCs w:val="20"/>
        </w:rPr>
        <w:t>ody at least once a year on the Careers and Guidance programme.</w:t>
      </w:r>
      <w:r w:rsidR="00533909" w:rsidRPr="00AD0826">
        <w:rPr>
          <w:sz w:val="20"/>
          <w:szCs w:val="20"/>
        </w:rPr>
        <w:t xml:space="preserve"> </w:t>
      </w:r>
      <w:r w:rsidR="006C6F1B" w:rsidRPr="00AD0826">
        <w:rPr>
          <w:sz w:val="20"/>
          <w:szCs w:val="20"/>
        </w:rPr>
        <w:t xml:space="preserve">Lee Ketcher </w:t>
      </w:r>
      <w:r w:rsidR="00500F55" w:rsidRPr="00AD0826">
        <w:rPr>
          <w:sz w:val="20"/>
          <w:szCs w:val="20"/>
        </w:rPr>
        <w:t xml:space="preserve">is </w:t>
      </w:r>
      <w:r w:rsidR="006C6F1B" w:rsidRPr="00AD0826">
        <w:rPr>
          <w:sz w:val="20"/>
          <w:szCs w:val="20"/>
        </w:rPr>
        <w:t xml:space="preserve">the </w:t>
      </w:r>
      <w:r w:rsidR="00BC68BB">
        <w:rPr>
          <w:sz w:val="20"/>
          <w:szCs w:val="20"/>
        </w:rPr>
        <w:t xml:space="preserve">Post 16 Support, </w:t>
      </w:r>
      <w:r w:rsidR="006C6F1B" w:rsidRPr="00AD0826">
        <w:rPr>
          <w:sz w:val="20"/>
          <w:szCs w:val="20"/>
        </w:rPr>
        <w:t xml:space="preserve">Work Experience and Extended Work Placement Co-ordinator, reporting to Katie Martin. </w:t>
      </w:r>
      <w:r w:rsidR="00602BE2" w:rsidRPr="00AD0826">
        <w:rPr>
          <w:sz w:val="20"/>
          <w:szCs w:val="20"/>
        </w:rPr>
        <w:t xml:space="preserve">Lee Ketcher is </w:t>
      </w:r>
      <w:r w:rsidR="00EE7E95" w:rsidRPr="00AD0826">
        <w:rPr>
          <w:sz w:val="20"/>
          <w:szCs w:val="20"/>
        </w:rPr>
        <w:t xml:space="preserve">has completed </w:t>
      </w:r>
      <w:r w:rsidR="00602BE2" w:rsidRPr="00AD0826">
        <w:rPr>
          <w:sz w:val="20"/>
          <w:szCs w:val="20"/>
        </w:rPr>
        <w:t xml:space="preserve">Careers Leader training </w:t>
      </w:r>
      <w:r w:rsidR="00EE7E95" w:rsidRPr="00AD0826">
        <w:rPr>
          <w:sz w:val="20"/>
          <w:szCs w:val="20"/>
        </w:rPr>
        <w:t xml:space="preserve">during academic year 2021-2022 to ensure we have an appropriate succession plan in place. Lee </w:t>
      </w:r>
      <w:r w:rsidR="00BC68BB">
        <w:rPr>
          <w:sz w:val="20"/>
          <w:szCs w:val="20"/>
        </w:rPr>
        <w:t xml:space="preserve">has reviewed and actively recruited business links </w:t>
      </w:r>
      <w:r w:rsidR="00EE7E95" w:rsidRPr="00AD0826">
        <w:rPr>
          <w:sz w:val="20"/>
          <w:szCs w:val="20"/>
        </w:rPr>
        <w:t>to local employers to enhance our work experience, taster day</w:t>
      </w:r>
      <w:r w:rsidR="00674D05" w:rsidRPr="00AD0826">
        <w:rPr>
          <w:sz w:val="20"/>
          <w:szCs w:val="20"/>
        </w:rPr>
        <w:t>s</w:t>
      </w:r>
      <w:r w:rsidR="00EE7E95" w:rsidRPr="00AD0826">
        <w:rPr>
          <w:sz w:val="20"/>
          <w:szCs w:val="20"/>
        </w:rPr>
        <w:t xml:space="preserve"> and extended work placement offer. </w:t>
      </w:r>
    </w:p>
    <w:p w14:paraId="75FB5841" w14:textId="77777777" w:rsidR="007C6D02" w:rsidRPr="00AD0826" w:rsidRDefault="007C6D02" w:rsidP="007C6D02">
      <w:pPr>
        <w:jc w:val="both"/>
        <w:outlineLvl w:val="0"/>
        <w:rPr>
          <w:b/>
          <w:i/>
          <w:szCs w:val="22"/>
        </w:rPr>
      </w:pPr>
    </w:p>
    <w:p w14:paraId="4675B2D2" w14:textId="77777777" w:rsidR="00061623" w:rsidRPr="00AD0826" w:rsidRDefault="00061623" w:rsidP="007C6D02">
      <w:pPr>
        <w:jc w:val="both"/>
        <w:outlineLvl w:val="0"/>
        <w:rPr>
          <w:b/>
          <w:i/>
          <w:szCs w:val="22"/>
        </w:rPr>
      </w:pPr>
      <w:r w:rsidRPr="00AD0826">
        <w:rPr>
          <w:b/>
          <w:i/>
          <w:szCs w:val="22"/>
        </w:rPr>
        <w:t>Staffing</w:t>
      </w:r>
    </w:p>
    <w:p w14:paraId="5A25138F" w14:textId="3CAB3EF6" w:rsidR="003439DD" w:rsidRDefault="00061623" w:rsidP="00BF47D6">
      <w:pPr>
        <w:jc w:val="both"/>
        <w:rPr>
          <w:sz w:val="20"/>
          <w:szCs w:val="20"/>
        </w:rPr>
      </w:pPr>
      <w:r w:rsidRPr="00AD0826">
        <w:rPr>
          <w:sz w:val="20"/>
          <w:szCs w:val="20"/>
        </w:rPr>
        <w:t xml:space="preserve">All staff contribute to CEIAG through their roles as tutors and subject teachers. The CEIAG programme is planned, monitored and evaluated by the Careers </w:t>
      </w:r>
      <w:r w:rsidR="0030171A" w:rsidRPr="00AD0826">
        <w:rPr>
          <w:sz w:val="20"/>
          <w:szCs w:val="20"/>
        </w:rPr>
        <w:t xml:space="preserve">Leader </w:t>
      </w:r>
      <w:r w:rsidRPr="00AD0826">
        <w:rPr>
          <w:sz w:val="20"/>
          <w:szCs w:val="20"/>
        </w:rPr>
        <w:t xml:space="preserve">in consultation with </w:t>
      </w:r>
      <w:r w:rsidR="009A042D" w:rsidRPr="00AD0826">
        <w:rPr>
          <w:sz w:val="20"/>
          <w:szCs w:val="20"/>
        </w:rPr>
        <w:t>the headteacher</w:t>
      </w:r>
      <w:r w:rsidRPr="00AD0826">
        <w:rPr>
          <w:sz w:val="20"/>
          <w:szCs w:val="20"/>
        </w:rPr>
        <w:t xml:space="preserve">. Additional careers guidance is provided by </w:t>
      </w:r>
      <w:r w:rsidR="00602BE2" w:rsidRPr="00AD0826">
        <w:rPr>
          <w:sz w:val="20"/>
          <w:szCs w:val="20"/>
        </w:rPr>
        <w:t xml:space="preserve">the Careers and Enterprise Company, </w:t>
      </w:r>
      <w:r w:rsidR="00D07DB4" w:rsidRPr="00AD0826">
        <w:rPr>
          <w:sz w:val="20"/>
          <w:szCs w:val="20"/>
        </w:rPr>
        <w:t>independent L6 accredited</w:t>
      </w:r>
      <w:r w:rsidR="003213C2" w:rsidRPr="00AD0826">
        <w:rPr>
          <w:sz w:val="20"/>
          <w:szCs w:val="20"/>
        </w:rPr>
        <w:t xml:space="preserve"> and Matrix Standard</w:t>
      </w:r>
      <w:r w:rsidR="00D07DB4" w:rsidRPr="00AD0826">
        <w:rPr>
          <w:sz w:val="20"/>
          <w:szCs w:val="20"/>
        </w:rPr>
        <w:t xml:space="preserve"> careers guidance advisor</w:t>
      </w:r>
      <w:r w:rsidR="00602BE2" w:rsidRPr="00AD0826">
        <w:rPr>
          <w:sz w:val="20"/>
          <w:szCs w:val="20"/>
        </w:rPr>
        <w:t xml:space="preserve"> and Medway Educational Business Partnership</w:t>
      </w:r>
      <w:r w:rsidRPr="00AD0826">
        <w:rPr>
          <w:sz w:val="20"/>
          <w:szCs w:val="20"/>
        </w:rPr>
        <w:t xml:space="preserve">. </w:t>
      </w:r>
      <w:r w:rsidR="003439DD">
        <w:rPr>
          <w:sz w:val="20"/>
          <w:szCs w:val="20"/>
        </w:rPr>
        <w:t xml:space="preserve">To fully support our year 11 pupils in making appropriate, sustainable post 16 destination choices we have a dedicated Task and Finish Group, comprising of teaching assistants, teachers and senior leadership, that has the four aims of: Careers guidance, raising aspirations, work experience and support to during post 16. We continue to invest in the support of our leavers in the allocation of an experienced member of teaching staff </w:t>
      </w:r>
      <w:r w:rsidR="00EC26B7" w:rsidRPr="00AD0826">
        <w:rPr>
          <w:sz w:val="20"/>
          <w:szCs w:val="20"/>
        </w:rPr>
        <w:t xml:space="preserve">to </w:t>
      </w:r>
      <w:r w:rsidR="007427E3" w:rsidRPr="00AD0826">
        <w:rPr>
          <w:sz w:val="20"/>
          <w:szCs w:val="20"/>
        </w:rPr>
        <w:t xml:space="preserve">support pupil transition </w:t>
      </w:r>
      <w:r w:rsidR="003213C2" w:rsidRPr="00AD0826">
        <w:rPr>
          <w:sz w:val="20"/>
          <w:szCs w:val="20"/>
        </w:rPr>
        <w:t>to a sustainable</w:t>
      </w:r>
      <w:r w:rsidR="007427E3" w:rsidRPr="00AD0826">
        <w:rPr>
          <w:sz w:val="20"/>
          <w:szCs w:val="20"/>
        </w:rPr>
        <w:t xml:space="preserve"> post 16 destination for </w:t>
      </w:r>
      <w:r w:rsidR="003439DD">
        <w:rPr>
          <w:sz w:val="20"/>
          <w:szCs w:val="20"/>
        </w:rPr>
        <w:t>t</w:t>
      </w:r>
      <w:r w:rsidR="009F50A6">
        <w:rPr>
          <w:sz w:val="20"/>
          <w:szCs w:val="20"/>
        </w:rPr>
        <w:t>hree</w:t>
      </w:r>
      <w:r w:rsidR="003439DD">
        <w:rPr>
          <w:sz w:val="20"/>
          <w:szCs w:val="20"/>
        </w:rPr>
        <w:t xml:space="preserve"> years after leaving The Rowans</w:t>
      </w:r>
      <w:r w:rsidR="003213C2" w:rsidRPr="00AD0826">
        <w:rPr>
          <w:sz w:val="20"/>
          <w:szCs w:val="20"/>
        </w:rPr>
        <w:t>. T</w:t>
      </w:r>
      <w:r w:rsidR="007427E3" w:rsidRPr="00AD0826">
        <w:rPr>
          <w:sz w:val="20"/>
          <w:szCs w:val="20"/>
        </w:rPr>
        <w:t>he primary aim</w:t>
      </w:r>
      <w:r w:rsidR="003213C2" w:rsidRPr="00AD0826">
        <w:rPr>
          <w:sz w:val="20"/>
          <w:szCs w:val="20"/>
        </w:rPr>
        <w:t xml:space="preserve"> of this role is</w:t>
      </w:r>
      <w:r w:rsidR="007427E3" w:rsidRPr="00AD0826">
        <w:rPr>
          <w:sz w:val="20"/>
          <w:szCs w:val="20"/>
        </w:rPr>
        <w:t xml:space="preserve"> to prevent NEETS. The Careers Leader will </w:t>
      </w:r>
      <w:r w:rsidR="003439DD">
        <w:rPr>
          <w:sz w:val="20"/>
          <w:szCs w:val="20"/>
        </w:rPr>
        <w:t xml:space="preserve">continue to </w:t>
      </w:r>
      <w:r w:rsidR="007427E3" w:rsidRPr="00AD0826">
        <w:rPr>
          <w:sz w:val="20"/>
          <w:szCs w:val="20"/>
        </w:rPr>
        <w:t xml:space="preserve">lead the </w:t>
      </w:r>
      <w:r w:rsidR="00602BE2" w:rsidRPr="00AD0826">
        <w:rPr>
          <w:sz w:val="20"/>
          <w:szCs w:val="20"/>
        </w:rPr>
        <w:t>teacher</w:t>
      </w:r>
      <w:r w:rsidR="007427E3" w:rsidRPr="00AD0826">
        <w:rPr>
          <w:sz w:val="20"/>
          <w:szCs w:val="20"/>
        </w:rPr>
        <w:t xml:space="preserve"> and report to the headteacher </w:t>
      </w:r>
      <w:r w:rsidR="003213C2" w:rsidRPr="00AD0826">
        <w:rPr>
          <w:sz w:val="20"/>
          <w:szCs w:val="20"/>
        </w:rPr>
        <w:t xml:space="preserve">regularly with </w:t>
      </w:r>
      <w:r w:rsidR="007427E3" w:rsidRPr="00AD0826">
        <w:rPr>
          <w:sz w:val="20"/>
          <w:szCs w:val="20"/>
        </w:rPr>
        <w:t xml:space="preserve">post 16 progression information. </w:t>
      </w:r>
    </w:p>
    <w:p w14:paraId="3B551826" w14:textId="77777777" w:rsidR="00E24A32" w:rsidRPr="00AD0826" w:rsidRDefault="00E24A32" w:rsidP="00BF47D6">
      <w:pPr>
        <w:jc w:val="both"/>
        <w:rPr>
          <w:sz w:val="20"/>
          <w:szCs w:val="20"/>
        </w:rPr>
      </w:pPr>
    </w:p>
    <w:p w14:paraId="565C9A82" w14:textId="1E6D11D5" w:rsidR="00A55025" w:rsidRPr="00BC68BB" w:rsidRDefault="00B97EE6" w:rsidP="00A55025">
      <w:pPr>
        <w:jc w:val="both"/>
        <w:outlineLvl w:val="0"/>
        <w:rPr>
          <w:bCs w:val="0"/>
          <w:iCs/>
          <w:sz w:val="20"/>
          <w:szCs w:val="20"/>
        </w:rPr>
      </w:pPr>
      <w:r w:rsidRPr="00BC68BB">
        <w:rPr>
          <w:bCs w:val="0"/>
          <w:iCs/>
          <w:sz w:val="20"/>
          <w:szCs w:val="20"/>
        </w:rPr>
        <w:t>A member of the Governing board</w:t>
      </w:r>
      <w:r w:rsidR="00BC68BB" w:rsidRPr="00BC68BB">
        <w:rPr>
          <w:bCs w:val="0"/>
          <w:iCs/>
          <w:sz w:val="20"/>
          <w:szCs w:val="20"/>
        </w:rPr>
        <w:t>, Susan Greenfield,</w:t>
      </w:r>
      <w:r w:rsidRPr="00BC68BB">
        <w:rPr>
          <w:bCs w:val="0"/>
          <w:iCs/>
          <w:sz w:val="20"/>
          <w:szCs w:val="20"/>
        </w:rPr>
        <w:t xml:space="preserve"> is appointed and takes strategic interest in careers education </w:t>
      </w:r>
      <w:r w:rsidR="00E24A32" w:rsidRPr="00BC68BB">
        <w:rPr>
          <w:bCs w:val="0"/>
          <w:iCs/>
          <w:sz w:val="20"/>
          <w:szCs w:val="20"/>
        </w:rPr>
        <w:t xml:space="preserve">and </w:t>
      </w:r>
      <w:r w:rsidRPr="00BC68BB">
        <w:rPr>
          <w:bCs w:val="0"/>
          <w:iCs/>
          <w:sz w:val="20"/>
          <w:szCs w:val="20"/>
        </w:rPr>
        <w:t>encourages employer engagement.</w:t>
      </w:r>
      <w:r w:rsidR="00E24A32" w:rsidRPr="00BC68BB">
        <w:rPr>
          <w:bCs w:val="0"/>
          <w:iCs/>
          <w:sz w:val="20"/>
          <w:szCs w:val="20"/>
        </w:rPr>
        <w:t xml:space="preserve"> </w:t>
      </w:r>
      <w:r w:rsidRPr="00BC68BB">
        <w:rPr>
          <w:bCs w:val="0"/>
          <w:iCs/>
          <w:sz w:val="20"/>
          <w:szCs w:val="20"/>
        </w:rPr>
        <w:t xml:space="preserve">Overseeing the </w:t>
      </w:r>
      <w:r w:rsidR="00E24A32" w:rsidRPr="00BC68BB">
        <w:rPr>
          <w:bCs w:val="0"/>
          <w:iCs/>
          <w:sz w:val="20"/>
          <w:szCs w:val="20"/>
        </w:rPr>
        <w:t xml:space="preserve">clear and well-communicated policy on </w:t>
      </w:r>
      <w:r w:rsidR="00E24A32" w:rsidRPr="00BC68BB">
        <w:rPr>
          <w:bCs w:val="0"/>
          <w:iCs/>
          <w:sz w:val="20"/>
          <w:szCs w:val="20"/>
        </w:rPr>
        <w:lastRenderedPageBreak/>
        <w:t>delivering Careers Education, Information, Advice and Guidance (CEIAG</w:t>
      </w:r>
      <w:r w:rsidR="00A55025" w:rsidRPr="00BC68BB">
        <w:rPr>
          <w:bCs w:val="0"/>
          <w:iCs/>
          <w:sz w:val="20"/>
          <w:szCs w:val="20"/>
        </w:rPr>
        <w:t xml:space="preserve"> and that this is clearly communicated to all stakeholders.</w:t>
      </w:r>
    </w:p>
    <w:p w14:paraId="4BCCBDA3" w14:textId="1391E61C" w:rsidR="00A55025" w:rsidRPr="00BC68BB" w:rsidRDefault="00A55025" w:rsidP="00A55025">
      <w:pPr>
        <w:jc w:val="both"/>
        <w:outlineLvl w:val="0"/>
        <w:rPr>
          <w:bCs w:val="0"/>
          <w:iCs/>
          <w:sz w:val="20"/>
          <w:szCs w:val="20"/>
        </w:rPr>
      </w:pPr>
      <w:r w:rsidRPr="00BC68BB">
        <w:rPr>
          <w:bCs w:val="0"/>
          <w:iCs/>
          <w:sz w:val="20"/>
          <w:szCs w:val="20"/>
        </w:rPr>
        <w:t xml:space="preserve">They are responsible for ensuring that independent careers guidance is provided to all learners throughout their time at The Rowans AP and that the information is presented impartially, includes a range of educational or training options and promotes the best interests of learners.  </w:t>
      </w:r>
      <w:r w:rsidR="0005199C" w:rsidRPr="00BC68BB">
        <w:rPr>
          <w:bCs w:val="0"/>
          <w:iCs/>
          <w:sz w:val="20"/>
          <w:szCs w:val="20"/>
        </w:rPr>
        <w:t>Ensuring that</w:t>
      </w:r>
      <w:r w:rsidRPr="00BC68BB">
        <w:rPr>
          <w:bCs w:val="0"/>
          <w:iCs/>
          <w:sz w:val="20"/>
          <w:szCs w:val="20"/>
        </w:rPr>
        <w:t xml:space="preserve"> a range of education and training providers can access learners in years 8 to 13 to inform</w:t>
      </w:r>
      <w:r w:rsidR="0005199C" w:rsidRPr="00BC68BB">
        <w:rPr>
          <w:bCs w:val="0"/>
          <w:iCs/>
          <w:sz w:val="20"/>
          <w:szCs w:val="20"/>
        </w:rPr>
        <w:t xml:space="preserve"> </w:t>
      </w:r>
      <w:r w:rsidRPr="00BC68BB">
        <w:rPr>
          <w:bCs w:val="0"/>
          <w:iCs/>
          <w:sz w:val="20"/>
          <w:szCs w:val="20"/>
        </w:rPr>
        <w:t xml:space="preserve">them of approved technical education qualifications and apprenticeships. </w:t>
      </w:r>
      <w:r w:rsidR="00BC68BB" w:rsidRPr="00BC68BB">
        <w:rPr>
          <w:bCs w:val="0"/>
          <w:iCs/>
          <w:sz w:val="20"/>
          <w:szCs w:val="20"/>
        </w:rPr>
        <w:t xml:space="preserve">The careers governor also </w:t>
      </w:r>
      <w:r w:rsidR="00BC68BB" w:rsidRPr="00BC68BB">
        <w:rPr>
          <w:bCs w:val="0"/>
          <w:sz w:val="20"/>
          <w:szCs w:val="20"/>
        </w:rPr>
        <w:t>o</w:t>
      </w:r>
      <w:r w:rsidR="0005199C" w:rsidRPr="00BC68BB">
        <w:rPr>
          <w:bCs w:val="0"/>
          <w:sz w:val="20"/>
          <w:szCs w:val="20"/>
        </w:rPr>
        <w:t>versee</w:t>
      </w:r>
      <w:r w:rsidR="00BC68BB" w:rsidRPr="00BC68BB">
        <w:rPr>
          <w:bCs w:val="0"/>
          <w:sz w:val="20"/>
          <w:szCs w:val="20"/>
        </w:rPr>
        <w:t>s</w:t>
      </w:r>
      <w:r w:rsidRPr="00BC68BB">
        <w:rPr>
          <w:bCs w:val="0"/>
          <w:iCs/>
          <w:sz w:val="20"/>
          <w:szCs w:val="20"/>
        </w:rPr>
        <w:t xml:space="preserve"> that the careers pages on the school website are compliant and up-to-date</w:t>
      </w:r>
      <w:r w:rsidR="0005199C" w:rsidRPr="00BC68BB">
        <w:rPr>
          <w:bCs w:val="0"/>
          <w:iCs/>
          <w:sz w:val="20"/>
          <w:szCs w:val="20"/>
        </w:rPr>
        <w:t xml:space="preserve"> and</w:t>
      </w:r>
      <w:r w:rsidR="00BC68BB" w:rsidRPr="00BC68BB">
        <w:rPr>
          <w:bCs w:val="0"/>
          <w:iCs/>
          <w:sz w:val="20"/>
          <w:szCs w:val="20"/>
        </w:rPr>
        <w:t xml:space="preserve"> </w:t>
      </w:r>
      <w:r w:rsidR="0005199C" w:rsidRPr="00BC68BB">
        <w:rPr>
          <w:bCs w:val="0"/>
          <w:iCs/>
          <w:sz w:val="20"/>
          <w:szCs w:val="20"/>
        </w:rPr>
        <w:t xml:space="preserve">that </w:t>
      </w:r>
      <w:r w:rsidRPr="00BC68BB">
        <w:rPr>
          <w:bCs w:val="0"/>
          <w:iCs/>
          <w:sz w:val="20"/>
          <w:szCs w:val="20"/>
        </w:rPr>
        <w:t>measuring &amp; assessing impact and evaluation of the Careers Programme is in place.</w:t>
      </w:r>
    </w:p>
    <w:p w14:paraId="0C3F251C" w14:textId="0893FB39" w:rsidR="00E24A32" w:rsidRDefault="00E24A32" w:rsidP="007C6D02">
      <w:pPr>
        <w:jc w:val="both"/>
        <w:outlineLvl w:val="0"/>
        <w:rPr>
          <w:bCs w:val="0"/>
          <w:iCs/>
          <w:sz w:val="20"/>
          <w:szCs w:val="20"/>
        </w:rPr>
      </w:pPr>
    </w:p>
    <w:p w14:paraId="68041DA2" w14:textId="77777777" w:rsidR="00E24A32" w:rsidRPr="00E24A32" w:rsidRDefault="00E24A32" w:rsidP="007C6D02">
      <w:pPr>
        <w:jc w:val="both"/>
        <w:outlineLvl w:val="0"/>
        <w:rPr>
          <w:bCs w:val="0"/>
          <w:iCs/>
          <w:sz w:val="20"/>
          <w:szCs w:val="20"/>
        </w:rPr>
      </w:pPr>
    </w:p>
    <w:p w14:paraId="3E21F276" w14:textId="77777777" w:rsidR="00061623" w:rsidRPr="00AD0826" w:rsidRDefault="00061623" w:rsidP="007C6D02">
      <w:pPr>
        <w:jc w:val="both"/>
        <w:outlineLvl w:val="0"/>
        <w:rPr>
          <w:b/>
          <w:i/>
          <w:szCs w:val="22"/>
        </w:rPr>
      </w:pPr>
      <w:r w:rsidRPr="00AD0826">
        <w:rPr>
          <w:b/>
          <w:i/>
          <w:szCs w:val="22"/>
        </w:rPr>
        <w:t>Curriculum</w:t>
      </w:r>
    </w:p>
    <w:p w14:paraId="375F7EC5" w14:textId="18F2C9C4" w:rsidR="00326E29" w:rsidRPr="00AD0826" w:rsidRDefault="00061623" w:rsidP="00BF47D6">
      <w:pPr>
        <w:jc w:val="both"/>
        <w:rPr>
          <w:sz w:val="20"/>
          <w:szCs w:val="20"/>
        </w:rPr>
      </w:pPr>
      <w:r w:rsidRPr="00AD0826">
        <w:rPr>
          <w:sz w:val="20"/>
          <w:szCs w:val="20"/>
        </w:rPr>
        <w:t xml:space="preserve">The careers programme includes careers education sessions, career guidance activities such as group work and individual </w:t>
      </w:r>
      <w:r w:rsidR="00367139" w:rsidRPr="00AD0826">
        <w:rPr>
          <w:sz w:val="20"/>
          <w:szCs w:val="20"/>
        </w:rPr>
        <w:t xml:space="preserve">careers guidance </w:t>
      </w:r>
      <w:r w:rsidRPr="00AD0826">
        <w:rPr>
          <w:sz w:val="20"/>
          <w:szCs w:val="20"/>
        </w:rPr>
        <w:t xml:space="preserve">interviews, information and research activities, work related learning, and individual career planning. </w:t>
      </w:r>
      <w:r w:rsidR="00500F55" w:rsidRPr="00AD0826">
        <w:rPr>
          <w:sz w:val="20"/>
          <w:szCs w:val="20"/>
        </w:rPr>
        <w:t>KS3</w:t>
      </w:r>
      <w:r w:rsidR="00602BE2" w:rsidRPr="00AD0826">
        <w:rPr>
          <w:sz w:val="20"/>
          <w:szCs w:val="20"/>
        </w:rPr>
        <w:t xml:space="preserve"> and KS4</w:t>
      </w:r>
      <w:r w:rsidR="00500F55" w:rsidRPr="00AD0826">
        <w:rPr>
          <w:sz w:val="20"/>
          <w:szCs w:val="20"/>
        </w:rPr>
        <w:t xml:space="preserve"> follow a</w:t>
      </w:r>
      <w:r w:rsidR="00602BE2" w:rsidRPr="00AD0826">
        <w:rPr>
          <w:sz w:val="20"/>
          <w:szCs w:val="20"/>
        </w:rPr>
        <w:t xml:space="preserve"> </w:t>
      </w:r>
      <w:r w:rsidR="00500F55" w:rsidRPr="00AD0826">
        <w:rPr>
          <w:sz w:val="20"/>
          <w:szCs w:val="20"/>
        </w:rPr>
        <w:t xml:space="preserve">careers unit as part of the PSHE curriculum.  Medium term plans include a careers element </w:t>
      </w:r>
      <w:r w:rsidR="003439DD">
        <w:rPr>
          <w:sz w:val="20"/>
          <w:szCs w:val="20"/>
        </w:rPr>
        <w:t>and subject careers evaluations, that are completed annually, show how</w:t>
      </w:r>
      <w:r w:rsidR="003439DD" w:rsidRPr="00AD0826">
        <w:rPr>
          <w:sz w:val="20"/>
          <w:szCs w:val="20"/>
        </w:rPr>
        <w:t xml:space="preserve"> </w:t>
      </w:r>
      <w:r w:rsidR="003439DD">
        <w:rPr>
          <w:sz w:val="20"/>
          <w:szCs w:val="20"/>
        </w:rPr>
        <w:t>careers</w:t>
      </w:r>
      <w:r w:rsidR="00500F55" w:rsidRPr="00AD0826">
        <w:rPr>
          <w:sz w:val="20"/>
          <w:szCs w:val="20"/>
        </w:rPr>
        <w:t xml:space="preserve"> learning is </w:t>
      </w:r>
      <w:r w:rsidR="00602BE2" w:rsidRPr="00AD0826">
        <w:rPr>
          <w:sz w:val="20"/>
          <w:szCs w:val="20"/>
        </w:rPr>
        <w:t xml:space="preserve">a golden </w:t>
      </w:r>
      <w:r w:rsidR="00500F55" w:rsidRPr="00AD0826">
        <w:rPr>
          <w:sz w:val="20"/>
          <w:szCs w:val="20"/>
        </w:rPr>
        <w:t xml:space="preserve">thread throughout the school’s curriculum. </w:t>
      </w:r>
      <w:r w:rsidR="00962478">
        <w:rPr>
          <w:sz w:val="20"/>
          <w:szCs w:val="20"/>
        </w:rPr>
        <w:t xml:space="preserve">The carers curriculum is also detailed within primary school medium-term plans. Particular BTEC courses have specific careers units. There are two careers’ units in the BTEC Engineering course and one careers specific unit in BTEC Land Based Studies courses. </w:t>
      </w:r>
    </w:p>
    <w:p w14:paraId="658F269A" w14:textId="77777777" w:rsidR="007C6D02" w:rsidRDefault="007C6D02" w:rsidP="007C6D02">
      <w:pPr>
        <w:jc w:val="both"/>
        <w:outlineLvl w:val="0"/>
        <w:rPr>
          <w:b/>
          <w:i/>
          <w:szCs w:val="22"/>
        </w:rPr>
      </w:pPr>
    </w:p>
    <w:p w14:paraId="2A885FFD" w14:textId="77777777" w:rsidR="000E461A" w:rsidRPr="00AD0826" w:rsidRDefault="000E461A" w:rsidP="007C6D02">
      <w:pPr>
        <w:jc w:val="both"/>
        <w:outlineLvl w:val="0"/>
        <w:rPr>
          <w:b/>
          <w:i/>
          <w:szCs w:val="22"/>
        </w:rPr>
      </w:pPr>
    </w:p>
    <w:p w14:paraId="3FC8D662" w14:textId="77777777" w:rsidR="00326E29" w:rsidRPr="00AD0826" w:rsidRDefault="00326E29" w:rsidP="007C6D02">
      <w:pPr>
        <w:jc w:val="both"/>
        <w:outlineLvl w:val="0"/>
        <w:rPr>
          <w:b/>
          <w:i/>
          <w:szCs w:val="22"/>
        </w:rPr>
      </w:pPr>
      <w:r w:rsidRPr="00AD0826">
        <w:rPr>
          <w:b/>
          <w:i/>
          <w:szCs w:val="22"/>
        </w:rPr>
        <w:t xml:space="preserve">Partnerships </w:t>
      </w:r>
    </w:p>
    <w:p w14:paraId="16D551C9" w14:textId="69332424" w:rsidR="00720DF6" w:rsidRPr="00AD0826" w:rsidRDefault="00326E29" w:rsidP="00720DF6">
      <w:pPr>
        <w:jc w:val="both"/>
        <w:rPr>
          <w:sz w:val="20"/>
          <w:szCs w:val="20"/>
        </w:rPr>
      </w:pPr>
      <w:r w:rsidRPr="00AD0826">
        <w:rPr>
          <w:sz w:val="20"/>
          <w:szCs w:val="20"/>
        </w:rPr>
        <w:t>Annual partnership agreements are negotiated by the school</w:t>
      </w:r>
      <w:r w:rsidR="003439DD">
        <w:rPr>
          <w:sz w:val="20"/>
          <w:szCs w:val="20"/>
        </w:rPr>
        <w:t>, the independent Careers Advice and Guidance Advisor,</w:t>
      </w:r>
      <w:r w:rsidR="00602BE2" w:rsidRPr="00AD0826">
        <w:rPr>
          <w:sz w:val="20"/>
          <w:szCs w:val="20"/>
        </w:rPr>
        <w:t xml:space="preserve"> MidKent College</w:t>
      </w:r>
      <w:r w:rsidR="003439DD">
        <w:rPr>
          <w:sz w:val="20"/>
          <w:szCs w:val="20"/>
        </w:rPr>
        <w:t xml:space="preserve"> </w:t>
      </w:r>
      <w:r w:rsidRPr="00AD0826">
        <w:rPr>
          <w:sz w:val="20"/>
          <w:szCs w:val="20"/>
        </w:rPr>
        <w:t xml:space="preserve">and Medway Educational Business Partnership which identify the contributions to the programme that each will make. </w:t>
      </w:r>
      <w:r w:rsidR="004A64F5" w:rsidRPr="00AD0826">
        <w:rPr>
          <w:sz w:val="20"/>
          <w:szCs w:val="20"/>
        </w:rPr>
        <w:t xml:space="preserve">The School seeks to ensure that work placements offer meaningful and structured opportunities that provide </w:t>
      </w:r>
      <w:r w:rsidR="00B54B54" w:rsidRPr="00AD0826">
        <w:rPr>
          <w:sz w:val="20"/>
          <w:szCs w:val="20"/>
        </w:rPr>
        <w:t>pupil</w:t>
      </w:r>
      <w:r w:rsidR="004A64F5" w:rsidRPr="00AD0826">
        <w:rPr>
          <w:sz w:val="20"/>
          <w:szCs w:val="20"/>
        </w:rPr>
        <w:t xml:space="preserve">s with real-life work experience that relates to the type of duties that would typically be undertaken by a new employee to that workplace. </w:t>
      </w:r>
      <w:r w:rsidR="009A042D" w:rsidRPr="00AD0826">
        <w:rPr>
          <w:sz w:val="20"/>
          <w:szCs w:val="20"/>
        </w:rPr>
        <w:t xml:space="preserve">When appropriate extended work placements are sought to enhance a </w:t>
      </w:r>
      <w:r w:rsidR="00B54B54" w:rsidRPr="00AD0826">
        <w:rPr>
          <w:sz w:val="20"/>
          <w:szCs w:val="20"/>
        </w:rPr>
        <w:t>pupil</w:t>
      </w:r>
      <w:r w:rsidR="00866EC8" w:rsidRPr="00AD0826">
        <w:rPr>
          <w:sz w:val="20"/>
          <w:szCs w:val="20"/>
        </w:rPr>
        <w:t>’s</w:t>
      </w:r>
      <w:r w:rsidR="009A042D" w:rsidRPr="00AD0826">
        <w:rPr>
          <w:sz w:val="20"/>
          <w:szCs w:val="20"/>
        </w:rPr>
        <w:t xml:space="preserve"> experience of the world of work and to prepare t</w:t>
      </w:r>
      <w:r w:rsidR="00866EC8" w:rsidRPr="00AD0826">
        <w:rPr>
          <w:sz w:val="20"/>
          <w:szCs w:val="20"/>
        </w:rPr>
        <w:t>hem socially and emotionally.</w:t>
      </w:r>
      <w:r w:rsidR="009A042D" w:rsidRPr="00AD0826">
        <w:rPr>
          <w:sz w:val="20"/>
          <w:szCs w:val="20"/>
        </w:rPr>
        <w:t xml:space="preserve"> </w:t>
      </w:r>
    </w:p>
    <w:p w14:paraId="10AF39E1" w14:textId="77777777" w:rsidR="00720DF6" w:rsidRPr="00AD0826" w:rsidRDefault="00720DF6" w:rsidP="00720DF6">
      <w:pPr>
        <w:jc w:val="both"/>
        <w:rPr>
          <w:sz w:val="20"/>
          <w:szCs w:val="20"/>
        </w:rPr>
      </w:pPr>
    </w:p>
    <w:p w14:paraId="2D4C2682" w14:textId="77777777" w:rsidR="00720DF6" w:rsidRPr="00AD0826" w:rsidRDefault="004A64F5" w:rsidP="00720DF6">
      <w:pPr>
        <w:jc w:val="both"/>
        <w:rPr>
          <w:sz w:val="20"/>
          <w:szCs w:val="20"/>
        </w:rPr>
      </w:pPr>
      <w:r w:rsidRPr="00AD0826">
        <w:rPr>
          <w:sz w:val="20"/>
          <w:szCs w:val="20"/>
        </w:rPr>
        <w:t>The S</w:t>
      </w:r>
      <w:r w:rsidR="004F56B9" w:rsidRPr="00AD0826">
        <w:rPr>
          <w:sz w:val="20"/>
          <w:szCs w:val="20"/>
        </w:rPr>
        <w:t>chool works effectively with</w:t>
      </w:r>
      <w:r w:rsidR="00720DF6" w:rsidRPr="00AD0826">
        <w:rPr>
          <w:sz w:val="20"/>
          <w:szCs w:val="20"/>
        </w:rPr>
        <w:t xml:space="preserve"> Medway</w:t>
      </w:r>
      <w:r w:rsidR="004F56B9" w:rsidRPr="00AD0826">
        <w:rPr>
          <w:sz w:val="20"/>
          <w:szCs w:val="20"/>
        </w:rPr>
        <w:t xml:space="preserve"> Council</w:t>
      </w:r>
      <w:r w:rsidR="00720DF6" w:rsidRPr="00AD0826">
        <w:rPr>
          <w:sz w:val="20"/>
          <w:szCs w:val="20"/>
        </w:rPr>
        <w:t xml:space="preserve"> to maintain accurate records of destinations of the </w:t>
      </w:r>
      <w:r w:rsidR="00B54B54" w:rsidRPr="00AD0826">
        <w:rPr>
          <w:sz w:val="20"/>
          <w:szCs w:val="20"/>
        </w:rPr>
        <w:t>pupil</w:t>
      </w:r>
      <w:r w:rsidR="00720DF6" w:rsidRPr="00AD0826">
        <w:rPr>
          <w:sz w:val="20"/>
          <w:szCs w:val="20"/>
        </w:rPr>
        <w:t xml:space="preserve">s and supports the school in providing impartial information, advice and guidance to the </w:t>
      </w:r>
      <w:r w:rsidR="00B54B54" w:rsidRPr="00AD0826">
        <w:rPr>
          <w:sz w:val="20"/>
          <w:szCs w:val="20"/>
        </w:rPr>
        <w:t>pupil</w:t>
      </w:r>
      <w:r w:rsidR="00720DF6" w:rsidRPr="00AD0826">
        <w:rPr>
          <w:sz w:val="20"/>
          <w:szCs w:val="20"/>
        </w:rPr>
        <w:t>s. The partnership adopts an efficient</w:t>
      </w:r>
      <w:r w:rsidRPr="00AD0826">
        <w:rPr>
          <w:sz w:val="20"/>
          <w:szCs w:val="20"/>
        </w:rPr>
        <w:t xml:space="preserve"> whole</w:t>
      </w:r>
      <w:r w:rsidR="00117A23" w:rsidRPr="00AD0826">
        <w:rPr>
          <w:sz w:val="20"/>
          <w:szCs w:val="20"/>
        </w:rPr>
        <w:t>-</w:t>
      </w:r>
      <w:r w:rsidRPr="00AD0826">
        <w:rPr>
          <w:sz w:val="20"/>
          <w:szCs w:val="20"/>
        </w:rPr>
        <w:t>S</w:t>
      </w:r>
      <w:r w:rsidR="00EF6A12" w:rsidRPr="00AD0826">
        <w:rPr>
          <w:sz w:val="20"/>
          <w:szCs w:val="20"/>
        </w:rPr>
        <w:t>chool</w:t>
      </w:r>
      <w:r w:rsidR="00720DF6" w:rsidRPr="00AD0826">
        <w:rPr>
          <w:sz w:val="20"/>
          <w:szCs w:val="20"/>
        </w:rPr>
        <w:t xml:space="preserve"> referral process for </w:t>
      </w:r>
      <w:r w:rsidR="00B54B54" w:rsidRPr="00AD0826">
        <w:rPr>
          <w:sz w:val="20"/>
          <w:szCs w:val="20"/>
        </w:rPr>
        <w:t>pupil</w:t>
      </w:r>
      <w:r w:rsidR="00720DF6" w:rsidRPr="00AD0826">
        <w:rPr>
          <w:sz w:val="20"/>
          <w:szCs w:val="20"/>
        </w:rPr>
        <w:t xml:space="preserve">s identified </w:t>
      </w:r>
      <w:r w:rsidR="00EF6A12" w:rsidRPr="00AD0826">
        <w:rPr>
          <w:sz w:val="20"/>
          <w:szCs w:val="20"/>
        </w:rPr>
        <w:t>who need</w:t>
      </w:r>
      <w:r w:rsidR="00720DF6" w:rsidRPr="00AD0826">
        <w:rPr>
          <w:sz w:val="20"/>
          <w:szCs w:val="20"/>
        </w:rPr>
        <w:t xml:space="preserve"> extra support and guidance.  </w:t>
      </w:r>
    </w:p>
    <w:p w14:paraId="5D6E24CA" w14:textId="77777777" w:rsidR="00720DF6" w:rsidRPr="00AD0826" w:rsidRDefault="00720DF6" w:rsidP="00720DF6">
      <w:pPr>
        <w:jc w:val="both"/>
        <w:rPr>
          <w:sz w:val="20"/>
          <w:szCs w:val="20"/>
        </w:rPr>
      </w:pPr>
    </w:p>
    <w:p w14:paraId="658631DF" w14:textId="4A11E415" w:rsidR="00720DF6" w:rsidRDefault="00962478" w:rsidP="00720DF6">
      <w:pPr>
        <w:jc w:val="both"/>
        <w:rPr>
          <w:sz w:val="20"/>
          <w:szCs w:val="20"/>
        </w:rPr>
      </w:pPr>
      <w:r>
        <w:rPr>
          <w:sz w:val="20"/>
          <w:szCs w:val="20"/>
        </w:rPr>
        <w:t xml:space="preserve">The Rowans AP Academy alongside </w:t>
      </w:r>
      <w:r w:rsidR="00720DF6" w:rsidRPr="00AD0826">
        <w:rPr>
          <w:sz w:val="20"/>
          <w:szCs w:val="20"/>
        </w:rPr>
        <w:t>Medway Educational Bus</w:t>
      </w:r>
      <w:r w:rsidR="004A64F5" w:rsidRPr="00AD0826">
        <w:rPr>
          <w:sz w:val="20"/>
          <w:szCs w:val="20"/>
        </w:rPr>
        <w:t xml:space="preserve">iness Partnership provides </w:t>
      </w:r>
      <w:r w:rsidR="00720DF6" w:rsidRPr="00AD0826">
        <w:rPr>
          <w:sz w:val="20"/>
          <w:szCs w:val="20"/>
        </w:rPr>
        <w:t xml:space="preserve">work experience </w:t>
      </w:r>
      <w:r w:rsidR="00EF6A12" w:rsidRPr="00AD0826">
        <w:rPr>
          <w:sz w:val="20"/>
          <w:szCs w:val="20"/>
        </w:rPr>
        <w:t>placements for year ten</w:t>
      </w:r>
      <w:r w:rsidR="00602BE2" w:rsidRPr="00AD0826">
        <w:rPr>
          <w:sz w:val="20"/>
          <w:szCs w:val="20"/>
        </w:rPr>
        <w:t>, taster work placem</w:t>
      </w:r>
      <w:r w:rsidR="005D080B" w:rsidRPr="00AD0826">
        <w:rPr>
          <w:sz w:val="20"/>
          <w:szCs w:val="20"/>
        </w:rPr>
        <w:t>e</w:t>
      </w:r>
      <w:r w:rsidR="00602BE2" w:rsidRPr="00AD0826">
        <w:rPr>
          <w:sz w:val="20"/>
          <w:szCs w:val="20"/>
        </w:rPr>
        <w:t>nts a</w:t>
      </w:r>
      <w:r w:rsidR="0030171A" w:rsidRPr="00AD0826">
        <w:rPr>
          <w:sz w:val="20"/>
          <w:szCs w:val="20"/>
        </w:rPr>
        <w:t xml:space="preserve">nd extended work placements for pupils in KS4. </w:t>
      </w:r>
      <w:r w:rsidR="00866EC8" w:rsidRPr="00AD0826">
        <w:rPr>
          <w:sz w:val="20"/>
          <w:szCs w:val="20"/>
        </w:rPr>
        <w:t xml:space="preserve">The Rowans is also engaging with </w:t>
      </w:r>
      <w:r w:rsidR="007427E3" w:rsidRPr="00AD0826">
        <w:rPr>
          <w:sz w:val="20"/>
          <w:szCs w:val="20"/>
        </w:rPr>
        <w:t xml:space="preserve">the Careers and Enterprise Company using Medway Careers and Enterprise Advisors </w:t>
      </w:r>
      <w:r w:rsidR="00866EC8" w:rsidRPr="00AD0826">
        <w:rPr>
          <w:sz w:val="20"/>
          <w:szCs w:val="20"/>
        </w:rPr>
        <w:t>to</w:t>
      </w:r>
      <w:r w:rsidR="00720DF6" w:rsidRPr="00AD0826">
        <w:rPr>
          <w:sz w:val="20"/>
          <w:szCs w:val="20"/>
        </w:rPr>
        <w:t xml:space="preserve"> in</w:t>
      </w:r>
      <w:r w:rsidR="004A64F5" w:rsidRPr="00AD0826">
        <w:rPr>
          <w:sz w:val="20"/>
          <w:szCs w:val="20"/>
        </w:rPr>
        <w:t>troduce local employers to the S</w:t>
      </w:r>
      <w:r w:rsidR="00720DF6" w:rsidRPr="00AD0826">
        <w:rPr>
          <w:sz w:val="20"/>
          <w:szCs w:val="20"/>
        </w:rPr>
        <w:t>chool for workshops, careers talks and information regarding their specialist industries.</w:t>
      </w:r>
      <w:r w:rsidR="00866EC8" w:rsidRPr="00AD0826">
        <w:rPr>
          <w:sz w:val="20"/>
          <w:szCs w:val="20"/>
        </w:rPr>
        <w:t xml:space="preserve"> These are planned to </w:t>
      </w:r>
      <w:r w:rsidR="002B739E" w:rsidRPr="00AD0826">
        <w:rPr>
          <w:sz w:val="20"/>
          <w:szCs w:val="20"/>
        </w:rPr>
        <w:t>run throughout the year to better prepare pupils</w:t>
      </w:r>
      <w:r w:rsidR="00866EC8" w:rsidRPr="00AD0826">
        <w:rPr>
          <w:sz w:val="20"/>
          <w:szCs w:val="20"/>
        </w:rPr>
        <w:t xml:space="preserve"> </w:t>
      </w:r>
      <w:r w:rsidR="007427E3" w:rsidRPr="00AD0826">
        <w:rPr>
          <w:sz w:val="20"/>
          <w:szCs w:val="20"/>
        </w:rPr>
        <w:t>for</w:t>
      </w:r>
      <w:r w:rsidR="00866EC8" w:rsidRPr="00AD0826">
        <w:rPr>
          <w:sz w:val="20"/>
          <w:szCs w:val="20"/>
        </w:rPr>
        <w:t xml:space="preserve"> </w:t>
      </w:r>
      <w:r w:rsidR="00866EC8" w:rsidRPr="00962478">
        <w:rPr>
          <w:sz w:val="20"/>
          <w:szCs w:val="20"/>
        </w:rPr>
        <w:t>The Rowans option choices for 20</w:t>
      </w:r>
      <w:r w:rsidR="00500F55" w:rsidRPr="00962478">
        <w:rPr>
          <w:sz w:val="20"/>
          <w:szCs w:val="20"/>
        </w:rPr>
        <w:t>2</w:t>
      </w:r>
      <w:r w:rsidR="003439DD" w:rsidRPr="00962478">
        <w:rPr>
          <w:sz w:val="20"/>
          <w:szCs w:val="20"/>
        </w:rPr>
        <w:t>3</w:t>
      </w:r>
      <w:r w:rsidR="00866EC8" w:rsidRPr="00962478">
        <w:rPr>
          <w:sz w:val="20"/>
          <w:szCs w:val="20"/>
        </w:rPr>
        <w:t>-20</w:t>
      </w:r>
      <w:r w:rsidR="002B739E" w:rsidRPr="00962478">
        <w:rPr>
          <w:sz w:val="20"/>
          <w:szCs w:val="20"/>
        </w:rPr>
        <w:t>2</w:t>
      </w:r>
      <w:r w:rsidR="003439DD" w:rsidRPr="00962478">
        <w:rPr>
          <w:sz w:val="20"/>
          <w:szCs w:val="20"/>
        </w:rPr>
        <w:t>4</w:t>
      </w:r>
      <w:r w:rsidR="007427E3" w:rsidRPr="00962478">
        <w:rPr>
          <w:sz w:val="20"/>
          <w:szCs w:val="20"/>
        </w:rPr>
        <w:t xml:space="preserve"> and post 16 destinations</w:t>
      </w:r>
      <w:r w:rsidR="00866EC8" w:rsidRPr="00962478">
        <w:rPr>
          <w:sz w:val="20"/>
          <w:szCs w:val="20"/>
        </w:rPr>
        <w:t>.</w:t>
      </w:r>
    </w:p>
    <w:p w14:paraId="315F76B8" w14:textId="77777777" w:rsidR="00C82EDE" w:rsidRPr="00AD0826" w:rsidRDefault="00C82EDE" w:rsidP="00720DF6">
      <w:pPr>
        <w:jc w:val="both"/>
        <w:rPr>
          <w:sz w:val="20"/>
          <w:szCs w:val="20"/>
        </w:rPr>
      </w:pPr>
    </w:p>
    <w:p w14:paraId="683425B4" w14:textId="2ABAFE30" w:rsidR="00E9372C" w:rsidRDefault="00326E29" w:rsidP="00E9372C">
      <w:pPr>
        <w:jc w:val="both"/>
        <w:rPr>
          <w:sz w:val="20"/>
          <w:szCs w:val="20"/>
        </w:rPr>
      </w:pPr>
      <w:r w:rsidRPr="00AD0826">
        <w:rPr>
          <w:sz w:val="20"/>
          <w:szCs w:val="20"/>
        </w:rPr>
        <w:t>Other links have been developed with local colleges, universities, companies and employers</w:t>
      </w:r>
      <w:r w:rsidR="00720DF6" w:rsidRPr="00AD0826">
        <w:rPr>
          <w:sz w:val="20"/>
          <w:szCs w:val="20"/>
        </w:rPr>
        <w:t xml:space="preserve"> who deliver care</w:t>
      </w:r>
      <w:r w:rsidR="004A64F5" w:rsidRPr="00AD0826">
        <w:rPr>
          <w:sz w:val="20"/>
          <w:szCs w:val="20"/>
        </w:rPr>
        <w:t>ers and enterprise sessions in S</w:t>
      </w:r>
      <w:r w:rsidR="00720DF6" w:rsidRPr="00AD0826">
        <w:rPr>
          <w:sz w:val="20"/>
          <w:szCs w:val="20"/>
        </w:rPr>
        <w:t>chool, visit</w:t>
      </w:r>
      <w:r w:rsidR="00B54B54" w:rsidRPr="00AD0826">
        <w:rPr>
          <w:sz w:val="20"/>
          <w:szCs w:val="20"/>
        </w:rPr>
        <w:t xml:space="preserve">ing classes and taking small discussion groups. </w:t>
      </w:r>
      <w:r w:rsidR="00C270DF" w:rsidRPr="00AD0826">
        <w:rPr>
          <w:sz w:val="20"/>
          <w:szCs w:val="20"/>
        </w:rPr>
        <w:t xml:space="preserve">The option choice offer available to our pupils is diverse and includes </w:t>
      </w:r>
      <w:r w:rsidR="007427E3" w:rsidRPr="00AD0826">
        <w:rPr>
          <w:sz w:val="20"/>
          <w:szCs w:val="20"/>
        </w:rPr>
        <w:t xml:space="preserve">Construction with CSCS card linked to it. This will allow our pupils to be equipped with the correct health and safety and industry knowledge to start working on a construction site post 16. </w:t>
      </w:r>
      <w:r w:rsidR="00C270DF" w:rsidRPr="00AD0826">
        <w:rPr>
          <w:sz w:val="20"/>
          <w:szCs w:val="20"/>
        </w:rPr>
        <w:t xml:space="preserve">All of the art disciplines: </w:t>
      </w:r>
      <w:r w:rsidR="00DF4FC5" w:rsidRPr="00AD0826">
        <w:rPr>
          <w:sz w:val="20"/>
          <w:szCs w:val="20"/>
        </w:rPr>
        <w:t>F</w:t>
      </w:r>
      <w:r w:rsidR="00C270DF" w:rsidRPr="00AD0826">
        <w:rPr>
          <w:sz w:val="20"/>
          <w:szCs w:val="20"/>
        </w:rPr>
        <w:t xml:space="preserve">ine </w:t>
      </w:r>
      <w:r w:rsidR="00DF4FC5" w:rsidRPr="00AD0826">
        <w:rPr>
          <w:sz w:val="20"/>
          <w:szCs w:val="20"/>
        </w:rPr>
        <w:t>A</w:t>
      </w:r>
      <w:r w:rsidR="00C270DF" w:rsidRPr="00AD0826">
        <w:rPr>
          <w:sz w:val="20"/>
          <w:szCs w:val="20"/>
        </w:rPr>
        <w:t xml:space="preserve">rt, </w:t>
      </w:r>
      <w:r w:rsidR="00DF4FC5" w:rsidRPr="00AD0826">
        <w:rPr>
          <w:sz w:val="20"/>
          <w:szCs w:val="20"/>
        </w:rPr>
        <w:t>P</w:t>
      </w:r>
      <w:r w:rsidR="00C270DF" w:rsidRPr="00AD0826">
        <w:rPr>
          <w:sz w:val="20"/>
          <w:szCs w:val="20"/>
        </w:rPr>
        <w:t xml:space="preserve">hotography and </w:t>
      </w:r>
      <w:r w:rsidR="00DF4FC5" w:rsidRPr="00AD0826">
        <w:rPr>
          <w:sz w:val="20"/>
          <w:szCs w:val="20"/>
        </w:rPr>
        <w:t>T</w:t>
      </w:r>
      <w:r w:rsidR="00C270DF" w:rsidRPr="00AD0826">
        <w:rPr>
          <w:sz w:val="20"/>
          <w:szCs w:val="20"/>
        </w:rPr>
        <w:t xml:space="preserve">extiles, </w:t>
      </w:r>
      <w:r w:rsidR="00DF4FC5" w:rsidRPr="00AD0826">
        <w:rPr>
          <w:sz w:val="20"/>
          <w:szCs w:val="20"/>
        </w:rPr>
        <w:t>S</w:t>
      </w:r>
      <w:r w:rsidR="00C270DF" w:rsidRPr="00AD0826">
        <w:rPr>
          <w:sz w:val="20"/>
          <w:szCs w:val="20"/>
        </w:rPr>
        <w:t xml:space="preserve">cience, </w:t>
      </w:r>
      <w:r w:rsidR="00DF4FC5" w:rsidRPr="00AD0826">
        <w:rPr>
          <w:sz w:val="20"/>
          <w:szCs w:val="20"/>
        </w:rPr>
        <w:t>L</w:t>
      </w:r>
      <w:r w:rsidR="00C270DF" w:rsidRPr="00AD0826">
        <w:rPr>
          <w:sz w:val="20"/>
          <w:szCs w:val="20"/>
        </w:rPr>
        <w:t xml:space="preserve">and </w:t>
      </w:r>
      <w:r w:rsidR="00DF4FC5" w:rsidRPr="00AD0826">
        <w:rPr>
          <w:sz w:val="20"/>
          <w:szCs w:val="20"/>
        </w:rPr>
        <w:t>B</w:t>
      </w:r>
      <w:r w:rsidR="00C270DF" w:rsidRPr="00AD0826">
        <w:rPr>
          <w:sz w:val="20"/>
          <w:szCs w:val="20"/>
        </w:rPr>
        <w:t xml:space="preserve">ased </w:t>
      </w:r>
      <w:r w:rsidR="00DF4FC5" w:rsidRPr="00AD0826">
        <w:rPr>
          <w:sz w:val="20"/>
          <w:szCs w:val="20"/>
        </w:rPr>
        <w:t>S</w:t>
      </w:r>
      <w:r w:rsidR="00C270DF" w:rsidRPr="00AD0826">
        <w:rPr>
          <w:sz w:val="20"/>
          <w:szCs w:val="20"/>
        </w:rPr>
        <w:t xml:space="preserve">tudies, </w:t>
      </w:r>
      <w:r w:rsidR="00DF4FC5" w:rsidRPr="00AD0826">
        <w:rPr>
          <w:sz w:val="20"/>
          <w:szCs w:val="20"/>
        </w:rPr>
        <w:t>D</w:t>
      </w:r>
      <w:r w:rsidR="00C270DF" w:rsidRPr="00AD0826">
        <w:rPr>
          <w:sz w:val="20"/>
          <w:szCs w:val="20"/>
        </w:rPr>
        <w:t xml:space="preserve">esign </w:t>
      </w:r>
      <w:r w:rsidR="00DF4FC5" w:rsidRPr="00AD0826">
        <w:rPr>
          <w:sz w:val="20"/>
          <w:szCs w:val="20"/>
        </w:rPr>
        <w:t>T</w:t>
      </w:r>
      <w:r w:rsidR="00C270DF" w:rsidRPr="00AD0826">
        <w:rPr>
          <w:sz w:val="20"/>
          <w:szCs w:val="20"/>
        </w:rPr>
        <w:t xml:space="preserve">echnology, Sport, </w:t>
      </w:r>
      <w:r w:rsidR="00962478">
        <w:rPr>
          <w:sz w:val="20"/>
          <w:szCs w:val="20"/>
        </w:rPr>
        <w:t>F</w:t>
      </w:r>
      <w:r w:rsidR="00C270DF" w:rsidRPr="00AD0826">
        <w:rPr>
          <w:sz w:val="20"/>
          <w:szCs w:val="20"/>
        </w:rPr>
        <w:t xml:space="preserve">ood </w:t>
      </w:r>
      <w:r w:rsidR="00DF4FC5" w:rsidRPr="00AD0826">
        <w:rPr>
          <w:sz w:val="20"/>
          <w:szCs w:val="20"/>
        </w:rPr>
        <w:t>T</w:t>
      </w:r>
      <w:r w:rsidR="00C270DF" w:rsidRPr="00AD0826">
        <w:rPr>
          <w:sz w:val="20"/>
          <w:szCs w:val="20"/>
        </w:rPr>
        <w:t>echnology, ASDAN,</w:t>
      </w:r>
      <w:r w:rsidR="009F50A6">
        <w:rPr>
          <w:sz w:val="20"/>
          <w:szCs w:val="20"/>
        </w:rPr>
        <w:t xml:space="preserve"> </w:t>
      </w:r>
      <w:r w:rsidR="00962478">
        <w:rPr>
          <w:sz w:val="20"/>
          <w:szCs w:val="20"/>
        </w:rPr>
        <w:t>Travel and Tourism</w:t>
      </w:r>
      <w:r w:rsidR="009F50A6">
        <w:rPr>
          <w:sz w:val="20"/>
          <w:szCs w:val="20"/>
        </w:rPr>
        <w:t xml:space="preserve">, </w:t>
      </w:r>
      <w:r w:rsidR="00962478">
        <w:rPr>
          <w:sz w:val="20"/>
          <w:szCs w:val="20"/>
        </w:rPr>
        <w:t>Engineering and Public Services.</w:t>
      </w:r>
    </w:p>
    <w:p w14:paraId="51C6B427" w14:textId="77777777" w:rsidR="00E9372C" w:rsidRDefault="00E9372C" w:rsidP="00E9372C">
      <w:pPr>
        <w:jc w:val="both"/>
        <w:rPr>
          <w:sz w:val="20"/>
          <w:szCs w:val="20"/>
        </w:rPr>
      </w:pPr>
    </w:p>
    <w:p w14:paraId="04486177" w14:textId="3E23DBC9" w:rsidR="00E9372C" w:rsidRPr="00AD0826" w:rsidRDefault="00E9372C" w:rsidP="00BF47D6">
      <w:pPr>
        <w:jc w:val="both"/>
        <w:rPr>
          <w:sz w:val="20"/>
          <w:szCs w:val="20"/>
        </w:rPr>
      </w:pPr>
      <w:r w:rsidRPr="00962478">
        <w:rPr>
          <w:sz w:val="20"/>
          <w:szCs w:val="20"/>
        </w:rPr>
        <w:t>Our Careers programme meets the Provider Access Legislation,</w:t>
      </w:r>
      <w:r w:rsidR="00962478">
        <w:rPr>
          <w:sz w:val="20"/>
          <w:szCs w:val="20"/>
        </w:rPr>
        <w:t xml:space="preserve"> </w:t>
      </w:r>
      <w:r w:rsidRPr="00962478">
        <w:rPr>
          <w:sz w:val="20"/>
          <w:szCs w:val="20"/>
        </w:rPr>
        <w:t xml:space="preserve">for pupils of compulsory school age these encounters are mandatory and there will be a minimum of two encounters for pupils during the ‘first key phase’ (year 8 to 9) and two encounters for pupils during the ‘second key phase’ (year 10 to 11). See our Provider Access Legislation Policy </w:t>
      </w:r>
      <w:r w:rsidR="00962478">
        <w:rPr>
          <w:i/>
          <w:iCs/>
          <w:sz w:val="20"/>
          <w:szCs w:val="20"/>
        </w:rPr>
        <w:t>(</w:t>
      </w:r>
      <w:r w:rsidRPr="00962478">
        <w:rPr>
          <w:i/>
          <w:iCs/>
          <w:sz w:val="20"/>
          <w:szCs w:val="20"/>
        </w:rPr>
        <w:t xml:space="preserve"> </w:t>
      </w:r>
      <w:hyperlink r:id="rId13" w:history="1">
        <w:r w:rsidR="00962478" w:rsidRPr="00A80D69">
          <w:rPr>
            <w:rStyle w:val="Hyperlink"/>
            <w:i/>
            <w:iCs/>
            <w:sz w:val="20"/>
            <w:szCs w:val="20"/>
          </w:rPr>
          <w:t>https://www.therowans-that.org.uk/policies</w:t>
        </w:r>
      </w:hyperlink>
      <w:r w:rsidRPr="00962478">
        <w:rPr>
          <w:i/>
          <w:iCs/>
          <w:sz w:val="20"/>
          <w:szCs w:val="20"/>
        </w:rPr>
        <w:t>).</w:t>
      </w:r>
    </w:p>
    <w:p w14:paraId="33976799" w14:textId="77777777" w:rsidR="00866EC8" w:rsidRPr="00AD0826" w:rsidRDefault="00866EC8" w:rsidP="00BF47D6">
      <w:pPr>
        <w:jc w:val="both"/>
        <w:rPr>
          <w:b/>
          <w:i/>
          <w:szCs w:val="22"/>
        </w:rPr>
      </w:pPr>
    </w:p>
    <w:p w14:paraId="526E2010" w14:textId="77777777" w:rsidR="00EF6A12" w:rsidRPr="00AD0826" w:rsidRDefault="00EF6A12" w:rsidP="007C6D02">
      <w:pPr>
        <w:jc w:val="both"/>
        <w:outlineLvl w:val="0"/>
        <w:rPr>
          <w:b/>
          <w:i/>
          <w:szCs w:val="22"/>
        </w:rPr>
      </w:pPr>
      <w:r w:rsidRPr="00AD0826">
        <w:rPr>
          <w:b/>
          <w:i/>
          <w:szCs w:val="22"/>
        </w:rPr>
        <w:t>Resources</w:t>
      </w:r>
    </w:p>
    <w:p w14:paraId="65D0EA97" w14:textId="127986ED" w:rsidR="00EF6A12" w:rsidRDefault="00EF6A12" w:rsidP="00BF47D6">
      <w:pPr>
        <w:jc w:val="both"/>
        <w:rPr>
          <w:sz w:val="20"/>
          <w:szCs w:val="20"/>
        </w:rPr>
      </w:pPr>
      <w:r w:rsidRPr="00AD0826">
        <w:rPr>
          <w:sz w:val="20"/>
          <w:szCs w:val="20"/>
        </w:rPr>
        <w:t>Funding is allocated in th</w:t>
      </w:r>
      <w:r w:rsidR="00533909" w:rsidRPr="00AD0826">
        <w:rPr>
          <w:sz w:val="20"/>
          <w:szCs w:val="20"/>
        </w:rPr>
        <w:t xml:space="preserve">e </w:t>
      </w:r>
      <w:r w:rsidR="004A64F5" w:rsidRPr="00AD0826">
        <w:rPr>
          <w:sz w:val="20"/>
          <w:szCs w:val="20"/>
        </w:rPr>
        <w:t xml:space="preserve">School’s </w:t>
      </w:r>
      <w:r w:rsidR="00533909" w:rsidRPr="00AD0826">
        <w:rPr>
          <w:sz w:val="20"/>
          <w:szCs w:val="20"/>
        </w:rPr>
        <w:t>annu</w:t>
      </w:r>
      <w:r w:rsidR="004A64F5" w:rsidRPr="00AD0826">
        <w:rPr>
          <w:sz w:val="20"/>
          <w:szCs w:val="20"/>
        </w:rPr>
        <w:t>al budget planning</w:t>
      </w:r>
      <w:r w:rsidR="00533909" w:rsidRPr="00AD0826">
        <w:rPr>
          <w:sz w:val="20"/>
          <w:szCs w:val="20"/>
        </w:rPr>
        <w:t xml:space="preserve">. The </w:t>
      </w:r>
      <w:r w:rsidR="009F50A6">
        <w:rPr>
          <w:sz w:val="20"/>
          <w:szCs w:val="20"/>
        </w:rPr>
        <w:t xml:space="preserve">Deputy </w:t>
      </w:r>
      <w:r w:rsidR="00866EC8" w:rsidRPr="00AD0826">
        <w:rPr>
          <w:sz w:val="20"/>
          <w:szCs w:val="20"/>
        </w:rPr>
        <w:t>Head Teacher and Careers Leader</w:t>
      </w:r>
      <w:r w:rsidR="002B739E" w:rsidRPr="00AD0826">
        <w:rPr>
          <w:sz w:val="20"/>
          <w:szCs w:val="20"/>
        </w:rPr>
        <w:t>,</w:t>
      </w:r>
      <w:r w:rsidR="00866EC8" w:rsidRPr="00AD0826">
        <w:rPr>
          <w:sz w:val="20"/>
          <w:szCs w:val="20"/>
        </w:rPr>
        <w:t xml:space="preserve"> Katie Martin</w:t>
      </w:r>
      <w:r w:rsidR="002B739E" w:rsidRPr="00AD0826">
        <w:rPr>
          <w:sz w:val="20"/>
          <w:szCs w:val="20"/>
        </w:rPr>
        <w:t>,</w:t>
      </w:r>
      <w:r w:rsidR="00533909" w:rsidRPr="00AD0826">
        <w:rPr>
          <w:sz w:val="20"/>
          <w:szCs w:val="20"/>
        </w:rPr>
        <w:t xml:space="preserve"> is responsi</w:t>
      </w:r>
      <w:r w:rsidR="00866EC8" w:rsidRPr="00AD0826">
        <w:rPr>
          <w:sz w:val="20"/>
          <w:szCs w:val="20"/>
        </w:rPr>
        <w:t xml:space="preserve">ble for the budget. The </w:t>
      </w:r>
      <w:r w:rsidR="00962478">
        <w:rPr>
          <w:sz w:val="20"/>
          <w:szCs w:val="20"/>
        </w:rPr>
        <w:t>welfare and careers room is located in The Elms building of our school where</w:t>
      </w:r>
      <w:r w:rsidR="00866EC8" w:rsidRPr="00AD0826">
        <w:rPr>
          <w:sz w:val="20"/>
          <w:szCs w:val="20"/>
        </w:rPr>
        <w:t xml:space="preserve"> careers information is kept</w:t>
      </w:r>
      <w:r w:rsidR="00962478">
        <w:rPr>
          <w:sz w:val="20"/>
          <w:szCs w:val="20"/>
        </w:rPr>
        <w:t>. This is both</w:t>
      </w:r>
      <w:r w:rsidR="003E3E9C" w:rsidRPr="00AD0826">
        <w:rPr>
          <w:sz w:val="20"/>
          <w:szCs w:val="20"/>
        </w:rPr>
        <w:t xml:space="preserve"> easily accessible to </w:t>
      </w:r>
      <w:r w:rsidR="00B54B54" w:rsidRPr="00AD0826">
        <w:rPr>
          <w:sz w:val="20"/>
          <w:szCs w:val="20"/>
        </w:rPr>
        <w:t>pupil</w:t>
      </w:r>
      <w:r w:rsidR="003E3E9C" w:rsidRPr="00AD0826">
        <w:rPr>
          <w:sz w:val="20"/>
          <w:szCs w:val="20"/>
        </w:rPr>
        <w:t xml:space="preserve">s and staff. Materials are not more than two years old. Careers software and </w:t>
      </w:r>
      <w:r w:rsidR="00866EC8" w:rsidRPr="00AD0826">
        <w:rPr>
          <w:sz w:val="20"/>
          <w:szCs w:val="20"/>
        </w:rPr>
        <w:t xml:space="preserve">websites including Barclays Life </w:t>
      </w:r>
      <w:r w:rsidR="003E3E9C" w:rsidRPr="00AD0826">
        <w:rPr>
          <w:sz w:val="20"/>
          <w:szCs w:val="20"/>
        </w:rPr>
        <w:t>and the National Careers Service are promoted throughout the school a</w:t>
      </w:r>
      <w:r w:rsidR="00007121" w:rsidRPr="00AD0826">
        <w:rPr>
          <w:sz w:val="20"/>
          <w:szCs w:val="20"/>
        </w:rPr>
        <w:t xml:space="preserve">s part of the careers </w:t>
      </w:r>
      <w:r w:rsidR="00F4758B" w:rsidRPr="00AD0826">
        <w:rPr>
          <w:sz w:val="20"/>
          <w:szCs w:val="20"/>
        </w:rPr>
        <w:t xml:space="preserve">programme and </w:t>
      </w:r>
      <w:r w:rsidR="00F4758B" w:rsidRPr="00AD0826">
        <w:rPr>
          <w:sz w:val="20"/>
          <w:szCs w:val="20"/>
          <w:lang w:val="en"/>
        </w:rPr>
        <w:t xml:space="preserve">deliver careers guidance to </w:t>
      </w:r>
      <w:r w:rsidR="00B54B54" w:rsidRPr="00AD0826">
        <w:rPr>
          <w:sz w:val="20"/>
          <w:szCs w:val="20"/>
          <w:lang w:val="en"/>
        </w:rPr>
        <w:t>pupil</w:t>
      </w:r>
      <w:r w:rsidR="00F4758B" w:rsidRPr="00AD0826">
        <w:rPr>
          <w:sz w:val="20"/>
          <w:szCs w:val="20"/>
          <w:lang w:val="en"/>
        </w:rPr>
        <w:t xml:space="preserve">s, provide the </w:t>
      </w:r>
      <w:r w:rsidR="00B54B54" w:rsidRPr="00AD0826">
        <w:rPr>
          <w:sz w:val="20"/>
          <w:szCs w:val="20"/>
          <w:lang w:val="en"/>
        </w:rPr>
        <w:t>pupil</w:t>
      </w:r>
      <w:r w:rsidR="00F4758B" w:rsidRPr="00AD0826">
        <w:rPr>
          <w:sz w:val="20"/>
          <w:szCs w:val="20"/>
          <w:lang w:val="en"/>
        </w:rPr>
        <w:t xml:space="preserve">s with career ideas and </w:t>
      </w:r>
      <w:r w:rsidR="00BA71CD" w:rsidRPr="00AD0826">
        <w:rPr>
          <w:sz w:val="20"/>
          <w:szCs w:val="20"/>
          <w:lang w:val="en"/>
        </w:rPr>
        <w:t>advise</w:t>
      </w:r>
      <w:r w:rsidR="00AA05B5" w:rsidRPr="00AD0826">
        <w:rPr>
          <w:sz w:val="20"/>
          <w:szCs w:val="20"/>
          <w:lang w:val="en"/>
        </w:rPr>
        <w:t xml:space="preserve"> </w:t>
      </w:r>
      <w:r w:rsidR="00B54B54" w:rsidRPr="00AD0826">
        <w:rPr>
          <w:sz w:val="20"/>
          <w:szCs w:val="20"/>
          <w:lang w:val="en"/>
        </w:rPr>
        <w:t>pupil</w:t>
      </w:r>
      <w:r w:rsidR="00BA71CD" w:rsidRPr="00AD0826">
        <w:rPr>
          <w:sz w:val="20"/>
          <w:szCs w:val="20"/>
          <w:lang w:val="en"/>
        </w:rPr>
        <w:t xml:space="preserve">s </w:t>
      </w:r>
      <w:r w:rsidR="00AA05B5" w:rsidRPr="00AD0826">
        <w:rPr>
          <w:sz w:val="20"/>
          <w:szCs w:val="20"/>
          <w:lang w:val="en"/>
        </w:rPr>
        <w:t xml:space="preserve">regarding </w:t>
      </w:r>
      <w:r w:rsidR="00DA4F82" w:rsidRPr="00AD0826">
        <w:rPr>
          <w:sz w:val="20"/>
          <w:szCs w:val="20"/>
          <w:lang w:val="en"/>
        </w:rPr>
        <w:t xml:space="preserve">various </w:t>
      </w:r>
      <w:r w:rsidR="00AA05B5" w:rsidRPr="00AD0826">
        <w:rPr>
          <w:sz w:val="20"/>
          <w:szCs w:val="20"/>
          <w:lang w:val="en"/>
        </w:rPr>
        <w:t xml:space="preserve">occupations and </w:t>
      </w:r>
      <w:r w:rsidR="00AA05B5" w:rsidRPr="00AD0826">
        <w:rPr>
          <w:sz w:val="20"/>
          <w:szCs w:val="20"/>
          <w:lang w:val="en"/>
        </w:rPr>
        <w:lastRenderedPageBreak/>
        <w:t>employment trends</w:t>
      </w:r>
      <w:r w:rsidR="00F4758B" w:rsidRPr="00AD0826">
        <w:rPr>
          <w:sz w:val="20"/>
          <w:szCs w:val="20"/>
          <w:lang w:val="en"/>
        </w:rPr>
        <w:t>.</w:t>
      </w:r>
      <w:r w:rsidR="003E3E9C" w:rsidRPr="00AD0826">
        <w:rPr>
          <w:sz w:val="20"/>
          <w:szCs w:val="20"/>
        </w:rPr>
        <w:t xml:space="preserve"> </w:t>
      </w:r>
      <w:r w:rsidR="00866EC8" w:rsidRPr="00AD0826">
        <w:rPr>
          <w:sz w:val="20"/>
          <w:szCs w:val="20"/>
        </w:rPr>
        <w:t>The meeting room</w:t>
      </w:r>
      <w:r w:rsidR="003E3E9C" w:rsidRPr="00AD0826">
        <w:rPr>
          <w:sz w:val="20"/>
          <w:szCs w:val="20"/>
        </w:rPr>
        <w:t xml:space="preserve"> can be used by </w:t>
      </w:r>
      <w:r w:rsidR="005D080B" w:rsidRPr="00AD0826">
        <w:rPr>
          <w:sz w:val="20"/>
          <w:szCs w:val="20"/>
        </w:rPr>
        <w:t>the careers advisor</w:t>
      </w:r>
      <w:r w:rsidR="00D93B1C" w:rsidRPr="00AD0826">
        <w:rPr>
          <w:sz w:val="20"/>
          <w:szCs w:val="20"/>
        </w:rPr>
        <w:t xml:space="preserve"> for </w:t>
      </w:r>
      <w:r w:rsidR="00B54B54" w:rsidRPr="00AD0826">
        <w:rPr>
          <w:sz w:val="20"/>
          <w:szCs w:val="20"/>
        </w:rPr>
        <w:t>pupil</w:t>
      </w:r>
      <w:r w:rsidR="00AA05B5" w:rsidRPr="00AD0826">
        <w:rPr>
          <w:sz w:val="20"/>
          <w:szCs w:val="20"/>
        </w:rPr>
        <w:t xml:space="preserve">s referred by the </w:t>
      </w:r>
      <w:r w:rsidR="005D080B" w:rsidRPr="00AD0826">
        <w:rPr>
          <w:sz w:val="20"/>
          <w:szCs w:val="20"/>
        </w:rPr>
        <w:t>s</w:t>
      </w:r>
      <w:r w:rsidR="003E3E9C" w:rsidRPr="00AD0826">
        <w:rPr>
          <w:sz w:val="20"/>
          <w:szCs w:val="20"/>
        </w:rPr>
        <w:t>chool</w:t>
      </w:r>
      <w:r w:rsidR="00D93B1C" w:rsidRPr="00AD0826">
        <w:rPr>
          <w:sz w:val="20"/>
          <w:szCs w:val="20"/>
        </w:rPr>
        <w:t xml:space="preserve"> for additional support</w:t>
      </w:r>
      <w:r w:rsidR="0017673B" w:rsidRPr="00AD0826">
        <w:rPr>
          <w:sz w:val="20"/>
          <w:szCs w:val="20"/>
        </w:rPr>
        <w:t xml:space="preserve">. </w:t>
      </w:r>
    </w:p>
    <w:p w14:paraId="088D35AF" w14:textId="77777777" w:rsidR="00E9372C" w:rsidRDefault="00E9372C" w:rsidP="00BF47D6">
      <w:pPr>
        <w:jc w:val="both"/>
        <w:rPr>
          <w:sz w:val="20"/>
          <w:szCs w:val="20"/>
        </w:rPr>
      </w:pPr>
    </w:p>
    <w:p w14:paraId="1AC48876" w14:textId="77777777" w:rsidR="00B57BC6" w:rsidRPr="00AD0826" w:rsidRDefault="00B57BC6" w:rsidP="00BF47D6">
      <w:pPr>
        <w:jc w:val="both"/>
        <w:rPr>
          <w:sz w:val="20"/>
          <w:szCs w:val="20"/>
        </w:rPr>
      </w:pPr>
    </w:p>
    <w:p w14:paraId="00B3D609" w14:textId="77777777" w:rsidR="00EF09F5" w:rsidRPr="00AD0826" w:rsidRDefault="00EF09F5" w:rsidP="007C6D02">
      <w:pPr>
        <w:jc w:val="both"/>
        <w:outlineLvl w:val="0"/>
        <w:rPr>
          <w:b/>
          <w:i/>
          <w:szCs w:val="22"/>
        </w:rPr>
      </w:pPr>
      <w:r w:rsidRPr="00AD0826">
        <w:rPr>
          <w:b/>
          <w:i/>
          <w:szCs w:val="22"/>
        </w:rPr>
        <w:t>Staff Development</w:t>
      </w:r>
    </w:p>
    <w:p w14:paraId="0E26CF78" w14:textId="5EE383AD" w:rsidR="00003876" w:rsidRPr="00AD0826" w:rsidRDefault="00EF09F5" w:rsidP="005D080B">
      <w:pPr>
        <w:jc w:val="both"/>
        <w:rPr>
          <w:sz w:val="20"/>
          <w:szCs w:val="20"/>
        </w:rPr>
      </w:pPr>
      <w:r w:rsidRPr="00AD0826">
        <w:rPr>
          <w:sz w:val="20"/>
          <w:szCs w:val="20"/>
        </w:rPr>
        <w:t xml:space="preserve">Staff training needs will be identified </w:t>
      </w:r>
      <w:r w:rsidR="00611B41" w:rsidRPr="00AD0826">
        <w:rPr>
          <w:sz w:val="20"/>
          <w:szCs w:val="20"/>
        </w:rPr>
        <w:t xml:space="preserve">within the review of the school option offer in </w:t>
      </w:r>
      <w:r w:rsidR="007C6D02" w:rsidRPr="00AD0826">
        <w:rPr>
          <w:sz w:val="20"/>
          <w:szCs w:val="20"/>
        </w:rPr>
        <w:t>term 3</w:t>
      </w:r>
      <w:r w:rsidR="00B00C3C" w:rsidRPr="00AD0826">
        <w:rPr>
          <w:sz w:val="20"/>
          <w:szCs w:val="20"/>
        </w:rPr>
        <w:t xml:space="preserve"> and 4 </w:t>
      </w:r>
      <w:r w:rsidRPr="00AD0826">
        <w:rPr>
          <w:sz w:val="20"/>
          <w:szCs w:val="20"/>
        </w:rPr>
        <w:t>and funding is provided by the school.</w:t>
      </w:r>
      <w:r w:rsidR="006B0D90" w:rsidRPr="00AD0826">
        <w:rPr>
          <w:sz w:val="20"/>
          <w:szCs w:val="20"/>
        </w:rPr>
        <w:t xml:space="preserve"> Katie Martin, the Caree</w:t>
      </w:r>
      <w:r w:rsidR="007C6D02" w:rsidRPr="00AD0826">
        <w:rPr>
          <w:sz w:val="20"/>
          <w:szCs w:val="20"/>
        </w:rPr>
        <w:t>r</w:t>
      </w:r>
      <w:r w:rsidR="006B0D90" w:rsidRPr="00AD0826">
        <w:rPr>
          <w:sz w:val="20"/>
          <w:szCs w:val="20"/>
        </w:rPr>
        <w:t xml:space="preserve">s Leader, is released to attend </w:t>
      </w:r>
      <w:r w:rsidR="002A0E9F" w:rsidRPr="00AD0826">
        <w:rPr>
          <w:sz w:val="20"/>
          <w:szCs w:val="20"/>
        </w:rPr>
        <w:t>Careers</w:t>
      </w:r>
      <w:r w:rsidR="006B0D90" w:rsidRPr="00AD0826">
        <w:rPr>
          <w:sz w:val="20"/>
          <w:szCs w:val="20"/>
        </w:rPr>
        <w:t xml:space="preserve"> conferences</w:t>
      </w:r>
      <w:r w:rsidR="003439DD">
        <w:rPr>
          <w:sz w:val="20"/>
          <w:szCs w:val="20"/>
        </w:rPr>
        <w:t xml:space="preserve"> and training</w:t>
      </w:r>
      <w:r w:rsidR="006B0D90" w:rsidRPr="00AD0826">
        <w:rPr>
          <w:sz w:val="20"/>
          <w:szCs w:val="20"/>
        </w:rPr>
        <w:t xml:space="preserve"> </w:t>
      </w:r>
      <w:r w:rsidR="002A0E9F" w:rsidRPr="00AD0826">
        <w:rPr>
          <w:sz w:val="20"/>
          <w:szCs w:val="20"/>
        </w:rPr>
        <w:t>during the academic year. Katie</w:t>
      </w:r>
      <w:r w:rsidR="002B739E" w:rsidRPr="00AD0826">
        <w:rPr>
          <w:sz w:val="20"/>
          <w:szCs w:val="20"/>
        </w:rPr>
        <w:t xml:space="preserve"> </w:t>
      </w:r>
      <w:r w:rsidR="00674D05" w:rsidRPr="00AD0826">
        <w:rPr>
          <w:sz w:val="20"/>
          <w:szCs w:val="20"/>
        </w:rPr>
        <w:t xml:space="preserve">Martin </w:t>
      </w:r>
      <w:r w:rsidR="003439DD">
        <w:rPr>
          <w:sz w:val="20"/>
          <w:szCs w:val="20"/>
        </w:rPr>
        <w:t>and</w:t>
      </w:r>
      <w:r w:rsidR="00674D05" w:rsidRPr="00AD0826">
        <w:rPr>
          <w:sz w:val="20"/>
          <w:szCs w:val="20"/>
        </w:rPr>
        <w:t xml:space="preserve"> Lee Ketcher </w:t>
      </w:r>
      <w:r w:rsidR="002A0E9F" w:rsidRPr="00AD0826">
        <w:rPr>
          <w:sz w:val="20"/>
          <w:szCs w:val="20"/>
        </w:rPr>
        <w:t>ha</w:t>
      </w:r>
      <w:r w:rsidR="00674D05" w:rsidRPr="00AD0826">
        <w:rPr>
          <w:sz w:val="20"/>
          <w:szCs w:val="20"/>
        </w:rPr>
        <w:t>ve</w:t>
      </w:r>
      <w:r w:rsidR="002A0E9F" w:rsidRPr="00AD0826">
        <w:rPr>
          <w:sz w:val="20"/>
          <w:szCs w:val="20"/>
        </w:rPr>
        <w:t xml:space="preserve"> also</w:t>
      </w:r>
      <w:r w:rsidR="002B739E" w:rsidRPr="00AD0826">
        <w:rPr>
          <w:sz w:val="20"/>
          <w:szCs w:val="20"/>
        </w:rPr>
        <w:t xml:space="preserve"> complet</w:t>
      </w:r>
      <w:r w:rsidR="002A0E9F" w:rsidRPr="00AD0826">
        <w:rPr>
          <w:sz w:val="20"/>
          <w:szCs w:val="20"/>
        </w:rPr>
        <w:t>ed the</w:t>
      </w:r>
      <w:r w:rsidR="002B739E" w:rsidRPr="00AD0826">
        <w:rPr>
          <w:sz w:val="20"/>
          <w:szCs w:val="20"/>
        </w:rPr>
        <w:t xml:space="preserve"> </w:t>
      </w:r>
      <w:r w:rsidR="00003876" w:rsidRPr="00AD0826">
        <w:rPr>
          <w:bCs w:val="0"/>
          <w:color w:val="000000"/>
          <w:sz w:val="20"/>
          <w:szCs w:val="20"/>
        </w:rPr>
        <w:t>Certificate in Career Leadership at Canterbury Christ Church University</w:t>
      </w:r>
      <w:r w:rsidR="00674D05" w:rsidRPr="00AD0826">
        <w:rPr>
          <w:bCs w:val="0"/>
          <w:color w:val="000000"/>
          <w:sz w:val="20"/>
          <w:szCs w:val="20"/>
        </w:rPr>
        <w:t>. Katie Martin,</w:t>
      </w:r>
      <w:r w:rsidR="00003876" w:rsidRPr="00AD0826">
        <w:rPr>
          <w:bCs w:val="0"/>
          <w:color w:val="000000"/>
          <w:sz w:val="20"/>
          <w:szCs w:val="20"/>
        </w:rPr>
        <w:t xml:space="preserve"> during the academic year 2019 – 2020</w:t>
      </w:r>
      <w:r w:rsidR="00674D05" w:rsidRPr="00AD0826">
        <w:rPr>
          <w:bCs w:val="0"/>
          <w:color w:val="000000"/>
          <w:sz w:val="20"/>
          <w:szCs w:val="20"/>
        </w:rPr>
        <w:t>,</w:t>
      </w:r>
      <w:r w:rsidR="002A0E9F" w:rsidRPr="00AD0826">
        <w:rPr>
          <w:bCs w:val="0"/>
          <w:color w:val="000000"/>
          <w:sz w:val="20"/>
          <w:szCs w:val="20"/>
        </w:rPr>
        <w:t xml:space="preserve"> completed her NPQSL, achieving full marks, with the focus on the carers programme. </w:t>
      </w:r>
      <w:r w:rsidR="00674D05" w:rsidRPr="00AD0826">
        <w:rPr>
          <w:bCs w:val="0"/>
          <w:color w:val="000000"/>
          <w:sz w:val="20"/>
          <w:szCs w:val="20"/>
        </w:rPr>
        <w:t xml:space="preserve">Lee Ketcher has also completed a NPQML. </w:t>
      </w:r>
      <w:r w:rsidR="002A0E9F" w:rsidRPr="00AD0826">
        <w:rPr>
          <w:sz w:val="20"/>
          <w:szCs w:val="20"/>
        </w:rPr>
        <w:t>The careers leader is supporting other teachers to promote careers throughout all school life in CPD training at the start of the academic year and in a twilight session mid-year.</w:t>
      </w:r>
      <w:r w:rsidR="005D080B" w:rsidRPr="00AD0826">
        <w:rPr>
          <w:sz w:val="20"/>
          <w:szCs w:val="20"/>
        </w:rPr>
        <w:t xml:space="preserve"> Lee Ketcher complete</w:t>
      </w:r>
      <w:r w:rsidR="00674D05" w:rsidRPr="00AD0826">
        <w:rPr>
          <w:sz w:val="20"/>
          <w:szCs w:val="20"/>
        </w:rPr>
        <w:t>d</w:t>
      </w:r>
      <w:r w:rsidR="005D080B" w:rsidRPr="00AD0826">
        <w:rPr>
          <w:sz w:val="20"/>
          <w:szCs w:val="20"/>
        </w:rPr>
        <w:t xml:space="preserve"> the Careers Leader training so a succession plan is in place. </w:t>
      </w:r>
    </w:p>
    <w:p w14:paraId="38CDDA74" w14:textId="77777777" w:rsidR="00EF09F5" w:rsidRPr="00AD0826" w:rsidRDefault="00EF09F5" w:rsidP="00BF47D6">
      <w:pPr>
        <w:jc w:val="both"/>
        <w:rPr>
          <w:b/>
          <w:i/>
          <w:szCs w:val="22"/>
        </w:rPr>
      </w:pPr>
    </w:p>
    <w:p w14:paraId="4C426241" w14:textId="77777777" w:rsidR="00B57BC6" w:rsidRPr="00AD0826" w:rsidRDefault="00B57BC6" w:rsidP="007C6D02">
      <w:pPr>
        <w:jc w:val="both"/>
        <w:outlineLvl w:val="0"/>
        <w:rPr>
          <w:b/>
          <w:i/>
          <w:szCs w:val="22"/>
        </w:rPr>
      </w:pPr>
      <w:r w:rsidRPr="00AD0826">
        <w:rPr>
          <w:b/>
          <w:i/>
          <w:szCs w:val="22"/>
        </w:rPr>
        <w:t>Monitoring and Evaluation</w:t>
      </w:r>
    </w:p>
    <w:p w14:paraId="29C04310" w14:textId="5FFECE9A" w:rsidR="00875DF4" w:rsidRDefault="00EF09F5" w:rsidP="00EF09F5">
      <w:pPr>
        <w:rPr>
          <w:sz w:val="20"/>
          <w:szCs w:val="20"/>
        </w:rPr>
      </w:pPr>
      <w:r w:rsidRPr="00AD0826">
        <w:rPr>
          <w:sz w:val="20"/>
          <w:szCs w:val="20"/>
        </w:rPr>
        <w:t xml:space="preserve">All partnership agreements are reviewed annually. The programme is </w:t>
      </w:r>
      <w:r w:rsidR="00674D05" w:rsidRPr="00AD0826">
        <w:rPr>
          <w:sz w:val="20"/>
          <w:szCs w:val="20"/>
        </w:rPr>
        <w:t xml:space="preserve">also </w:t>
      </w:r>
      <w:r w:rsidRPr="00AD0826">
        <w:rPr>
          <w:sz w:val="20"/>
          <w:szCs w:val="20"/>
        </w:rPr>
        <w:t xml:space="preserve">reviewed annually by the Careers </w:t>
      </w:r>
      <w:r w:rsidR="00866EC8" w:rsidRPr="00AD0826">
        <w:rPr>
          <w:sz w:val="20"/>
          <w:szCs w:val="20"/>
        </w:rPr>
        <w:t xml:space="preserve">Leader </w:t>
      </w:r>
      <w:r w:rsidRPr="00AD0826">
        <w:rPr>
          <w:sz w:val="20"/>
          <w:szCs w:val="20"/>
        </w:rPr>
        <w:t xml:space="preserve">and Work Experience </w:t>
      </w:r>
      <w:r w:rsidR="00875DF4" w:rsidRPr="00AD0826">
        <w:rPr>
          <w:sz w:val="20"/>
          <w:szCs w:val="20"/>
        </w:rPr>
        <w:t>Coordinator</w:t>
      </w:r>
      <w:r w:rsidRPr="00AD0826">
        <w:rPr>
          <w:sz w:val="20"/>
          <w:szCs w:val="20"/>
        </w:rPr>
        <w:t xml:space="preserve"> using </w:t>
      </w:r>
      <w:r w:rsidR="00875DF4" w:rsidRPr="00AD0826">
        <w:rPr>
          <w:sz w:val="20"/>
          <w:szCs w:val="20"/>
        </w:rPr>
        <w:t>the CDI National Framework</w:t>
      </w:r>
      <w:r w:rsidR="00922ABB" w:rsidRPr="00AD0826">
        <w:rPr>
          <w:sz w:val="20"/>
          <w:szCs w:val="20"/>
        </w:rPr>
        <w:t>, the Gatsby Benchmarks</w:t>
      </w:r>
      <w:r w:rsidR="003439DD">
        <w:rPr>
          <w:sz w:val="20"/>
          <w:szCs w:val="20"/>
        </w:rPr>
        <w:t xml:space="preserve"> Compass Plus evaluation</w:t>
      </w:r>
      <w:r w:rsidR="00875DF4" w:rsidRPr="00AD0826">
        <w:rPr>
          <w:sz w:val="20"/>
          <w:szCs w:val="20"/>
        </w:rPr>
        <w:t xml:space="preserve"> and the Investor in Careers quality standards to identify areas for improvement. A repor</w:t>
      </w:r>
      <w:r w:rsidR="00922ABB" w:rsidRPr="00AD0826">
        <w:rPr>
          <w:sz w:val="20"/>
          <w:szCs w:val="20"/>
        </w:rPr>
        <w:t xml:space="preserve">t </w:t>
      </w:r>
      <w:r w:rsidR="00866EC8" w:rsidRPr="00AD0826">
        <w:rPr>
          <w:sz w:val="20"/>
          <w:szCs w:val="20"/>
        </w:rPr>
        <w:t xml:space="preserve">and </w:t>
      </w:r>
      <w:r w:rsidR="00EF2F16" w:rsidRPr="00AD0826">
        <w:rPr>
          <w:sz w:val="20"/>
          <w:szCs w:val="20"/>
        </w:rPr>
        <w:t>careers programme</w:t>
      </w:r>
      <w:r w:rsidR="00866EC8" w:rsidRPr="00AD0826">
        <w:rPr>
          <w:sz w:val="20"/>
          <w:szCs w:val="20"/>
        </w:rPr>
        <w:t xml:space="preserve"> </w:t>
      </w:r>
      <w:r w:rsidR="00922ABB" w:rsidRPr="00AD0826">
        <w:rPr>
          <w:sz w:val="20"/>
          <w:szCs w:val="20"/>
        </w:rPr>
        <w:t xml:space="preserve">is submitted to the </w:t>
      </w:r>
      <w:r w:rsidR="00875DF4" w:rsidRPr="00AD0826">
        <w:rPr>
          <w:sz w:val="20"/>
          <w:szCs w:val="20"/>
        </w:rPr>
        <w:t>Head</w:t>
      </w:r>
      <w:r w:rsidR="00136C74" w:rsidRPr="00AD0826">
        <w:rPr>
          <w:sz w:val="20"/>
          <w:szCs w:val="20"/>
        </w:rPr>
        <w:t xml:space="preserve"> T</w:t>
      </w:r>
      <w:r w:rsidR="00875DF4" w:rsidRPr="00AD0826">
        <w:rPr>
          <w:sz w:val="20"/>
          <w:szCs w:val="20"/>
        </w:rPr>
        <w:t>eacher</w:t>
      </w:r>
      <w:r w:rsidR="00EF2F16" w:rsidRPr="00AD0826">
        <w:rPr>
          <w:sz w:val="20"/>
          <w:szCs w:val="20"/>
        </w:rPr>
        <w:t xml:space="preserve"> for approval. </w:t>
      </w:r>
      <w:r w:rsidR="00BE1B94" w:rsidRPr="00AD0826">
        <w:rPr>
          <w:sz w:val="20"/>
          <w:szCs w:val="20"/>
        </w:rPr>
        <w:t>A whole school careers strategic poster is created to show the current years plan and key facts and figures.</w:t>
      </w:r>
      <w:r w:rsidR="003439DD">
        <w:rPr>
          <w:sz w:val="20"/>
          <w:szCs w:val="20"/>
        </w:rPr>
        <w:t xml:space="preserve"> All of this information is available to review on our school website in the dedicated careers pages. </w:t>
      </w:r>
    </w:p>
    <w:p w14:paraId="7CBC79FB" w14:textId="77777777" w:rsidR="003D11EF" w:rsidRDefault="003D11EF" w:rsidP="00EF09F5">
      <w:pPr>
        <w:rPr>
          <w:sz w:val="20"/>
          <w:szCs w:val="20"/>
        </w:rPr>
      </w:pPr>
    </w:p>
    <w:p w14:paraId="2E1BD9F0" w14:textId="029BFF46" w:rsidR="003D11EF" w:rsidRPr="00AD0826" w:rsidRDefault="003D11EF" w:rsidP="00EF09F5">
      <w:pPr>
        <w:rPr>
          <w:sz w:val="20"/>
          <w:szCs w:val="20"/>
        </w:rPr>
      </w:pPr>
      <w:r w:rsidRPr="00962478">
        <w:rPr>
          <w:sz w:val="20"/>
          <w:szCs w:val="20"/>
        </w:rPr>
        <w:t>Careers activities and events are logged onto Compass+. Up-to-date information from recording systems and related data on all learners is used by the Careers Leader and senior leaders to measure impact of the Careers programme and to inform continuous improvement and planning of careers</w:t>
      </w:r>
    </w:p>
    <w:p w14:paraId="4FD9826C" w14:textId="77777777" w:rsidR="00875DF4" w:rsidRPr="00AD0826" w:rsidRDefault="00875DF4" w:rsidP="00EF09F5">
      <w:pPr>
        <w:rPr>
          <w:sz w:val="20"/>
          <w:szCs w:val="20"/>
        </w:rPr>
      </w:pPr>
    </w:p>
    <w:p w14:paraId="39997468" w14:textId="1D5396DD" w:rsidR="003D11EF" w:rsidRDefault="00875DF4" w:rsidP="00EF09F5">
      <w:pPr>
        <w:rPr>
          <w:sz w:val="20"/>
          <w:szCs w:val="20"/>
        </w:rPr>
      </w:pPr>
      <w:r w:rsidRPr="00AD0826">
        <w:rPr>
          <w:sz w:val="20"/>
          <w:szCs w:val="20"/>
        </w:rPr>
        <w:t xml:space="preserve">Evaluation of different aspects of CEIAG is undertaken regularly. All activities that form the careers and </w:t>
      </w:r>
      <w:r w:rsidR="007C6D02" w:rsidRPr="00AD0826">
        <w:rPr>
          <w:sz w:val="20"/>
          <w:szCs w:val="20"/>
        </w:rPr>
        <w:t>work-related</w:t>
      </w:r>
      <w:r w:rsidRPr="00AD0826">
        <w:rPr>
          <w:sz w:val="20"/>
          <w:szCs w:val="20"/>
        </w:rPr>
        <w:t xml:space="preserve"> programme are evaluated and the information is used to inform planning f</w:t>
      </w:r>
      <w:r w:rsidR="00AA05B5" w:rsidRPr="00AD0826">
        <w:rPr>
          <w:sz w:val="20"/>
          <w:szCs w:val="20"/>
        </w:rPr>
        <w:t xml:space="preserve">or the following occasion. The </w:t>
      </w:r>
      <w:r w:rsidR="003439DD" w:rsidRPr="00AD0826">
        <w:rPr>
          <w:sz w:val="20"/>
          <w:szCs w:val="20"/>
        </w:rPr>
        <w:t>school</w:t>
      </w:r>
      <w:r w:rsidRPr="00AD0826">
        <w:rPr>
          <w:sz w:val="20"/>
          <w:szCs w:val="20"/>
        </w:rPr>
        <w:t xml:space="preserve"> use</w:t>
      </w:r>
      <w:r w:rsidR="00AA05B5" w:rsidRPr="00AD0826">
        <w:rPr>
          <w:sz w:val="20"/>
          <w:szCs w:val="20"/>
        </w:rPr>
        <w:t>s</w:t>
      </w:r>
      <w:r w:rsidRPr="00AD0826">
        <w:rPr>
          <w:sz w:val="20"/>
          <w:szCs w:val="20"/>
        </w:rPr>
        <w:t xml:space="preserve"> evaluation methods such as observation, questioning as well as questionnaires completed by </w:t>
      </w:r>
      <w:r w:rsidR="00B54B54" w:rsidRPr="00AD0826">
        <w:rPr>
          <w:sz w:val="20"/>
          <w:szCs w:val="20"/>
        </w:rPr>
        <w:t>pupil</w:t>
      </w:r>
      <w:r w:rsidRPr="00AD0826">
        <w:rPr>
          <w:sz w:val="20"/>
          <w:szCs w:val="20"/>
        </w:rPr>
        <w:t>s</w:t>
      </w:r>
      <w:r w:rsidR="003439DD">
        <w:rPr>
          <w:sz w:val="20"/>
          <w:szCs w:val="20"/>
        </w:rPr>
        <w:t xml:space="preserve">, </w:t>
      </w:r>
      <w:r w:rsidR="00866EC8" w:rsidRPr="00AD0826">
        <w:rPr>
          <w:sz w:val="20"/>
          <w:szCs w:val="20"/>
        </w:rPr>
        <w:t>parents</w:t>
      </w:r>
      <w:r w:rsidR="003439DD">
        <w:rPr>
          <w:sz w:val="20"/>
          <w:szCs w:val="20"/>
        </w:rPr>
        <w:t xml:space="preserve"> and providers</w:t>
      </w:r>
      <w:r w:rsidR="00866EC8" w:rsidRPr="00AD0826">
        <w:rPr>
          <w:sz w:val="20"/>
          <w:szCs w:val="20"/>
        </w:rPr>
        <w:t xml:space="preserve"> after sessions</w:t>
      </w:r>
      <w:r w:rsidRPr="00AD0826">
        <w:rPr>
          <w:sz w:val="20"/>
          <w:szCs w:val="20"/>
        </w:rPr>
        <w:t xml:space="preserve">. </w:t>
      </w:r>
      <w:r w:rsidR="005D080B" w:rsidRPr="00AD0826">
        <w:rPr>
          <w:sz w:val="20"/>
          <w:szCs w:val="20"/>
        </w:rPr>
        <w:t>The Rowans also asks, within the end of year pupil and parent questionnaires, feedback for the careers programme.</w:t>
      </w:r>
      <w:r w:rsidR="005D080B" w:rsidRPr="003E2656">
        <w:rPr>
          <w:sz w:val="20"/>
          <w:szCs w:val="20"/>
        </w:rPr>
        <w:t xml:space="preserve"> </w:t>
      </w:r>
    </w:p>
    <w:p w14:paraId="3BE25A25" w14:textId="77777777" w:rsidR="003D11EF" w:rsidRDefault="003D11EF" w:rsidP="00EF09F5">
      <w:pPr>
        <w:rPr>
          <w:sz w:val="20"/>
          <w:szCs w:val="20"/>
        </w:rPr>
      </w:pPr>
    </w:p>
    <w:p w14:paraId="18C186E9" w14:textId="35332E4F" w:rsidR="00E4453B" w:rsidRDefault="003D11EF" w:rsidP="003D11EF">
      <w:pPr>
        <w:rPr>
          <w:sz w:val="20"/>
          <w:szCs w:val="20"/>
        </w:rPr>
      </w:pPr>
      <w:r w:rsidRPr="00962478">
        <w:rPr>
          <w:sz w:val="20"/>
          <w:szCs w:val="20"/>
        </w:rPr>
        <w:t>Destinations data (including intended and actual destinations) is collected, analysed and reported on, according to specific success criteria. This includes outcomes for specific cohorts, breadth of destinations, aspiration, NEET, etc.</w:t>
      </w:r>
    </w:p>
    <w:p w14:paraId="58921D56" w14:textId="77777777" w:rsidR="00E4453B" w:rsidRDefault="00E4453B" w:rsidP="003D11EF">
      <w:pPr>
        <w:rPr>
          <w:sz w:val="20"/>
          <w:szCs w:val="20"/>
        </w:rPr>
      </w:pPr>
    </w:p>
    <w:p w14:paraId="52E14211" w14:textId="77777777" w:rsidR="00E4453B" w:rsidRDefault="00E4453B" w:rsidP="003D11EF">
      <w:pPr>
        <w:rPr>
          <w:sz w:val="20"/>
          <w:szCs w:val="20"/>
        </w:rPr>
      </w:pPr>
    </w:p>
    <w:p w14:paraId="7BF02214" w14:textId="77777777" w:rsidR="00E4453B" w:rsidRPr="00E4453B" w:rsidRDefault="00E4453B" w:rsidP="00E4453B">
      <w:pPr>
        <w:rPr>
          <w:sz w:val="20"/>
          <w:szCs w:val="20"/>
        </w:rPr>
      </w:pPr>
      <w:r w:rsidRPr="00E4453B">
        <w:rPr>
          <w:b/>
          <w:sz w:val="20"/>
          <w:szCs w:val="20"/>
        </w:rPr>
        <w:t xml:space="preserve">The Gatsby Benchmarks </w:t>
      </w:r>
      <w:r w:rsidRPr="00E4453B">
        <w:rPr>
          <w:b/>
          <w:sz w:val="20"/>
          <w:szCs w:val="20"/>
        </w:rPr>
        <w:tab/>
      </w:r>
      <w:r w:rsidRPr="00E4453B">
        <w:rPr>
          <w:b/>
          <w:sz w:val="20"/>
          <w:szCs w:val="20"/>
        </w:rPr>
        <w:tab/>
      </w:r>
      <w:r w:rsidRPr="00E4453B">
        <w:rPr>
          <w:b/>
          <w:sz w:val="20"/>
          <w:szCs w:val="20"/>
        </w:rPr>
        <w:tab/>
      </w:r>
      <w:r w:rsidRPr="00E4453B">
        <w:rPr>
          <w:b/>
          <w:sz w:val="20"/>
          <w:szCs w:val="20"/>
        </w:rPr>
        <w:tab/>
      </w:r>
      <w:r w:rsidRPr="00E4453B">
        <w:rPr>
          <w:b/>
          <w:sz w:val="20"/>
          <w:szCs w:val="20"/>
        </w:rPr>
        <w:tab/>
      </w:r>
      <w:r w:rsidRPr="00E4453B">
        <w:rPr>
          <w:b/>
          <w:sz w:val="20"/>
          <w:szCs w:val="20"/>
        </w:rPr>
        <w:tab/>
      </w:r>
      <w:r w:rsidRPr="00E4453B">
        <w:rPr>
          <w:b/>
          <w:sz w:val="20"/>
          <w:szCs w:val="20"/>
        </w:rPr>
        <w:tab/>
      </w:r>
      <w:r w:rsidRPr="00E4453B">
        <w:rPr>
          <w:b/>
          <w:sz w:val="20"/>
          <w:szCs w:val="20"/>
        </w:rPr>
        <w:tab/>
      </w:r>
      <w:r w:rsidRPr="00E4453B">
        <w:rPr>
          <w:b/>
          <w:sz w:val="20"/>
          <w:szCs w:val="20"/>
        </w:rPr>
        <w:tab/>
      </w:r>
      <w:r w:rsidRPr="00E4453B">
        <w:rPr>
          <w:b/>
          <w:sz w:val="20"/>
          <w:szCs w:val="20"/>
        </w:rPr>
        <w:tab/>
      </w:r>
    </w:p>
    <w:tbl>
      <w:tblPr>
        <w:tblW w:w="10343" w:type="dxa"/>
        <w:tblCellMar>
          <w:top w:w="15" w:type="dxa"/>
          <w:left w:w="15" w:type="dxa"/>
          <w:bottom w:w="15" w:type="dxa"/>
          <w:right w:w="15" w:type="dxa"/>
        </w:tblCellMar>
        <w:tblLook w:val="04A0" w:firstRow="1" w:lastRow="0" w:firstColumn="1" w:lastColumn="0" w:noHBand="0" w:noVBand="1"/>
      </w:tblPr>
      <w:tblGrid>
        <w:gridCol w:w="3823"/>
        <w:gridCol w:w="4849"/>
        <w:gridCol w:w="1671"/>
      </w:tblGrid>
      <w:tr w:rsidR="00E4453B" w:rsidRPr="00E4453B" w14:paraId="602D347D" w14:textId="77777777" w:rsidTr="00E4453B">
        <w:trPr>
          <w:trHeight w:val="1013"/>
        </w:trPr>
        <w:tc>
          <w:tcPr>
            <w:tcW w:w="382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58630F" w14:textId="77777777" w:rsidR="00E4453B" w:rsidRPr="00E4453B" w:rsidRDefault="00E4453B" w:rsidP="00E4453B">
            <w:pPr>
              <w:rPr>
                <w:sz w:val="20"/>
                <w:szCs w:val="20"/>
              </w:rPr>
            </w:pPr>
            <w:r w:rsidRPr="00E4453B">
              <w:rPr>
                <w:b/>
                <w:sz w:val="20"/>
                <w:szCs w:val="20"/>
              </w:rPr>
              <w:t xml:space="preserve">1. </w:t>
            </w:r>
            <w:r w:rsidRPr="00E4453B">
              <w:rPr>
                <w:b/>
                <w:sz w:val="20"/>
                <w:szCs w:val="20"/>
              </w:rPr>
              <w:br/>
              <w:t xml:space="preserve">A stable careers programme: </w:t>
            </w:r>
            <w:r w:rsidRPr="00E4453B">
              <w:rPr>
                <w:b/>
                <w:sz w:val="20"/>
                <w:szCs w:val="20"/>
              </w:rPr>
              <w:br/>
            </w:r>
            <w:r w:rsidRPr="00E4453B">
              <w:rPr>
                <w:sz w:val="20"/>
                <w:szCs w:val="20"/>
              </w:rPr>
              <w:t xml:space="preserve">Every school and college should have an embedded programme of career education and guidance that is known and understood by students, parents, teachers, governors and employers. </w:t>
            </w:r>
            <w:r w:rsidRPr="00E4453B">
              <w:rPr>
                <w:b/>
                <w:sz w:val="20"/>
                <w:szCs w:val="20"/>
              </w:rPr>
              <w:t> </w:t>
            </w:r>
          </w:p>
        </w:tc>
        <w:tc>
          <w:tcPr>
            <w:tcW w:w="484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DD11C9" w14:textId="77777777" w:rsidR="00E4453B" w:rsidRPr="00E4453B" w:rsidRDefault="00E4453B" w:rsidP="00E4453B">
            <w:pPr>
              <w:rPr>
                <w:sz w:val="20"/>
                <w:szCs w:val="20"/>
              </w:rPr>
            </w:pPr>
            <w:r w:rsidRPr="00E4453B">
              <w:rPr>
                <w:sz w:val="20"/>
                <w:szCs w:val="20"/>
              </w:rPr>
              <w:sym w:font="Symbol" w:char="F0B7"/>
            </w:r>
            <w:r w:rsidRPr="00E4453B">
              <w:rPr>
                <w:sz w:val="20"/>
                <w:szCs w:val="20"/>
              </w:rPr>
              <w:t xml:space="preserve"> Every school should have a stable, structured careers programme that has the explicit backing of the senior management team, and has an identified and appropriately trained person responsible for it. </w:t>
            </w:r>
          </w:p>
          <w:p w14:paraId="070035F9" w14:textId="77777777" w:rsidR="00E4453B" w:rsidRPr="00E4453B" w:rsidRDefault="00E4453B" w:rsidP="00E4453B">
            <w:pPr>
              <w:rPr>
                <w:sz w:val="20"/>
                <w:szCs w:val="20"/>
              </w:rPr>
            </w:pPr>
            <w:r w:rsidRPr="00E4453B">
              <w:rPr>
                <w:sz w:val="20"/>
                <w:szCs w:val="20"/>
              </w:rPr>
              <w:sym w:font="Symbol" w:char="F0B7"/>
            </w:r>
            <w:r w:rsidRPr="00E4453B">
              <w:rPr>
                <w:sz w:val="20"/>
                <w:szCs w:val="20"/>
              </w:rPr>
              <w:t xml:space="preserve"> The careers programme should be published on the school’s website in a way that enables pupils, parents, teachers and employers to access and understand it. </w:t>
            </w:r>
          </w:p>
          <w:p w14:paraId="2E233ECA" w14:textId="77777777" w:rsidR="00E4453B" w:rsidRPr="00E4453B" w:rsidRDefault="00E4453B" w:rsidP="00E4453B">
            <w:pPr>
              <w:rPr>
                <w:sz w:val="20"/>
                <w:szCs w:val="20"/>
              </w:rPr>
            </w:pPr>
            <w:r w:rsidRPr="00E4453B">
              <w:rPr>
                <w:sz w:val="20"/>
                <w:szCs w:val="20"/>
              </w:rPr>
              <w:sym w:font="Symbol" w:char="F0B7"/>
            </w:r>
            <w:r w:rsidRPr="00E4453B">
              <w:rPr>
                <w:sz w:val="20"/>
                <w:szCs w:val="20"/>
              </w:rPr>
              <w:t xml:space="preserve"> The programme should be regularly evaluated with feedback from pupils, parents, teachers and employers as part of the evaluation process. </w:t>
            </w:r>
          </w:p>
        </w:tc>
        <w:tc>
          <w:tcPr>
            <w:tcW w:w="167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2CA11A" w14:textId="407702F4" w:rsidR="00E4453B" w:rsidRPr="00E4453B" w:rsidRDefault="00962478" w:rsidP="00E4453B">
            <w:pPr>
              <w:rPr>
                <w:sz w:val="20"/>
                <w:szCs w:val="20"/>
              </w:rPr>
            </w:pPr>
            <w:r>
              <w:rPr>
                <w:i/>
                <w:iCs/>
                <w:sz w:val="20"/>
                <w:szCs w:val="20"/>
              </w:rPr>
              <w:t>Compass Plus evaluation % att</w:t>
            </w:r>
            <w:r w:rsidR="00F67CC9">
              <w:rPr>
                <w:i/>
                <w:iCs/>
                <w:sz w:val="20"/>
                <w:szCs w:val="20"/>
              </w:rPr>
              <w:t>ained – 100%</w:t>
            </w:r>
          </w:p>
        </w:tc>
      </w:tr>
      <w:tr w:rsidR="00E4453B" w:rsidRPr="00E4453B" w14:paraId="38953251" w14:textId="77777777" w:rsidTr="00E4453B">
        <w:trPr>
          <w:trHeight w:val="702"/>
        </w:trPr>
        <w:tc>
          <w:tcPr>
            <w:tcW w:w="382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439BA4" w14:textId="77777777" w:rsidR="00E4453B" w:rsidRPr="00E4453B" w:rsidRDefault="00E4453B" w:rsidP="00E4453B">
            <w:pPr>
              <w:rPr>
                <w:sz w:val="20"/>
                <w:szCs w:val="20"/>
              </w:rPr>
            </w:pPr>
            <w:r w:rsidRPr="00E4453B">
              <w:rPr>
                <w:b/>
                <w:sz w:val="20"/>
                <w:szCs w:val="20"/>
              </w:rPr>
              <w:t>2.</w:t>
            </w:r>
            <w:r w:rsidRPr="00E4453B">
              <w:rPr>
                <w:b/>
                <w:sz w:val="20"/>
                <w:szCs w:val="20"/>
              </w:rPr>
              <w:br/>
              <w:t>Learning from career and labour market information:</w:t>
            </w:r>
            <w:r w:rsidRPr="00E4453B">
              <w:rPr>
                <w:b/>
                <w:sz w:val="20"/>
                <w:szCs w:val="20"/>
              </w:rPr>
              <w:br/>
            </w:r>
            <w:r w:rsidRPr="00E4453B">
              <w:rPr>
                <w:sz w:val="20"/>
                <w:szCs w:val="20"/>
              </w:rPr>
              <w:t xml:space="preserve">Every student, and their parents, should have access to good quality information about future study options and labour market opportunities. They will need the support of an informed adviser to make best use of available information. </w:t>
            </w:r>
            <w:r w:rsidRPr="00E4453B">
              <w:rPr>
                <w:b/>
                <w:sz w:val="20"/>
                <w:szCs w:val="20"/>
              </w:rPr>
              <w:t> </w:t>
            </w:r>
          </w:p>
        </w:tc>
        <w:tc>
          <w:tcPr>
            <w:tcW w:w="484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B6C28F" w14:textId="77777777" w:rsidR="00E4453B" w:rsidRPr="00E4453B" w:rsidRDefault="00E4453B" w:rsidP="00E4453B">
            <w:pPr>
              <w:rPr>
                <w:sz w:val="20"/>
                <w:szCs w:val="20"/>
              </w:rPr>
            </w:pPr>
            <w:r w:rsidRPr="00E4453B">
              <w:rPr>
                <w:sz w:val="20"/>
                <w:szCs w:val="20"/>
              </w:rPr>
              <w:sym w:font="Symbol" w:char="F0B7"/>
            </w:r>
            <w:r w:rsidRPr="00E4453B">
              <w:rPr>
                <w:sz w:val="20"/>
                <w:szCs w:val="20"/>
              </w:rPr>
              <w:t xml:space="preserve"> By the age of 14, all pupils should have accessed and used information about career paths and the labour market to inform their own decisions on study options. </w:t>
            </w:r>
          </w:p>
          <w:p w14:paraId="5352DBF0" w14:textId="77777777" w:rsidR="00E4453B" w:rsidRPr="00E4453B" w:rsidRDefault="00E4453B" w:rsidP="00E4453B">
            <w:pPr>
              <w:rPr>
                <w:sz w:val="20"/>
                <w:szCs w:val="20"/>
              </w:rPr>
            </w:pPr>
            <w:r w:rsidRPr="00E4453B">
              <w:rPr>
                <w:sz w:val="20"/>
                <w:szCs w:val="20"/>
              </w:rPr>
              <w:sym w:font="Symbol" w:char="F0B7"/>
            </w:r>
            <w:r w:rsidRPr="00E4453B">
              <w:rPr>
                <w:sz w:val="20"/>
                <w:szCs w:val="20"/>
              </w:rPr>
              <w:t xml:space="preserve"> Parents should be encouraged to access and use information about labour markets and future study options to inform their support to their children.</w:t>
            </w:r>
          </w:p>
        </w:tc>
        <w:tc>
          <w:tcPr>
            <w:tcW w:w="167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CC66EC" w14:textId="77807973" w:rsidR="00E4453B" w:rsidRPr="00E4453B" w:rsidRDefault="00E4453B" w:rsidP="00E4453B">
            <w:pPr>
              <w:rPr>
                <w:sz w:val="20"/>
                <w:szCs w:val="20"/>
              </w:rPr>
            </w:pPr>
            <w:r w:rsidRPr="00E4453B">
              <w:rPr>
                <w:sz w:val="20"/>
                <w:szCs w:val="20"/>
              </w:rPr>
              <w:t> </w:t>
            </w:r>
            <w:r w:rsidR="00F67CC9">
              <w:rPr>
                <w:i/>
                <w:iCs/>
                <w:sz w:val="20"/>
                <w:szCs w:val="20"/>
              </w:rPr>
              <w:t>Compass Plus evaluation % attained – 100%</w:t>
            </w:r>
          </w:p>
        </w:tc>
      </w:tr>
      <w:tr w:rsidR="00E4453B" w:rsidRPr="00E4453B" w14:paraId="64FA59E0" w14:textId="77777777" w:rsidTr="00E4453B">
        <w:trPr>
          <w:trHeight w:val="1020"/>
        </w:trPr>
        <w:tc>
          <w:tcPr>
            <w:tcW w:w="382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B82B4F" w14:textId="77777777" w:rsidR="00E4453B" w:rsidRPr="00E4453B" w:rsidRDefault="00E4453B" w:rsidP="00E4453B">
            <w:pPr>
              <w:rPr>
                <w:sz w:val="20"/>
                <w:szCs w:val="20"/>
              </w:rPr>
            </w:pPr>
            <w:r w:rsidRPr="00E4453B">
              <w:rPr>
                <w:b/>
                <w:sz w:val="20"/>
                <w:szCs w:val="20"/>
              </w:rPr>
              <w:t>3.</w:t>
            </w:r>
            <w:r w:rsidRPr="00E4453B">
              <w:rPr>
                <w:b/>
                <w:sz w:val="20"/>
                <w:szCs w:val="20"/>
              </w:rPr>
              <w:br/>
              <w:t>Addressing the needs of each student:</w:t>
            </w:r>
            <w:r w:rsidRPr="00E4453B">
              <w:rPr>
                <w:b/>
                <w:sz w:val="20"/>
                <w:szCs w:val="20"/>
              </w:rPr>
              <w:br/>
            </w:r>
            <w:r w:rsidRPr="00E4453B">
              <w:rPr>
                <w:sz w:val="20"/>
                <w:szCs w:val="20"/>
              </w:rPr>
              <w:t xml:space="preserve">Students have different career guidance </w:t>
            </w:r>
            <w:r w:rsidRPr="00E4453B">
              <w:rPr>
                <w:sz w:val="20"/>
                <w:szCs w:val="20"/>
              </w:rPr>
              <w:lastRenderedPageBreak/>
              <w:t xml:space="preserve">needs at different stages. Opportunities for advice and support need to be tailored to the needs of each student. A school’s careers programme should embed equality and diversity considerations throughout. </w:t>
            </w:r>
            <w:r w:rsidRPr="00E4453B">
              <w:rPr>
                <w:b/>
                <w:sz w:val="20"/>
                <w:szCs w:val="20"/>
              </w:rPr>
              <w:t> </w:t>
            </w:r>
          </w:p>
        </w:tc>
        <w:tc>
          <w:tcPr>
            <w:tcW w:w="484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626665" w14:textId="77777777" w:rsidR="00E4453B" w:rsidRPr="00E4453B" w:rsidRDefault="00E4453B" w:rsidP="00E4453B">
            <w:pPr>
              <w:rPr>
                <w:sz w:val="20"/>
                <w:szCs w:val="20"/>
              </w:rPr>
            </w:pPr>
            <w:r w:rsidRPr="00E4453B">
              <w:rPr>
                <w:sz w:val="20"/>
                <w:szCs w:val="20"/>
              </w:rPr>
              <w:lastRenderedPageBreak/>
              <w:sym w:font="Symbol" w:char="F0B7"/>
            </w:r>
            <w:r w:rsidRPr="00E4453B">
              <w:rPr>
                <w:sz w:val="20"/>
                <w:szCs w:val="20"/>
              </w:rPr>
              <w:t xml:space="preserve"> A school’s careers programme should actively seek to challenge stereotypical thinking and raise aspirations. </w:t>
            </w:r>
          </w:p>
          <w:p w14:paraId="7BFEEB5B" w14:textId="77777777" w:rsidR="00E4453B" w:rsidRPr="00E4453B" w:rsidRDefault="00E4453B" w:rsidP="00E4453B">
            <w:pPr>
              <w:rPr>
                <w:sz w:val="20"/>
                <w:szCs w:val="20"/>
              </w:rPr>
            </w:pPr>
            <w:r w:rsidRPr="00E4453B">
              <w:rPr>
                <w:sz w:val="20"/>
                <w:szCs w:val="20"/>
              </w:rPr>
              <w:lastRenderedPageBreak/>
              <w:sym w:font="Symbol" w:char="F0B7"/>
            </w:r>
            <w:r w:rsidRPr="00E4453B">
              <w:rPr>
                <w:sz w:val="20"/>
                <w:szCs w:val="20"/>
              </w:rPr>
              <w:t xml:space="preserve"> Schools should keep systematic records of the individual advice given to each pupil, and subsequent agreed decisions. </w:t>
            </w:r>
          </w:p>
          <w:p w14:paraId="7D980AE0" w14:textId="77777777" w:rsidR="00E4453B" w:rsidRPr="00E4453B" w:rsidRDefault="00E4453B" w:rsidP="00E4453B">
            <w:pPr>
              <w:rPr>
                <w:sz w:val="20"/>
                <w:szCs w:val="20"/>
              </w:rPr>
            </w:pPr>
            <w:r w:rsidRPr="00E4453B">
              <w:rPr>
                <w:sz w:val="20"/>
                <w:szCs w:val="20"/>
              </w:rPr>
              <w:sym w:font="Symbol" w:char="F0B7"/>
            </w:r>
            <w:r w:rsidRPr="00E4453B">
              <w:rPr>
                <w:sz w:val="20"/>
                <w:szCs w:val="20"/>
              </w:rPr>
              <w:t xml:space="preserve"> All pupils should have access to these records to support their career development. </w:t>
            </w:r>
          </w:p>
          <w:p w14:paraId="4CE6274A" w14:textId="77777777" w:rsidR="00E4453B" w:rsidRPr="00E4453B" w:rsidRDefault="00E4453B" w:rsidP="00E4453B">
            <w:pPr>
              <w:rPr>
                <w:sz w:val="20"/>
                <w:szCs w:val="20"/>
              </w:rPr>
            </w:pPr>
            <w:r w:rsidRPr="00E4453B">
              <w:rPr>
                <w:sz w:val="20"/>
                <w:szCs w:val="20"/>
              </w:rPr>
              <w:sym w:font="Symbol" w:char="F0B7"/>
            </w:r>
            <w:r w:rsidRPr="00E4453B">
              <w:rPr>
                <w:sz w:val="20"/>
                <w:szCs w:val="20"/>
              </w:rPr>
              <w:t xml:space="preserve"> Schools should collect and maintain accurate data for each pupil on their education, training or employment destinations.</w:t>
            </w:r>
          </w:p>
        </w:tc>
        <w:tc>
          <w:tcPr>
            <w:tcW w:w="167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7E1BB9" w14:textId="16C016FB" w:rsidR="00E4453B" w:rsidRPr="00E4453B" w:rsidRDefault="00E4453B" w:rsidP="00E4453B">
            <w:pPr>
              <w:rPr>
                <w:sz w:val="20"/>
                <w:szCs w:val="20"/>
              </w:rPr>
            </w:pPr>
            <w:r w:rsidRPr="00E4453B">
              <w:rPr>
                <w:sz w:val="20"/>
                <w:szCs w:val="20"/>
              </w:rPr>
              <w:lastRenderedPageBreak/>
              <w:t> </w:t>
            </w:r>
            <w:r w:rsidR="00F67CC9">
              <w:rPr>
                <w:i/>
                <w:iCs/>
                <w:sz w:val="20"/>
                <w:szCs w:val="20"/>
              </w:rPr>
              <w:t>Compass Plus evaluation % attained – 100%</w:t>
            </w:r>
          </w:p>
        </w:tc>
      </w:tr>
      <w:tr w:rsidR="00E4453B" w:rsidRPr="00E4453B" w14:paraId="63357B46" w14:textId="77777777" w:rsidTr="00E4453B">
        <w:trPr>
          <w:trHeight w:val="541"/>
        </w:trPr>
        <w:tc>
          <w:tcPr>
            <w:tcW w:w="382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56E620" w14:textId="77777777" w:rsidR="00E4453B" w:rsidRPr="00E4453B" w:rsidRDefault="00E4453B" w:rsidP="00E4453B">
            <w:pPr>
              <w:rPr>
                <w:sz w:val="20"/>
                <w:szCs w:val="20"/>
              </w:rPr>
            </w:pPr>
            <w:r w:rsidRPr="00E4453B">
              <w:rPr>
                <w:b/>
                <w:sz w:val="20"/>
                <w:szCs w:val="20"/>
              </w:rPr>
              <w:t>4.</w:t>
            </w:r>
            <w:r w:rsidRPr="00E4453B">
              <w:rPr>
                <w:b/>
                <w:sz w:val="20"/>
                <w:szCs w:val="20"/>
              </w:rPr>
              <w:br/>
              <w:t>Linking curriculum learning to careers:</w:t>
            </w:r>
            <w:r w:rsidRPr="00E4453B">
              <w:rPr>
                <w:b/>
                <w:sz w:val="20"/>
                <w:szCs w:val="20"/>
              </w:rPr>
              <w:br/>
            </w:r>
            <w:r w:rsidRPr="00E4453B">
              <w:rPr>
                <w:sz w:val="20"/>
                <w:szCs w:val="20"/>
              </w:rPr>
              <w:t>All teachers should link curriculum learning with careers. STEM subject teachers should highlight the relevance of STEM subjects for a wide range of future career paths.</w:t>
            </w:r>
          </w:p>
        </w:tc>
        <w:tc>
          <w:tcPr>
            <w:tcW w:w="484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C74E36" w14:textId="77777777" w:rsidR="00E4453B" w:rsidRPr="00E4453B" w:rsidRDefault="00E4453B" w:rsidP="00E4453B">
            <w:pPr>
              <w:rPr>
                <w:sz w:val="20"/>
                <w:szCs w:val="20"/>
              </w:rPr>
            </w:pPr>
            <w:r w:rsidRPr="00E4453B">
              <w:rPr>
                <w:sz w:val="20"/>
                <w:szCs w:val="20"/>
              </w:rPr>
              <w:sym w:font="Symbol" w:char="F0B7"/>
            </w:r>
            <w:r w:rsidRPr="00E4453B">
              <w:rPr>
                <w:sz w:val="20"/>
                <w:szCs w:val="20"/>
              </w:rPr>
              <w:t xml:space="preserve"> By the age of 14, every pupil should have had the opportunity to learn how the different STEM subjects help people to gain entry to, and be more effective workers within, a wide range of careers.</w:t>
            </w:r>
          </w:p>
        </w:tc>
        <w:tc>
          <w:tcPr>
            <w:tcW w:w="167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105FBB" w14:textId="623E6BBB" w:rsidR="00E4453B" w:rsidRPr="00E4453B" w:rsidRDefault="00F67CC9" w:rsidP="00E4453B">
            <w:pPr>
              <w:rPr>
                <w:sz w:val="20"/>
                <w:szCs w:val="20"/>
              </w:rPr>
            </w:pPr>
            <w:r>
              <w:rPr>
                <w:i/>
                <w:iCs/>
                <w:sz w:val="20"/>
                <w:szCs w:val="20"/>
              </w:rPr>
              <w:t>Compass Plus evaluation % attained – 100%</w:t>
            </w:r>
          </w:p>
        </w:tc>
      </w:tr>
      <w:tr w:rsidR="00E4453B" w:rsidRPr="00E4453B" w14:paraId="4D8544B7" w14:textId="77777777" w:rsidTr="00E4453B">
        <w:trPr>
          <w:trHeight w:val="541"/>
        </w:trPr>
        <w:tc>
          <w:tcPr>
            <w:tcW w:w="382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C70D51" w14:textId="77777777" w:rsidR="00E4453B" w:rsidRPr="00E4453B" w:rsidRDefault="00E4453B" w:rsidP="00E4453B">
            <w:pPr>
              <w:rPr>
                <w:sz w:val="20"/>
                <w:szCs w:val="20"/>
              </w:rPr>
            </w:pPr>
            <w:r w:rsidRPr="00E4453B">
              <w:rPr>
                <w:b/>
                <w:sz w:val="20"/>
                <w:szCs w:val="20"/>
              </w:rPr>
              <w:t>5.</w:t>
            </w:r>
            <w:r w:rsidRPr="00E4453B">
              <w:rPr>
                <w:b/>
                <w:sz w:val="20"/>
                <w:szCs w:val="20"/>
              </w:rPr>
              <w:br/>
              <w:t>Encounters with employers and employees:</w:t>
            </w:r>
            <w:r w:rsidRPr="00E4453B">
              <w:rPr>
                <w:b/>
                <w:sz w:val="20"/>
                <w:szCs w:val="20"/>
              </w:rPr>
              <w:br/>
            </w:r>
            <w:r w:rsidRPr="00E4453B">
              <w:rPr>
                <w:sz w:val="20"/>
                <w:szCs w:val="20"/>
              </w:rPr>
              <w:t xml:space="preserve">Every student should have multiple opportunities to learn from employers about work, employment and the skills that are valued in the workplace. This can be through a range of enrichment activities including visiting speakers, mentoring and enterprise schemes. </w:t>
            </w:r>
            <w:r w:rsidRPr="00E4453B">
              <w:rPr>
                <w:b/>
                <w:sz w:val="20"/>
                <w:szCs w:val="20"/>
              </w:rPr>
              <w:t> </w:t>
            </w:r>
          </w:p>
        </w:tc>
        <w:tc>
          <w:tcPr>
            <w:tcW w:w="484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568A96" w14:textId="77777777" w:rsidR="00E4453B" w:rsidRPr="00E4453B" w:rsidRDefault="00E4453B" w:rsidP="00E4453B">
            <w:pPr>
              <w:rPr>
                <w:sz w:val="20"/>
                <w:szCs w:val="20"/>
              </w:rPr>
            </w:pPr>
            <w:r w:rsidRPr="00E4453B">
              <w:rPr>
                <w:sz w:val="20"/>
                <w:szCs w:val="20"/>
              </w:rPr>
              <w:sym w:font="Symbol" w:char="F0B7"/>
            </w:r>
            <w:r w:rsidRPr="00E4453B">
              <w:rPr>
                <w:sz w:val="20"/>
                <w:szCs w:val="20"/>
              </w:rPr>
              <w:t xml:space="preserve"> Every year, from the age of 11, pupils should participate in at least one meaningful encounter* with an employer. </w:t>
            </w:r>
          </w:p>
          <w:p w14:paraId="630F4BC5" w14:textId="77777777" w:rsidR="00E4453B" w:rsidRPr="00E4453B" w:rsidRDefault="00E4453B" w:rsidP="00E4453B">
            <w:pPr>
              <w:rPr>
                <w:sz w:val="20"/>
                <w:szCs w:val="20"/>
              </w:rPr>
            </w:pPr>
            <w:r w:rsidRPr="00E4453B">
              <w:rPr>
                <w:sz w:val="20"/>
                <w:szCs w:val="20"/>
              </w:rPr>
              <w:t>*A ‘meaningful encounter’ is one in which the student has an opportunity to learn about what work is like or what it takes to be successful in the workplace.</w:t>
            </w:r>
          </w:p>
        </w:tc>
        <w:tc>
          <w:tcPr>
            <w:tcW w:w="167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DAB602" w14:textId="0FB7C8E4" w:rsidR="00E4453B" w:rsidRPr="00E4453B" w:rsidRDefault="00E4453B" w:rsidP="00E4453B">
            <w:pPr>
              <w:rPr>
                <w:sz w:val="20"/>
                <w:szCs w:val="20"/>
              </w:rPr>
            </w:pPr>
            <w:r w:rsidRPr="00E4453B">
              <w:rPr>
                <w:sz w:val="20"/>
                <w:szCs w:val="20"/>
              </w:rPr>
              <w:t> </w:t>
            </w:r>
            <w:r w:rsidR="00F67CC9">
              <w:rPr>
                <w:i/>
                <w:iCs/>
                <w:sz w:val="20"/>
                <w:szCs w:val="20"/>
              </w:rPr>
              <w:t>Compass Plus evaluation % attained – 100%</w:t>
            </w:r>
          </w:p>
        </w:tc>
      </w:tr>
      <w:tr w:rsidR="00E4453B" w:rsidRPr="00E4453B" w14:paraId="7C7730CB" w14:textId="77777777" w:rsidTr="00E4453B">
        <w:trPr>
          <w:trHeight w:val="541"/>
        </w:trPr>
        <w:tc>
          <w:tcPr>
            <w:tcW w:w="382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AA0018" w14:textId="77777777" w:rsidR="00E4453B" w:rsidRPr="00E4453B" w:rsidRDefault="00E4453B" w:rsidP="00E4453B">
            <w:pPr>
              <w:rPr>
                <w:sz w:val="20"/>
                <w:szCs w:val="20"/>
              </w:rPr>
            </w:pPr>
            <w:r w:rsidRPr="00E4453B">
              <w:rPr>
                <w:b/>
                <w:sz w:val="20"/>
                <w:szCs w:val="20"/>
              </w:rPr>
              <w:t>6.</w:t>
            </w:r>
            <w:r w:rsidRPr="00E4453B">
              <w:rPr>
                <w:b/>
                <w:sz w:val="20"/>
                <w:szCs w:val="20"/>
              </w:rPr>
              <w:br/>
              <w:t>Experiences of workplaces:</w:t>
            </w:r>
            <w:r w:rsidRPr="00E4453B">
              <w:rPr>
                <w:b/>
                <w:sz w:val="20"/>
                <w:szCs w:val="20"/>
              </w:rPr>
              <w:br/>
            </w:r>
            <w:r w:rsidRPr="00E4453B">
              <w:rPr>
                <w:sz w:val="20"/>
                <w:szCs w:val="20"/>
              </w:rPr>
              <w:t xml:space="preserve">Every student should have first-hand experiences of the workplace through work visits, work shadowing and/or work experience to help their exploration of career opportunities, and expand their networks. </w:t>
            </w:r>
            <w:r w:rsidRPr="00E4453B">
              <w:rPr>
                <w:b/>
                <w:sz w:val="20"/>
                <w:szCs w:val="20"/>
              </w:rPr>
              <w:t> </w:t>
            </w:r>
          </w:p>
        </w:tc>
        <w:tc>
          <w:tcPr>
            <w:tcW w:w="484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D24380" w14:textId="77777777" w:rsidR="00E4453B" w:rsidRPr="00E4453B" w:rsidRDefault="00E4453B" w:rsidP="00E4453B">
            <w:pPr>
              <w:rPr>
                <w:sz w:val="20"/>
                <w:szCs w:val="20"/>
              </w:rPr>
            </w:pPr>
            <w:r w:rsidRPr="00E4453B">
              <w:rPr>
                <w:sz w:val="20"/>
                <w:szCs w:val="20"/>
              </w:rPr>
              <w:sym w:font="Symbol" w:char="F0B7"/>
            </w:r>
            <w:r w:rsidRPr="00E4453B">
              <w:rPr>
                <w:sz w:val="20"/>
                <w:szCs w:val="20"/>
              </w:rPr>
              <w:t xml:space="preserve"> By the age of 16, every pupil should have had at least one experience of a workplace, additional to any part-time jobs they may have. </w:t>
            </w:r>
          </w:p>
          <w:p w14:paraId="4D747AD6" w14:textId="248546C1" w:rsidR="00E4453B" w:rsidRPr="00E4453B" w:rsidRDefault="00E4453B" w:rsidP="00E4453B">
            <w:pPr>
              <w:rPr>
                <w:sz w:val="20"/>
                <w:szCs w:val="20"/>
              </w:rPr>
            </w:pPr>
          </w:p>
        </w:tc>
        <w:tc>
          <w:tcPr>
            <w:tcW w:w="167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994EF8" w14:textId="18A29225" w:rsidR="00E4453B" w:rsidRPr="00E4453B" w:rsidRDefault="00E4453B" w:rsidP="00E4453B">
            <w:pPr>
              <w:rPr>
                <w:sz w:val="20"/>
                <w:szCs w:val="20"/>
              </w:rPr>
            </w:pPr>
            <w:r w:rsidRPr="00E4453B">
              <w:rPr>
                <w:sz w:val="20"/>
                <w:szCs w:val="20"/>
              </w:rPr>
              <w:t> </w:t>
            </w:r>
            <w:r w:rsidR="00F67CC9">
              <w:rPr>
                <w:i/>
                <w:iCs/>
                <w:sz w:val="20"/>
                <w:szCs w:val="20"/>
              </w:rPr>
              <w:t>Compass Plus evaluation % attained – 100%</w:t>
            </w:r>
          </w:p>
        </w:tc>
      </w:tr>
      <w:tr w:rsidR="00E4453B" w:rsidRPr="00E4453B" w14:paraId="0CD8C329" w14:textId="77777777" w:rsidTr="00E4453B">
        <w:trPr>
          <w:trHeight w:val="541"/>
        </w:trPr>
        <w:tc>
          <w:tcPr>
            <w:tcW w:w="382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97DE80" w14:textId="77777777" w:rsidR="00E4453B" w:rsidRPr="00E4453B" w:rsidRDefault="00E4453B" w:rsidP="00E4453B">
            <w:pPr>
              <w:rPr>
                <w:sz w:val="20"/>
                <w:szCs w:val="20"/>
              </w:rPr>
            </w:pPr>
            <w:r w:rsidRPr="00E4453B">
              <w:rPr>
                <w:b/>
                <w:sz w:val="20"/>
                <w:szCs w:val="20"/>
              </w:rPr>
              <w:t>7.</w:t>
            </w:r>
            <w:r w:rsidRPr="00E4453B">
              <w:rPr>
                <w:b/>
                <w:sz w:val="20"/>
                <w:szCs w:val="20"/>
              </w:rPr>
              <w:br/>
              <w:t>Encounters with further and higher education:</w:t>
            </w:r>
            <w:r w:rsidRPr="00E4453B">
              <w:rPr>
                <w:b/>
                <w:sz w:val="20"/>
                <w:szCs w:val="20"/>
              </w:rPr>
              <w:br/>
            </w:r>
            <w:r w:rsidRPr="00E4453B">
              <w:rPr>
                <w:sz w:val="20"/>
                <w:szCs w:val="20"/>
              </w:rPr>
              <w:t xml:space="preserve">All students should understand the full range of learning opportunities that are available to them. This includes both academic and vocational routes and learning in schools, colleges, universities and in the workplace. </w:t>
            </w:r>
            <w:r w:rsidRPr="00E4453B">
              <w:rPr>
                <w:b/>
                <w:sz w:val="20"/>
                <w:szCs w:val="20"/>
              </w:rPr>
              <w:t> </w:t>
            </w:r>
          </w:p>
        </w:tc>
        <w:tc>
          <w:tcPr>
            <w:tcW w:w="484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3F86A0" w14:textId="77777777" w:rsidR="00E4453B" w:rsidRPr="00E4453B" w:rsidRDefault="00E4453B" w:rsidP="00E4453B">
            <w:pPr>
              <w:rPr>
                <w:sz w:val="20"/>
                <w:szCs w:val="20"/>
              </w:rPr>
            </w:pPr>
            <w:r w:rsidRPr="00E4453B">
              <w:rPr>
                <w:sz w:val="20"/>
                <w:szCs w:val="20"/>
              </w:rPr>
              <w:sym w:font="Symbol" w:char="F0B7"/>
            </w:r>
            <w:r w:rsidRPr="00E4453B">
              <w:rPr>
                <w:sz w:val="20"/>
                <w:szCs w:val="20"/>
              </w:rPr>
              <w:t xml:space="preserve"> By the age of 16, every pupil should have had a meaningful encounter* with providers of the full range of learning opportunities, including Sixth Forms, colleges, universities and apprenticeship providers. This should include the opportunity to meet both staff and pupils. </w:t>
            </w:r>
          </w:p>
          <w:p w14:paraId="17AC7022" w14:textId="6E649A6D" w:rsidR="00E4453B" w:rsidRPr="00E4453B" w:rsidRDefault="00E4453B" w:rsidP="00E4453B">
            <w:pPr>
              <w:rPr>
                <w:sz w:val="20"/>
                <w:szCs w:val="20"/>
              </w:rPr>
            </w:pPr>
          </w:p>
        </w:tc>
        <w:tc>
          <w:tcPr>
            <w:tcW w:w="167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568FD5" w14:textId="2FCD5B93" w:rsidR="00E4453B" w:rsidRPr="00E4453B" w:rsidRDefault="00F67CC9" w:rsidP="00E4453B">
            <w:pPr>
              <w:rPr>
                <w:sz w:val="20"/>
                <w:szCs w:val="20"/>
              </w:rPr>
            </w:pPr>
            <w:r>
              <w:rPr>
                <w:i/>
                <w:iCs/>
                <w:sz w:val="20"/>
                <w:szCs w:val="20"/>
              </w:rPr>
              <w:t>Compass Plus evaluation % attained – 100%</w:t>
            </w:r>
          </w:p>
        </w:tc>
      </w:tr>
      <w:tr w:rsidR="00E4453B" w:rsidRPr="00E4453B" w14:paraId="0FF03315" w14:textId="77777777" w:rsidTr="00E4453B">
        <w:trPr>
          <w:trHeight w:val="541"/>
        </w:trPr>
        <w:tc>
          <w:tcPr>
            <w:tcW w:w="382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C3BB22" w14:textId="77777777" w:rsidR="00E4453B" w:rsidRPr="00E4453B" w:rsidRDefault="00E4453B" w:rsidP="00E4453B">
            <w:pPr>
              <w:rPr>
                <w:sz w:val="20"/>
                <w:szCs w:val="20"/>
              </w:rPr>
            </w:pPr>
            <w:r w:rsidRPr="00E4453B">
              <w:rPr>
                <w:b/>
                <w:sz w:val="20"/>
                <w:szCs w:val="20"/>
              </w:rPr>
              <w:t>8.</w:t>
            </w:r>
            <w:r w:rsidRPr="00E4453B">
              <w:rPr>
                <w:b/>
                <w:sz w:val="20"/>
                <w:szCs w:val="20"/>
              </w:rPr>
              <w:br/>
              <w:t>Personal guidance:</w:t>
            </w:r>
            <w:r w:rsidRPr="00E4453B">
              <w:rPr>
                <w:b/>
                <w:sz w:val="20"/>
                <w:szCs w:val="20"/>
              </w:rPr>
              <w:br/>
            </w:r>
            <w:r w:rsidRPr="00E4453B">
              <w:rPr>
                <w:sz w:val="20"/>
                <w:szCs w:val="20"/>
              </w:rPr>
              <w:t xml:space="preserve">Every student should have opportunities for guidance interviews with a career adviser, who could be internal (a member of school staff) or external, provided they are trained to an appropriate level. These should be available whenever significant study or career choices are being made. </w:t>
            </w:r>
            <w:r w:rsidRPr="00E4453B">
              <w:rPr>
                <w:b/>
                <w:sz w:val="20"/>
                <w:szCs w:val="20"/>
              </w:rPr>
              <w:t> </w:t>
            </w:r>
          </w:p>
        </w:tc>
        <w:tc>
          <w:tcPr>
            <w:tcW w:w="484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EEECE1" w14:textId="4A851432" w:rsidR="00E4453B" w:rsidRPr="00E4453B" w:rsidRDefault="00E4453B" w:rsidP="00E4453B">
            <w:pPr>
              <w:rPr>
                <w:sz w:val="20"/>
                <w:szCs w:val="20"/>
              </w:rPr>
            </w:pPr>
            <w:r w:rsidRPr="00E4453B">
              <w:rPr>
                <w:sz w:val="20"/>
                <w:szCs w:val="20"/>
              </w:rPr>
              <w:sym w:font="Symbol" w:char="F0B7"/>
            </w:r>
            <w:r w:rsidRPr="00E4453B">
              <w:rPr>
                <w:sz w:val="20"/>
                <w:szCs w:val="20"/>
              </w:rPr>
              <w:t xml:space="preserve"> Every pupil should have at least one such interview by the age of 1</w:t>
            </w:r>
            <w:r w:rsidR="00F67CC9">
              <w:rPr>
                <w:sz w:val="20"/>
                <w:szCs w:val="20"/>
              </w:rPr>
              <w:t>6.</w:t>
            </w:r>
          </w:p>
          <w:p w14:paraId="3E025260" w14:textId="77777777" w:rsidR="00E4453B" w:rsidRPr="00E4453B" w:rsidRDefault="00E4453B" w:rsidP="00E4453B">
            <w:pPr>
              <w:rPr>
                <w:sz w:val="20"/>
                <w:szCs w:val="20"/>
              </w:rPr>
            </w:pPr>
          </w:p>
        </w:tc>
        <w:tc>
          <w:tcPr>
            <w:tcW w:w="167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1EF028" w14:textId="743EF0D7" w:rsidR="00E4453B" w:rsidRPr="00E4453B" w:rsidRDefault="00F67CC9" w:rsidP="00E4453B">
            <w:pPr>
              <w:rPr>
                <w:sz w:val="20"/>
                <w:szCs w:val="20"/>
              </w:rPr>
            </w:pPr>
            <w:r>
              <w:rPr>
                <w:i/>
                <w:iCs/>
                <w:sz w:val="20"/>
                <w:szCs w:val="20"/>
              </w:rPr>
              <w:t>Compass Plus evaluation % attained – 100%</w:t>
            </w:r>
          </w:p>
        </w:tc>
      </w:tr>
    </w:tbl>
    <w:p w14:paraId="2DAE37A6" w14:textId="77777777" w:rsidR="00E4453B" w:rsidRPr="00F67CC9" w:rsidRDefault="00BF47D6" w:rsidP="00E4453B">
      <w:pPr>
        <w:pStyle w:val="NormalWeb"/>
        <w:spacing w:after="160"/>
        <w:textAlignment w:val="baseline"/>
        <w:rPr>
          <w:rFonts w:ascii="Calibri" w:hAnsi="Calibri" w:cs="Calibri"/>
          <w:b/>
          <w:color w:val="000000" w:themeColor="text1"/>
          <w:sz w:val="22"/>
          <w:szCs w:val="22"/>
          <w:lang w:eastAsia="en-GB"/>
        </w:rPr>
      </w:pPr>
      <w:r w:rsidRPr="003E2656">
        <w:rPr>
          <w:sz w:val="20"/>
          <w:szCs w:val="20"/>
        </w:rPr>
        <w:br/>
      </w:r>
      <w:r w:rsidR="00E4453B" w:rsidRPr="00F67CC9">
        <w:rPr>
          <w:rFonts w:ascii="Calibri" w:hAnsi="Calibri" w:cs="Calibri"/>
          <w:b/>
          <w:color w:val="000000" w:themeColor="text1"/>
          <w:sz w:val="22"/>
          <w:szCs w:val="22"/>
          <w:lang w:eastAsia="en-GB"/>
        </w:rPr>
        <w:t>Links to other policies and documents</w:t>
      </w:r>
    </w:p>
    <w:p w14:paraId="171A7A5E" w14:textId="2BE17491" w:rsidR="00E4453B" w:rsidRPr="00F67CC9" w:rsidRDefault="00E4453B" w:rsidP="00F67CC9">
      <w:pPr>
        <w:pStyle w:val="ListParagraph"/>
        <w:numPr>
          <w:ilvl w:val="0"/>
          <w:numId w:val="10"/>
        </w:numPr>
        <w:rPr>
          <w:rFonts w:cs="Calibri"/>
          <w:color w:val="000000" w:themeColor="text1"/>
          <w:lang w:eastAsia="en-GB"/>
        </w:rPr>
      </w:pPr>
      <w:r w:rsidRPr="00F67CC9">
        <w:rPr>
          <w:rFonts w:cs="Calibri"/>
          <w:color w:val="000000" w:themeColor="text1"/>
          <w:lang w:eastAsia="en-GB"/>
        </w:rPr>
        <w:t>Provider Access Legislation policy</w:t>
      </w:r>
    </w:p>
    <w:p w14:paraId="1C3D26ED" w14:textId="4E52A1AF" w:rsidR="00F67CC9" w:rsidRPr="00F67CC9" w:rsidRDefault="00F67CC9" w:rsidP="00F67CC9">
      <w:pPr>
        <w:pStyle w:val="ListParagraph"/>
        <w:numPr>
          <w:ilvl w:val="0"/>
          <w:numId w:val="10"/>
        </w:numPr>
        <w:rPr>
          <w:rFonts w:cs="Calibri"/>
          <w:color w:val="000000" w:themeColor="text1"/>
          <w:lang w:eastAsia="en-GB"/>
        </w:rPr>
      </w:pPr>
      <w:r w:rsidRPr="00F67CC9">
        <w:rPr>
          <w:rFonts w:cs="Calibri"/>
          <w:color w:val="000000" w:themeColor="text1"/>
          <w:lang w:eastAsia="en-GB"/>
        </w:rPr>
        <w:t>Work experience policy</w:t>
      </w:r>
    </w:p>
    <w:p w14:paraId="6DD516C0" w14:textId="47643121" w:rsidR="00E4453B" w:rsidRPr="00F67CC9" w:rsidRDefault="00E4453B" w:rsidP="00F67CC9">
      <w:pPr>
        <w:pStyle w:val="ListParagraph"/>
        <w:numPr>
          <w:ilvl w:val="0"/>
          <w:numId w:val="10"/>
        </w:numPr>
        <w:rPr>
          <w:rFonts w:ascii="Times New Roman" w:hAnsi="Times New Roman"/>
          <w:color w:val="000000" w:themeColor="text1"/>
          <w:sz w:val="24"/>
          <w:lang w:eastAsia="en-GB"/>
        </w:rPr>
      </w:pPr>
      <w:r w:rsidRPr="00F67CC9">
        <w:rPr>
          <w:rFonts w:cs="Calibri"/>
          <w:color w:val="000000" w:themeColor="text1"/>
          <w:lang w:eastAsia="en-GB"/>
        </w:rPr>
        <w:t>Child Protection policy</w:t>
      </w:r>
    </w:p>
    <w:p w14:paraId="22D6C335" w14:textId="50BED49B" w:rsidR="00E4453B" w:rsidRPr="00F67CC9" w:rsidRDefault="00E4453B" w:rsidP="00F67CC9">
      <w:pPr>
        <w:pStyle w:val="ListParagraph"/>
        <w:numPr>
          <w:ilvl w:val="0"/>
          <w:numId w:val="10"/>
        </w:numPr>
        <w:rPr>
          <w:rFonts w:ascii="Times New Roman" w:hAnsi="Times New Roman"/>
          <w:color w:val="000000" w:themeColor="text1"/>
          <w:sz w:val="24"/>
          <w:lang w:eastAsia="en-GB"/>
        </w:rPr>
      </w:pPr>
      <w:r w:rsidRPr="00F67CC9">
        <w:rPr>
          <w:rFonts w:cs="Calibri"/>
          <w:color w:val="000000" w:themeColor="text1"/>
          <w:lang w:eastAsia="en-GB"/>
        </w:rPr>
        <w:t>Curriculum policy</w:t>
      </w:r>
    </w:p>
    <w:p w14:paraId="37DFC93C" w14:textId="38D8B283" w:rsidR="00F67CC9" w:rsidRPr="00F67CC9" w:rsidRDefault="00F67CC9" w:rsidP="00F67CC9">
      <w:pPr>
        <w:pStyle w:val="ListParagraph"/>
        <w:numPr>
          <w:ilvl w:val="0"/>
          <w:numId w:val="10"/>
        </w:numPr>
        <w:rPr>
          <w:rFonts w:ascii="Times New Roman" w:hAnsi="Times New Roman"/>
          <w:color w:val="000000" w:themeColor="text1"/>
          <w:sz w:val="24"/>
          <w:lang w:eastAsia="en-GB"/>
        </w:rPr>
      </w:pPr>
      <w:r>
        <w:rPr>
          <w:rFonts w:cs="Calibri"/>
          <w:color w:val="000000" w:themeColor="text1"/>
          <w:lang w:eastAsia="en-GB"/>
        </w:rPr>
        <w:lastRenderedPageBreak/>
        <w:t>Careers programme</w:t>
      </w:r>
    </w:p>
    <w:p w14:paraId="4E530698" w14:textId="4F45803B" w:rsidR="00F67CC9" w:rsidRPr="00F67CC9" w:rsidRDefault="00F67CC9" w:rsidP="00F67CC9">
      <w:pPr>
        <w:pStyle w:val="ListParagraph"/>
        <w:numPr>
          <w:ilvl w:val="0"/>
          <w:numId w:val="10"/>
        </w:numPr>
        <w:rPr>
          <w:rFonts w:ascii="Times New Roman" w:hAnsi="Times New Roman"/>
          <w:color w:val="000000" w:themeColor="text1"/>
          <w:sz w:val="24"/>
          <w:lang w:eastAsia="en-GB"/>
        </w:rPr>
      </w:pPr>
      <w:r>
        <w:rPr>
          <w:rFonts w:cs="Calibri"/>
          <w:color w:val="000000" w:themeColor="text1"/>
          <w:lang w:eastAsia="en-GB"/>
        </w:rPr>
        <w:t>Pupil advice and guidance entitlement statement</w:t>
      </w:r>
    </w:p>
    <w:p w14:paraId="3061252C" w14:textId="77777777" w:rsidR="00F67CC9" w:rsidRPr="00F67CC9" w:rsidRDefault="00F67CC9" w:rsidP="00F67CC9">
      <w:pPr>
        <w:ind w:left="360"/>
        <w:rPr>
          <w:rFonts w:ascii="Times New Roman" w:hAnsi="Times New Roman"/>
          <w:color w:val="000000" w:themeColor="text1"/>
          <w:sz w:val="24"/>
          <w:lang w:eastAsia="en-GB"/>
        </w:rPr>
      </w:pPr>
    </w:p>
    <w:p w14:paraId="666D3941" w14:textId="240B7AAF" w:rsidR="00BF47D6" w:rsidRPr="003E2656" w:rsidRDefault="00BF47D6" w:rsidP="003D11EF">
      <w:pPr>
        <w:rPr>
          <w:sz w:val="32"/>
        </w:rPr>
      </w:pPr>
    </w:p>
    <w:sectPr w:rsidR="00BF47D6" w:rsidRPr="003E2656" w:rsidSect="00FC0A42">
      <w:pgSz w:w="11906" w:h="16838" w:code="9"/>
      <w:pgMar w:top="1134" w:right="1134" w:bottom="1134" w:left="1134"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907AEC" w14:textId="77777777" w:rsidR="00990A3F" w:rsidRDefault="00990A3F" w:rsidP="00FC0A42">
      <w:r>
        <w:separator/>
      </w:r>
    </w:p>
  </w:endnote>
  <w:endnote w:type="continuationSeparator" w:id="0">
    <w:p w14:paraId="2B083875" w14:textId="77777777" w:rsidR="00990A3F" w:rsidRDefault="00990A3F" w:rsidP="00FC0A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Monotype Corsiva">
    <w:panose1 w:val="020B0604020202020204"/>
    <w:charset w:val="00"/>
    <w:family w:val="script"/>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4052EF" w14:textId="77777777" w:rsidR="00990A3F" w:rsidRDefault="00990A3F" w:rsidP="00FC0A42">
      <w:r>
        <w:separator/>
      </w:r>
    </w:p>
  </w:footnote>
  <w:footnote w:type="continuationSeparator" w:id="0">
    <w:p w14:paraId="3070800B" w14:textId="77777777" w:rsidR="00990A3F" w:rsidRDefault="00990A3F" w:rsidP="00FC0A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E63CD1"/>
    <w:multiLevelType w:val="multilevel"/>
    <w:tmpl w:val="A38EF5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5A8627B"/>
    <w:multiLevelType w:val="hybridMultilevel"/>
    <w:tmpl w:val="9A820E74"/>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2" w15:restartNumberingAfterBreak="0">
    <w:nsid w:val="25BA019B"/>
    <w:multiLevelType w:val="hybridMultilevel"/>
    <w:tmpl w:val="AAC6FB1E"/>
    <w:lvl w:ilvl="0" w:tplc="08090001">
      <w:start w:val="1"/>
      <w:numFmt w:val="bullet"/>
      <w:lvlText w:val=""/>
      <w:lvlJc w:val="left"/>
      <w:pPr>
        <w:ind w:left="760" w:hanging="360"/>
      </w:pPr>
      <w:rPr>
        <w:rFonts w:ascii="Symbol" w:hAnsi="Symbol" w:hint="default"/>
      </w:rPr>
    </w:lvl>
    <w:lvl w:ilvl="1" w:tplc="08090003" w:tentative="1">
      <w:start w:val="1"/>
      <w:numFmt w:val="bullet"/>
      <w:lvlText w:val="o"/>
      <w:lvlJc w:val="left"/>
      <w:pPr>
        <w:ind w:left="1480" w:hanging="360"/>
      </w:pPr>
      <w:rPr>
        <w:rFonts w:ascii="Courier New" w:hAnsi="Courier New" w:cs="Courier New" w:hint="default"/>
      </w:rPr>
    </w:lvl>
    <w:lvl w:ilvl="2" w:tplc="08090005" w:tentative="1">
      <w:start w:val="1"/>
      <w:numFmt w:val="bullet"/>
      <w:lvlText w:val=""/>
      <w:lvlJc w:val="left"/>
      <w:pPr>
        <w:ind w:left="2200" w:hanging="360"/>
      </w:pPr>
      <w:rPr>
        <w:rFonts w:ascii="Wingdings" w:hAnsi="Wingdings" w:hint="default"/>
      </w:rPr>
    </w:lvl>
    <w:lvl w:ilvl="3" w:tplc="08090001" w:tentative="1">
      <w:start w:val="1"/>
      <w:numFmt w:val="bullet"/>
      <w:lvlText w:val=""/>
      <w:lvlJc w:val="left"/>
      <w:pPr>
        <w:ind w:left="2920" w:hanging="360"/>
      </w:pPr>
      <w:rPr>
        <w:rFonts w:ascii="Symbol" w:hAnsi="Symbol" w:hint="default"/>
      </w:rPr>
    </w:lvl>
    <w:lvl w:ilvl="4" w:tplc="08090003" w:tentative="1">
      <w:start w:val="1"/>
      <w:numFmt w:val="bullet"/>
      <w:lvlText w:val="o"/>
      <w:lvlJc w:val="left"/>
      <w:pPr>
        <w:ind w:left="3640" w:hanging="360"/>
      </w:pPr>
      <w:rPr>
        <w:rFonts w:ascii="Courier New" w:hAnsi="Courier New" w:cs="Courier New" w:hint="default"/>
      </w:rPr>
    </w:lvl>
    <w:lvl w:ilvl="5" w:tplc="08090005" w:tentative="1">
      <w:start w:val="1"/>
      <w:numFmt w:val="bullet"/>
      <w:lvlText w:val=""/>
      <w:lvlJc w:val="left"/>
      <w:pPr>
        <w:ind w:left="4360" w:hanging="360"/>
      </w:pPr>
      <w:rPr>
        <w:rFonts w:ascii="Wingdings" w:hAnsi="Wingdings" w:hint="default"/>
      </w:rPr>
    </w:lvl>
    <w:lvl w:ilvl="6" w:tplc="08090001" w:tentative="1">
      <w:start w:val="1"/>
      <w:numFmt w:val="bullet"/>
      <w:lvlText w:val=""/>
      <w:lvlJc w:val="left"/>
      <w:pPr>
        <w:ind w:left="5080" w:hanging="360"/>
      </w:pPr>
      <w:rPr>
        <w:rFonts w:ascii="Symbol" w:hAnsi="Symbol" w:hint="default"/>
      </w:rPr>
    </w:lvl>
    <w:lvl w:ilvl="7" w:tplc="08090003" w:tentative="1">
      <w:start w:val="1"/>
      <w:numFmt w:val="bullet"/>
      <w:lvlText w:val="o"/>
      <w:lvlJc w:val="left"/>
      <w:pPr>
        <w:ind w:left="5800" w:hanging="360"/>
      </w:pPr>
      <w:rPr>
        <w:rFonts w:ascii="Courier New" w:hAnsi="Courier New" w:cs="Courier New" w:hint="default"/>
      </w:rPr>
    </w:lvl>
    <w:lvl w:ilvl="8" w:tplc="08090005" w:tentative="1">
      <w:start w:val="1"/>
      <w:numFmt w:val="bullet"/>
      <w:lvlText w:val=""/>
      <w:lvlJc w:val="left"/>
      <w:pPr>
        <w:ind w:left="6520" w:hanging="360"/>
      </w:pPr>
      <w:rPr>
        <w:rFonts w:ascii="Wingdings" w:hAnsi="Wingdings" w:hint="default"/>
      </w:rPr>
    </w:lvl>
  </w:abstractNum>
  <w:abstractNum w:abstractNumId="3" w15:restartNumberingAfterBreak="0">
    <w:nsid w:val="2B68672C"/>
    <w:multiLevelType w:val="hybridMultilevel"/>
    <w:tmpl w:val="98CC6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8A4D8E"/>
    <w:multiLevelType w:val="multilevel"/>
    <w:tmpl w:val="EFFE6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67F618D"/>
    <w:multiLevelType w:val="hybridMultilevel"/>
    <w:tmpl w:val="CF42C6A0"/>
    <w:lvl w:ilvl="0" w:tplc="08090001">
      <w:start w:val="1"/>
      <w:numFmt w:val="bullet"/>
      <w:lvlText w:val=""/>
      <w:lvlJc w:val="left"/>
      <w:pPr>
        <w:ind w:left="760" w:hanging="360"/>
      </w:pPr>
      <w:rPr>
        <w:rFonts w:ascii="Symbol" w:hAnsi="Symbol" w:hint="default"/>
      </w:rPr>
    </w:lvl>
    <w:lvl w:ilvl="1" w:tplc="08090003" w:tentative="1">
      <w:start w:val="1"/>
      <w:numFmt w:val="bullet"/>
      <w:lvlText w:val="o"/>
      <w:lvlJc w:val="left"/>
      <w:pPr>
        <w:ind w:left="1480" w:hanging="360"/>
      </w:pPr>
      <w:rPr>
        <w:rFonts w:ascii="Courier New" w:hAnsi="Courier New" w:cs="Courier New" w:hint="default"/>
      </w:rPr>
    </w:lvl>
    <w:lvl w:ilvl="2" w:tplc="08090005" w:tentative="1">
      <w:start w:val="1"/>
      <w:numFmt w:val="bullet"/>
      <w:lvlText w:val=""/>
      <w:lvlJc w:val="left"/>
      <w:pPr>
        <w:ind w:left="2200" w:hanging="360"/>
      </w:pPr>
      <w:rPr>
        <w:rFonts w:ascii="Wingdings" w:hAnsi="Wingdings" w:hint="default"/>
      </w:rPr>
    </w:lvl>
    <w:lvl w:ilvl="3" w:tplc="08090001" w:tentative="1">
      <w:start w:val="1"/>
      <w:numFmt w:val="bullet"/>
      <w:lvlText w:val=""/>
      <w:lvlJc w:val="left"/>
      <w:pPr>
        <w:ind w:left="2920" w:hanging="360"/>
      </w:pPr>
      <w:rPr>
        <w:rFonts w:ascii="Symbol" w:hAnsi="Symbol" w:hint="default"/>
      </w:rPr>
    </w:lvl>
    <w:lvl w:ilvl="4" w:tplc="08090003" w:tentative="1">
      <w:start w:val="1"/>
      <w:numFmt w:val="bullet"/>
      <w:lvlText w:val="o"/>
      <w:lvlJc w:val="left"/>
      <w:pPr>
        <w:ind w:left="3640" w:hanging="360"/>
      </w:pPr>
      <w:rPr>
        <w:rFonts w:ascii="Courier New" w:hAnsi="Courier New" w:cs="Courier New" w:hint="default"/>
      </w:rPr>
    </w:lvl>
    <w:lvl w:ilvl="5" w:tplc="08090005" w:tentative="1">
      <w:start w:val="1"/>
      <w:numFmt w:val="bullet"/>
      <w:lvlText w:val=""/>
      <w:lvlJc w:val="left"/>
      <w:pPr>
        <w:ind w:left="4360" w:hanging="360"/>
      </w:pPr>
      <w:rPr>
        <w:rFonts w:ascii="Wingdings" w:hAnsi="Wingdings" w:hint="default"/>
      </w:rPr>
    </w:lvl>
    <w:lvl w:ilvl="6" w:tplc="08090001" w:tentative="1">
      <w:start w:val="1"/>
      <w:numFmt w:val="bullet"/>
      <w:lvlText w:val=""/>
      <w:lvlJc w:val="left"/>
      <w:pPr>
        <w:ind w:left="5080" w:hanging="360"/>
      </w:pPr>
      <w:rPr>
        <w:rFonts w:ascii="Symbol" w:hAnsi="Symbol" w:hint="default"/>
      </w:rPr>
    </w:lvl>
    <w:lvl w:ilvl="7" w:tplc="08090003" w:tentative="1">
      <w:start w:val="1"/>
      <w:numFmt w:val="bullet"/>
      <w:lvlText w:val="o"/>
      <w:lvlJc w:val="left"/>
      <w:pPr>
        <w:ind w:left="5800" w:hanging="360"/>
      </w:pPr>
      <w:rPr>
        <w:rFonts w:ascii="Courier New" w:hAnsi="Courier New" w:cs="Courier New" w:hint="default"/>
      </w:rPr>
    </w:lvl>
    <w:lvl w:ilvl="8" w:tplc="08090005" w:tentative="1">
      <w:start w:val="1"/>
      <w:numFmt w:val="bullet"/>
      <w:lvlText w:val=""/>
      <w:lvlJc w:val="left"/>
      <w:pPr>
        <w:ind w:left="6520" w:hanging="360"/>
      </w:pPr>
      <w:rPr>
        <w:rFonts w:ascii="Wingdings" w:hAnsi="Wingdings" w:hint="default"/>
      </w:rPr>
    </w:lvl>
  </w:abstractNum>
  <w:abstractNum w:abstractNumId="6" w15:restartNumberingAfterBreak="0">
    <w:nsid w:val="3F707B46"/>
    <w:multiLevelType w:val="multilevel"/>
    <w:tmpl w:val="21E24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80A0421"/>
    <w:multiLevelType w:val="multilevel"/>
    <w:tmpl w:val="13A61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EBF3110"/>
    <w:multiLevelType w:val="hybridMultilevel"/>
    <w:tmpl w:val="C5BEC4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ED058A8"/>
    <w:multiLevelType w:val="multilevel"/>
    <w:tmpl w:val="E59641E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186944">
    <w:abstractNumId w:val="5"/>
  </w:num>
  <w:num w:numId="2" w16cid:durableId="1042898531">
    <w:abstractNumId w:val="2"/>
  </w:num>
  <w:num w:numId="3" w16cid:durableId="1571387009">
    <w:abstractNumId w:val="8"/>
  </w:num>
  <w:num w:numId="4" w16cid:durableId="602349793">
    <w:abstractNumId w:val="0"/>
  </w:num>
  <w:num w:numId="5" w16cid:durableId="875853766">
    <w:abstractNumId w:val="4"/>
  </w:num>
  <w:num w:numId="6" w16cid:durableId="1608003096">
    <w:abstractNumId w:val="6"/>
  </w:num>
  <w:num w:numId="7" w16cid:durableId="1995912289">
    <w:abstractNumId w:val="7"/>
  </w:num>
  <w:num w:numId="8" w16cid:durableId="246114873">
    <w:abstractNumId w:val="9"/>
    <w:lvlOverride w:ilvl="0">
      <w:lvl w:ilvl="0">
        <w:numFmt w:val="decimal"/>
        <w:lvlText w:val="%1."/>
        <w:lvlJc w:val="left"/>
      </w:lvl>
    </w:lvlOverride>
  </w:num>
  <w:num w:numId="9" w16cid:durableId="1597517764">
    <w:abstractNumId w:val="1"/>
  </w:num>
  <w:num w:numId="10" w16cid:durableId="17447957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drawingGridHorizontalSpacing w:val="11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3A1F"/>
    <w:rsid w:val="00003876"/>
    <w:rsid w:val="00007121"/>
    <w:rsid w:val="00007802"/>
    <w:rsid w:val="000104EE"/>
    <w:rsid w:val="000116B2"/>
    <w:rsid w:val="0002004F"/>
    <w:rsid w:val="00032563"/>
    <w:rsid w:val="0005199C"/>
    <w:rsid w:val="00061623"/>
    <w:rsid w:val="00091459"/>
    <w:rsid w:val="000E461A"/>
    <w:rsid w:val="000F014B"/>
    <w:rsid w:val="000F37AA"/>
    <w:rsid w:val="0010409B"/>
    <w:rsid w:val="0011794E"/>
    <w:rsid w:val="00117A23"/>
    <w:rsid w:val="00136983"/>
    <w:rsid w:val="00136C74"/>
    <w:rsid w:val="00155ECF"/>
    <w:rsid w:val="0017017F"/>
    <w:rsid w:val="0017673B"/>
    <w:rsid w:val="00180C81"/>
    <w:rsid w:val="00183298"/>
    <w:rsid w:val="001D6B43"/>
    <w:rsid w:val="001D72F9"/>
    <w:rsid w:val="001F4E53"/>
    <w:rsid w:val="001F71C6"/>
    <w:rsid w:val="00232265"/>
    <w:rsid w:val="002503AE"/>
    <w:rsid w:val="002546D6"/>
    <w:rsid w:val="00256852"/>
    <w:rsid w:val="00256DD0"/>
    <w:rsid w:val="00266702"/>
    <w:rsid w:val="002670F1"/>
    <w:rsid w:val="002A0E9F"/>
    <w:rsid w:val="002A519C"/>
    <w:rsid w:val="002B739E"/>
    <w:rsid w:val="002C1C7A"/>
    <w:rsid w:val="002E1EBF"/>
    <w:rsid w:val="002E2407"/>
    <w:rsid w:val="002E2BCE"/>
    <w:rsid w:val="0030171A"/>
    <w:rsid w:val="003213C2"/>
    <w:rsid w:val="00326E29"/>
    <w:rsid w:val="00335B98"/>
    <w:rsid w:val="003439DD"/>
    <w:rsid w:val="00360519"/>
    <w:rsid w:val="00367139"/>
    <w:rsid w:val="00383099"/>
    <w:rsid w:val="003943DD"/>
    <w:rsid w:val="003D11EF"/>
    <w:rsid w:val="003D2505"/>
    <w:rsid w:val="003E1562"/>
    <w:rsid w:val="003E1B6F"/>
    <w:rsid w:val="003E2656"/>
    <w:rsid w:val="003E3E9C"/>
    <w:rsid w:val="00405039"/>
    <w:rsid w:val="004250C4"/>
    <w:rsid w:val="0043644A"/>
    <w:rsid w:val="00443817"/>
    <w:rsid w:val="00445B54"/>
    <w:rsid w:val="00450A09"/>
    <w:rsid w:val="00461538"/>
    <w:rsid w:val="0047722B"/>
    <w:rsid w:val="00494322"/>
    <w:rsid w:val="004A64F5"/>
    <w:rsid w:val="004D2E32"/>
    <w:rsid w:val="004F56B9"/>
    <w:rsid w:val="004F7D52"/>
    <w:rsid w:val="00500F55"/>
    <w:rsid w:val="00525A96"/>
    <w:rsid w:val="00533909"/>
    <w:rsid w:val="0054301C"/>
    <w:rsid w:val="00561F74"/>
    <w:rsid w:val="00577DDD"/>
    <w:rsid w:val="005949AE"/>
    <w:rsid w:val="005B4DC8"/>
    <w:rsid w:val="005B58A8"/>
    <w:rsid w:val="005D080B"/>
    <w:rsid w:val="006014DA"/>
    <w:rsid w:val="00602BE2"/>
    <w:rsid w:val="00611B41"/>
    <w:rsid w:val="00641FC2"/>
    <w:rsid w:val="00674D05"/>
    <w:rsid w:val="0069349A"/>
    <w:rsid w:val="006A3A76"/>
    <w:rsid w:val="006A7250"/>
    <w:rsid w:val="006B0D90"/>
    <w:rsid w:val="006C6F1B"/>
    <w:rsid w:val="006E02B0"/>
    <w:rsid w:val="00720DF6"/>
    <w:rsid w:val="00730DE3"/>
    <w:rsid w:val="007427E3"/>
    <w:rsid w:val="0078035F"/>
    <w:rsid w:val="00792D9E"/>
    <w:rsid w:val="007A1C4B"/>
    <w:rsid w:val="007C6D02"/>
    <w:rsid w:val="007E26B0"/>
    <w:rsid w:val="008167B4"/>
    <w:rsid w:val="00837E41"/>
    <w:rsid w:val="00843B18"/>
    <w:rsid w:val="0084435E"/>
    <w:rsid w:val="00852CF7"/>
    <w:rsid w:val="008563EA"/>
    <w:rsid w:val="00866EC8"/>
    <w:rsid w:val="00873D51"/>
    <w:rsid w:val="00875DF4"/>
    <w:rsid w:val="008A0AF2"/>
    <w:rsid w:val="008B345A"/>
    <w:rsid w:val="008F61AF"/>
    <w:rsid w:val="009169E4"/>
    <w:rsid w:val="00922ABB"/>
    <w:rsid w:val="00953A1F"/>
    <w:rsid w:val="00962478"/>
    <w:rsid w:val="00971AA5"/>
    <w:rsid w:val="0098187C"/>
    <w:rsid w:val="00990A3F"/>
    <w:rsid w:val="00993FC0"/>
    <w:rsid w:val="009A042D"/>
    <w:rsid w:val="009B2CED"/>
    <w:rsid w:val="009B7B13"/>
    <w:rsid w:val="009C1C4B"/>
    <w:rsid w:val="009C27CB"/>
    <w:rsid w:val="009D519C"/>
    <w:rsid w:val="009E6D6E"/>
    <w:rsid w:val="009F18B0"/>
    <w:rsid w:val="009F50A6"/>
    <w:rsid w:val="00A249EA"/>
    <w:rsid w:val="00A25458"/>
    <w:rsid w:val="00A55025"/>
    <w:rsid w:val="00A7159E"/>
    <w:rsid w:val="00A74218"/>
    <w:rsid w:val="00AA05B5"/>
    <w:rsid w:val="00AB5A73"/>
    <w:rsid w:val="00AD0826"/>
    <w:rsid w:val="00B00C3C"/>
    <w:rsid w:val="00B234E8"/>
    <w:rsid w:val="00B545B2"/>
    <w:rsid w:val="00B54B54"/>
    <w:rsid w:val="00B57BC6"/>
    <w:rsid w:val="00B60C6A"/>
    <w:rsid w:val="00B63F89"/>
    <w:rsid w:val="00B65077"/>
    <w:rsid w:val="00B67D94"/>
    <w:rsid w:val="00B775D9"/>
    <w:rsid w:val="00B83BC2"/>
    <w:rsid w:val="00B92EA3"/>
    <w:rsid w:val="00B97EE6"/>
    <w:rsid w:val="00BA71CD"/>
    <w:rsid w:val="00BB4750"/>
    <w:rsid w:val="00BC3D9D"/>
    <w:rsid w:val="00BC68BB"/>
    <w:rsid w:val="00BD6318"/>
    <w:rsid w:val="00BE1B94"/>
    <w:rsid w:val="00BF3322"/>
    <w:rsid w:val="00BF4387"/>
    <w:rsid w:val="00BF47D6"/>
    <w:rsid w:val="00C24577"/>
    <w:rsid w:val="00C270DF"/>
    <w:rsid w:val="00C50F17"/>
    <w:rsid w:val="00C5776F"/>
    <w:rsid w:val="00C7403B"/>
    <w:rsid w:val="00C82EDE"/>
    <w:rsid w:val="00C90C74"/>
    <w:rsid w:val="00CA05E1"/>
    <w:rsid w:val="00D07DB4"/>
    <w:rsid w:val="00D27DDA"/>
    <w:rsid w:val="00D542C9"/>
    <w:rsid w:val="00D57247"/>
    <w:rsid w:val="00D93B1C"/>
    <w:rsid w:val="00DA4F82"/>
    <w:rsid w:val="00DB229B"/>
    <w:rsid w:val="00DD6293"/>
    <w:rsid w:val="00DF0487"/>
    <w:rsid w:val="00DF16A0"/>
    <w:rsid w:val="00DF4FC5"/>
    <w:rsid w:val="00E24A32"/>
    <w:rsid w:val="00E4269A"/>
    <w:rsid w:val="00E4453B"/>
    <w:rsid w:val="00E468E3"/>
    <w:rsid w:val="00E6342C"/>
    <w:rsid w:val="00E76E21"/>
    <w:rsid w:val="00E9372C"/>
    <w:rsid w:val="00EA6358"/>
    <w:rsid w:val="00EC26B7"/>
    <w:rsid w:val="00EE7E95"/>
    <w:rsid w:val="00EF09F5"/>
    <w:rsid w:val="00EF2F16"/>
    <w:rsid w:val="00EF6A12"/>
    <w:rsid w:val="00F1083C"/>
    <w:rsid w:val="00F21C82"/>
    <w:rsid w:val="00F34FF6"/>
    <w:rsid w:val="00F4758B"/>
    <w:rsid w:val="00F60CFA"/>
    <w:rsid w:val="00F67CC9"/>
    <w:rsid w:val="00F92BA6"/>
    <w:rsid w:val="00F95997"/>
    <w:rsid w:val="00FA2800"/>
    <w:rsid w:val="00FC0A42"/>
    <w:rsid w:val="00FC0D78"/>
    <w:rsid w:val="00FF70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68C470"/>
  <w15:docId w15:val="{400F5B0A-0E9D-410A-BD23-968E8C3367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cs="Arial"/>
      <w:bCs/>
      <w:sz w:val="22"/>
      <w:szCs w:val="24"/>
      <w:lang w:eastAsia="en-US"/>
    </w:rPr>
  </w:style>
  <w:style w:type="paragraph" w:styleId="Heading1">
    <w:name w:val="heading 1"/>
    <w:basedOn w:val="Normal"/>
    <w:next w:val="Normal"/>
    <w:qFormat/>
    <w:pPr>
      <w:keepNext/>
      <w:jc w:val="center"/>
      <w:outlineLvl w:val="0"/>
    </w:pPr>
    <w:rPr>
      <w:sz w:val="72"/>
    </w:rPr>
  </w:style>
  <w:style w:type="paragraph" w:styleId="Heading2">
    <w:name w:val="heading 2"/>
    <w:basedOn w:val="Normal"/>
    <w:next w:val="Normal"/>
    <w:qFormat/>
    <w:pPr>
      <w:keepNext/>
      <w:outlineLvl w:val="1"/>
    </w:pPr>
    <w:rPr>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rFonts w:ascii="Monotype Corsiva" w:hAnsi="Monotype Corsiva"/>
      <w:sz w:val="72"/>
    </w:rPr>
  </w:style>
  <w:style w:type="paragraph" w:styleId="ListParagraph">
    <w:name w:val="List Paragraph"/>
    <w:basedOn w:val="Normal"/>
    <w:uiPriority w:val="34"/>
    <w:qFormat/>
    <w:rsid w:val="00BF47D6"/>
    <w:pPr>
      <w:spacing w:after="200" w:line="276" w:lineRule="auto"/>
      <w:ind w:left="720"/>
      <w:contextualSpacing/>
    </w:pPr>
    <w:rPr>
      <w:rFonts w:ascii="Calibri" w:eastAsia="Calibri" w:hAnsi="Calibri" w:cs="Times New Roman"/>
      <w:bCs w:val="0"/>
      <w:szCs w:val="22"/>
    </w:rPr>
  </w:style>
  <w:style w:type="paragraph" w:styleId="Header">
    <w:name w:val="header"/>
    <w:basedOn w:val="Normal"/>
    <w:link w:val="HeaderChar"/>
    <w:uiPriority w:val="99"/>
    <w:unhideWhenUsed/>
    <w:rsid w:val="00FC0A42"/>
    <w:pPr>
      <w:tabs>
        <w:tab w:val="center" w:pos="4513"/>
        <w:tab w:val="right" w:pos="9026"/>
      </w:tabs>
    </w:pPr>
  </w:style>
  <w:style w:type="character" w:customStyle="1" w:styleId="HeaderChar">
    <w:name w:val="Header Char"/>
    <w:basedOn w:val="DefaultParagraphFont"/>
    <w:link w:val="Header"/>
    <w:uiPriority w:val="99"/>
    <w:rsid w:val="00FC0A42"/>
    <w:rPr>
      <w:rFonts w:ascii="Arial" w:hAnsi="Arial" w:cs="Arial"/>
      <w:bCs/>
      <w:sz w:val="22"/>
      <w:szCs w:val="24"/>
      <w:lang w:eastAsia="en-US"/>
    </w:rPr>
  </w:style>
  <w:style w:type="paragraph" w:styleId="Footer">
    <w:name w:val="footer"/>
    <w:basedOn w:val="Normal"/>
    <w:link w:val="FooterChar"/>
    <w:uiPriority w:val="99"/>
    <w:unhideWhenUsed/>
    <w:rsid w:val="00FC0A42"/>
    <w:pPr>
      <w:tabs>
        <w:tab w:val="center" w:pos="4513"/>
        <w:tab w:val="right" w:pos="9026"/>
      </w:tabs>
    </w:pPr>
  </w:style>
  <w:style w:type="character" w:customStyle="1" w:styleId="FooterChar">
    <w:name w:val="Footer Char"/>
    <w:basedOn w:val="DefaultParagraphFont"/>
    <w:link w:val="Footer"/>
    <w:uiPriority w:val="99"/>
    <w:rsid w:val="00FC0A42"/>
    <w:rPr>
      <w:rFonts w:ascii="Arial" w:hAnsi="Arial" w:cs="Arial"/>
      <w:bCs/>
      <w:sz w:val="22"/>
      <w:szCs w:val="24"/>
      <w:lang w:eastAsia="en-US"/>
    </w:rPr>
  </w:style>
  <w:style w:type="paragraph" w:styleId="BalloonText">
    <w:name w:val="Balloon Text"/>
    <w:basedOn w:val="Normal"/>
    <w:link w:val="BalloonTextChar"/>
    <w:uiPriority w:val="99"/>
    <w:semiHidden/>
    <w:unhideWhenUsed/>
    <w:rsid w:val="00B57BC6"/>
    <w:rPr>
      <w:rFonts w:ascii="Tahoma" w:hAnsi="Tahoma" w:cs="Tahoma"/>
      <w:sz w:val="16"/>
      <w:szCs w:val="16"/>
    </w:rPr>
  </w:style>
  <w:style w:type="character" w:customStyle="1" w:styleId="BalloonTextChar">
    <w:name w:val="Balloon Text Char"/>
    <w:basedOn w:val="DefaultParagraphFont"/>
    <w:link w:val="BalloonText"/>
    <w:uiPriority w:val="99"/>
    <w:semiHidden/>
    <w:rsid w:val="00B57BC6"/>
    <w:rPr>
      <w:rFonts w:ascii="Tahoma" w:hAnsi="Tahoma" w:cs="Tahoma"/>
      <w:bCs/>
      <w:sz w:val="16"/>
      <w:szCs w:val="16"/>
      <w:lang w:eastAsia="en-US"/>
    </w:rPr>
  </w:style>
  <w:style w:type="character" w:styleId="Hyperlink">
    <w:name w:val="Hyperlink"/>
    <w:basedOn w:val="DefaultParagraphFont"/>
    <w:uiPriority w:val="99"/>
    <w:unhideWhenUsed/>
    <w:rsid w:val="0017017F"/>
    <w:rPr>
      <w:color w:val="0000FF" w:themeColor="hyperlink"/>
      <w:u w:val="single"/>
    </w:rPr>
  </w:style>
  <w:style w:type="character" w:styleId="Strong">
    <w:name w:val="Strong"/>
    <w:basedOn w:val="DefaultParagraphFont"/>
    <w:uiPriority w:val="22"/>
    <w:qFormat/>
    <w:rsid w:val="00F4758B"/>
    <w:rPr>
      <w:b/>
      <w:bCs/>
    </w:rPr>
  </w:style>
  <w:style w:type="table" w:styleId="TableGrid">
    <w:name w:val="Table Grid"/>
    <w:basedOn w:val="TableNormal"/>
    <w:uiPriority w:val="39"/>
    <w:rsid w:val="00F34F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503AE"/>
    <w:rPr>
      <w:rFonts w:ascii="Times New Roman" w:hAnsi="Times New Roman" w:cs="Times New Roman"/>
      <w:sz w:val="24"/>
    </w:rPr>
  </w:style>
  <w:style w:type="character" w:styleId="UnresolvedMention">
    <w:name w:val="Unresolved Mention"/>
    <w:basedOn w:val="DefaultParagraphFont"/>
    <w:uiPriority w:val="99"/>
    <w:semiHidden/>
    <w:unhideWhenUsed/>
    <w:rsid w:val="00155ECF"/>
    <w:rPr>
      <w:color w:val="605E5C"/>
      <w:shd w:val="clear" w:color="auto" w:fill="E1DFDD"/>
    </w:rPr>
  </w:style>
  <w:style w:type="character" w:styleId="FollowedHyperlink">
    <w:name w:val="FollowedHyperlink"/>
    <w:basedOn w:val="DefaultParagraphFont"/>
    <w:uiPriority w:val="99"/>
    <w:semiHidden/>
    <w:unhideWhenUsed/>
    <w:rsid w:val="00155EC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794461">
      <w:bodyDiv w:val="1"/>
      <w:marLeft w:val="0"/>
      <w:marRight w:val="0"/>
      <w:marTop w:val="0"/>
      <w:marBottom w:val="0"/>
      <w:divBdr>
        <w:top w:val="none" w:sz="0" w:space="0" w:color="auto"/>
        <w:left w:val="none" w:sz="0" w:space="0" w:color="auto"/>
        <w:bottom w:val="none" w:sz="0" w:space="0" w:color="auto"/>
        <w:right w:val="none" w:sz="0" w:space="0" w:color="auto"/>
      </w:divBdr>
    </w:div>
    <w:div w:id="328100672">
      <w:bodyDiv w:val="1"/>
      <w:marLeft w:val="0"/>
      <w:marRight w:val="0"/>
      <w:marTop w:val="0"/>
      <w:marBottom w:val="0"/>
      <w:divBdr>
        <w:top w:val="none" w:sz="0" w:space="0" w:color="auto"/>
        <w:left w:val="none" w:sz="0" w:space="0" w:color="auto"/>
        <w:bottom w:val="none" w:sz="0" w:space="0" w:color="auto"/>
        <w:right w:val="none" w:sz="0" w:space="0" w:color="auto"/>
      </w:divBdr>
    </w:div>
    <w:div w:id="407921278">
      <w:bodyDiv w:val="1"/>
      <w:marLeft w:val="0"/>
      <w:marRight w:val="0"/>
      <w:marTop w:val="0"/>
      <w:marBottom w:val="0"/>
      <w:divBdr>
        <w:top w:val="none" w:sz="0" w:space="0" w:color="auto"/>
        <w:left w:val="none" w:sz="0" w:space="0" w:color="auto"/>
        <w:bottom w:val="none" w:sz="0" w:space="0" w:color="auto"/>
        <w:right w:val="none" w:sz="0" w:space="0" w:color="auto"/>
      </w:divBdr>
      <w:divsChild>
        <w:div w:id="1292902764">
          <w:marLeft w:val="0"/>
          <w:marRight w:val="0"/>
          <w:marTop w:val="0"/>
          <w:marBottom w:val="0"/>
          <w:divBdr>
            <w:top w:val="none" w:sz="0" w:space="0" w:color="auto"/>
            <w:left w:val="none" w:sz="0" w:space="0" w:color="auto"/>
            <w:bottom w:val="none" w:sz="0" w:space="0" w:color="auto"/>
            <w:right w:val="none" w:sz="0" w:space="0" w:color="auto"/>
          </w:divBdr>
        </w:div>
        <w:div w:id="922952608">
          <w:marLeft w:val="0"/>
          <w:marRight w:val="0"/>
          <w:marTop w:val="0"/>
          <w:marBottom w:val="0"/>
          <w:divBdr>
            <w:top w:val="none" w:sz="0" w:space="0" w:color="auto"/>
            <w:left w:val="none" w:sz="0" w:space="0" w:color="auto"/>
            <w:bottom w:val="none" w:sz="0" w:space="0" w:color="auto"/>
            <w:right w:val="none" w:sz="0" w:space="0" w:color="auto"/>
          </w:divBdr>
        </w:div>
        <w:div w:id="1305508536">
          <w:marLeft w:val="0"/>
          <w:marRight w:val="0"/>
          <w:marTop w:val="0"/>
          <w:marBottom w:val="0"/>
          <w:divBdr>
            <w:top w:val="none" w:sz="0" w:space="0" w:color="auto"/>
            <w:left w:val="none" w:sz="0" w:space="0" w:color="auto"/>
            <w:bottom w:val="none" w:sz="0" w:space="0" w:color="auto"/>
            <w:right w:val="none" w:sz="0" w:space="0" w:color="auto"/>
          </w:divBdr>
        </w:div>
      </w:divsChild>
    </w:div>
    <w:div w:id="506334602">
      <w:bodyDiv w:val="1"/>
      <w:marLeft w:val="0"/>
      <w:marRight w:val="0"/>
      <w:marTop w:val="0"/>
      <w:marBottom w:val="0"/>
      <w:divBdr>
        <w:top w:val="none" w:sz="0" w:space="0" w:color="auto"/>
        <w:left w:val="none" w:sz="0" w:space="0" w:color="auto"/>
        <w:bottom w:val="none" w:sz="0" w:space="0" w:color="auto"/>
        <w:right w:val="none" w:sz="0" w:space="0" w:color="auto"/>
      </w:divBdr>
    </w:div>
    <w:div w:id="650789138">
      <w:bodyDiv w:val="1"/>
      <w:marLeft w:val="0"/>
      <w:marRight w:val="0"/>
      <w:marTop w:val="0"/>
      <w:marBottom w:val="0"/>
      <w:divBdr>
        <w:top w:val="none" w:sz="0" w:space="0" w:color="auto"/>
        <w:left w:val="none" w:sz="0" w:space="0" w:color="auto"/>
        <w:bottom w:val="none" w:sz="0" w:space="0" w:color="auto"/>
        <w:right w:val="none" w:sz="0" w:space="0" w:color="auto"/>
      </w:divBdr>
      <w:divsChild>
        <w:div w:id="1647976982">
          <w:marLeft w:val="0"/>
          <w:marRight w:val="0"/>
          <w:marTop w:val="0"/>
          <w:marBottom w:val="0"/>
          <w:divBdr>
            <w:top w:val="none" w:sz="0" w:space="0" w:color="auto"/>
            <w:left w:val="none" w:sz="0" w:space="0" w:color="auto"/>
            <w:bottom w:val="none" w:sz="0" w:space="0" w:color="auto"/>
            <w:right w:val="none" w:sz="0" w:space="0" w:color="auto"/>
          </w:divBdr>
        </w:div>
        <w:div w:id="1157648320">
          <w:marLeft w:val="0"/>
          <w:marRight w:val="0"/>
          <w:marTop w:val="0"/>
          <w:marBottom w:val="0"/>
          <w:divBdr>
            <w:top w:val="none" w:sz="0" w:space="0" w:color="auto"/>
            <w:left w:val="none" w:sz="0" w:space="0" w:color="auto"/>
            <w:bottom w:val="none" w:sz="0" w:space="0" w:color="auto"/>
            <w:right w:val="none" w:sz="0" w:space="0" w:color="auto"/>
          </w:divBdr>
        </w:div>
        <w:div w:id="620769581">
          <w:marLeft w:val="0"/>
          <w:marRight w:val="0"/>
          <w:marTop w:val="0"/>
          <w:marBottom w:val="0"/>
          <w:divBdr>
            <w:top w:val="none" w:sz="0" w:space="0" w:color="auto"/>
            <w:left w:val="none" w:sz="0" w:space="0" w:color="auto"/>
            <w:bottom w:val="none" w:sz="0" w:space="0" w:color="auto"/>
            <w:right w:val="none" w:sz="0" w:space="0" w:color="auto"/>
          </w:divBdr>
        </w:div>
      </w:divsChild>
    </w:div>
    <w:div w:id="1031228811">
      <w:bodyDiv w:val="1"/>
      <w:marLeft w:val="0"/>
      <w:marRight w:val="0"/>
      <w:marTop w:val="0"/>
      <w:marBottom w:val="0"/>
      <w:divBdr>
        <w:top w:val="none" w:sz="0" w:space="0" w:color="auto"/>
        <w:left w:val="none" w:sz="0" w:space="0" w:color="auto"/>
        <w:bottom w:val="none" w:sz="0" w:space="0" w:color="auto"/>
        <w:right w:val="none" w:sz="0" w:space="0" w:color="auto"/>
      </w:divBdr>
    </w:div>
    <w:div w:id="1031607282">
      <w:bodyDiv w:val="1"/>
      <w:marLeft w:val="0"/>
      <w:marRight w:val="0"/>
      <w:marTop w:val="0"/>
      <w:marBottom w:val="0"/>
      <w:divBdr>
        <w:top w:val="none" w:sz="0" w:space="0" w:color="auto"/>
        <w:left w:val="none" w:sz="0" w:space="0" w:color="auto"/>
        <w:bottom w:val="none" w:sz="0" w:space="0" w:color="auto"/>
        <w:right w:val="none" w:sz="0" w:space="0" w:color="auto"/>
      </w:divBdr>
      <w:divsChild>
        <w:div w:id="2084638743">
          <w:marLeft w:val="-115"/>
          <w:marRight w:val="0"/>
          <w:marTop w:val="0"/>
          <w:marBottom w:val="0"/>
          <w:divBdr>
            <w:top w:val="none" w:sz="0" w:space="0" w:color="auto"/>
            <w:left w:val="none" w:sz="0" w:space="0" w:color="auto"/>
            <w:bottom w:val="none" w:sz="0" w:space="0" w:color="auto"/>
            <w:right w:val="none" w:sz="0" w:space="0" w:color="auto"/>
          </w:divBdr>
        </w:div>
      </w:divsChild>
    </w:div>
    <w:div w:id="1057820548">
      <w:bodyDiv w:val="1"/>
      <w:marLeft w:val="0"/>
      <w:marRight w:val="0"/>
      <w:marTop w:val="0"/>
      <w:marBottom w:val="0"/>
      <w:divBdr>
        <w:top w:val="none" w:sz="0" w:space="0" w:color="auto"/>
        <w:left w:val="none" w:sz="0" w:space="0" w:color="auto"/>
        <w:bottom w:val="none" w:sz="0" w:space="0" w:color="auto"/>
        <w:right w:val="none" w:sz="0" w:space="0" w:color="auto"/>
      </w:divBdr>
    </w:div>
    <w:div w:id="1219316411">
      <w:bodyDiv w:val="1"/>
      <w:marLeft w:val="0"/>
      <w:marRight w:val="0"/>
      <w:marTop w:val="0"/>
      <w:marBottom w:val="0"/>
      <w:divBdr>
        <w:top w:val="none" w:sz="0" w:space="0" w:color="auto"/>
        <w:left w:val="none" w:sz="0" w:space="0" w:color="auto"/>
        <w:bottom w:val="none" w:sz="0" w:space="0" w:color="auto"/>
        <w:right w:val="none" w:sz="0" w:space="0" w:color="auto"/>
      </w:divBdr>
      <w:divsChild>
        <w:div w:id="1459494078">
          <w:marLeft w:val="-115"/>
          <w:marRight w:val="0"/>
          <w:marTop w:val="0"/>
          <w:marBottom w:val="0"/>
          <w:divBdr>
            <w:top w:val="none" w:sz="0" w:space="0" w:color="auto"/>
            <w:left w:val="none" w:sz="0" w:space="0" w:color="auto"/>
            <w:bottom w:val="none" w:sz="0" w:space="0" w:color="auto"/>
            <w:right w:val="none" w:sz="0" w:space="0" w:color="auto"/>
          </w:divBdr>
        </w:div>
      </w:divsChild>
    </w:div>
    <w:div w:id="1336491485">
      <w:bodyDiv w:val="1"/>
      <w:marLeft w:val="0"/>
      <w:marRight w:val="0"/>
      <w:marTop w:val="0"/>
      <w:marBottom w:val="0"/>
      <w:divBdr>
        <w:top w:val="none" w:sz="0" w:space="0" w:color="auto"/>
        <w:left w:val="none" w:sz="0" w:space="0" w:color="auto"/>
        <w:bottom w:val="none" w:sz="0" w:space="0" w:color="auto"/>
        <w:right w:val="none" w:sz="0" w:space="0" w:color="auto"/>
      </w:divBdr>
    </w:div>
    <w:div w:id="1467120886">
      <w:bodyDiv w:val="1"/>
      <w:marLeft w:val="0"/>
      <w:marRight w:val="0"/>
      <w:marTop w:val="0"/>
      <w:marBottom w:val="0"/>
      <w:divBdr>
        <w:top w:val="none" w:sz="0" w:space="0" w:color="auto"/>
        <w:left w:val="none" w:sz="0" w:space="0" w:color="auto"/>
        <w:bottom w:val="none" w:sz="0" w:space="0" w:color="auto"/>
        <w:right w:val="none" w:sz="0" w:space="0" w:color="auto"/>
      </w:divBdr>
    </w:div>
    <w:div w:id="1481311223">
      <w:bodyDiv w:val="1"/>
      <w:marLeft w:val="0"/>
      <w:marRight w:val="0"/>
      <w:marTop w:val="0"/>
      <w:marBottom w:val="0"/>
      <w:divBdr>
        <w:top w:val="none" w:sz="0" w:space="0" w:color="auto"/>
        <w:left w:val="none" w:sz="0" w:space="0" w:color="auto"/>
        <w:bottom w:val="none" w:sz="0" w:space="0" w:color="auto"/>
        <w:right w:val="none" w:sz="0" w:space="0" w:color="auto"/>
      </w:divBdr>
    </w:div>
    <w:div w:id="1636135535">
      <w:bodyDiv w:val="1"/>
      <w:marLeft w:val="0"/>
      <w:marRight w:val="0"/>
      <w:marTop w:val="0"/>
      <w:marBottom w:val="0"/>
      <w:divBdr>
        <w:top w:val="none" w:sz="0" w:space="0" w:color="auto"/>
        <w:left w:val="none" w:sz="0" w:space="0" w:color="auto"/>
        <w:bottom w:val="none" w:sz="0" w:space="0" w:color="auto"/>
        <w:right w:val="none" w:sz="0" w:space="0" w:color="auto"/>
      </w:divBdr>
    </w:div>
    <w:div w:id="1696998689">
      <w:bodyDiv w:val="1"/>
      <w:marLeft w:val="0"/>
      <w:marRight w:val="0"/>
      <w:marTop w:val="0"/>
      <w:marBottom w:val="0"/>
      <w:divBdr>
        <w:top w:val="none" w:sz="0" w:space="0" w:color="auto"/>
        <w:left w:val="none" w:sz="0" w:space="0" w:color="auto"/>
        <w:bottom w:val="none" w:sz="0" w:space="0" w:color="auto"/>
        <w:right w:val="none" w:sz="0" w:space="0" w:color="auto"/>
      </w:divBdr>
    </w:div>
    <w:div w:id="1826162821">
      <w:bodyDiv w:val="1"/>
      <w:marLeft w:val="0"/>
      <w:marRight w:val="0"/>
      <w:marTop w:val="0"/>
      <w:marBottom w:val="0"/>
      <w:divBdr>
        <w:top w:val="none" w:sz="0" w:space="0" w:color="auto"/>
        <w:left w:val="none" w:sz="0" w:space="0" w:color="auto"/>
        <w:bottom w:val="none" w:sz="0" w:space="0" w:color="auto"/>
        <w:right w:val="none" w:sz="0" w:space="0" w:color="auto"/>
      </w:divBdr>
    </w:div>
    <w:div w:id="1864636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careers-guidance-provision-for-young-people-in-schools" TargetMode="External"/><Relationship Id="rId13" Type="http://schemas.openxmlformats.org/officeDocument/2006/relationships/hyperlink" Target="https://www.therowans-that.org.uk/polici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careers-guidance-provision-for-young-people-in-schools/careers-guidance-and-access-for-education-and-training-provider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erowans-that.org.uk/policie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lation.gov.uk/ukpga/2022/21/contents/enacted" TargetMode="External"/><Relationship Id="rId4" Type="http://schemas.openxmlformats.org/officeDocument/2006/relationships/settings" Target="settings.xml"/><Relationship Id="rId9" Type="http://schemas.openxmlformats.org/officeDocument/2006/relationships/hyperlink" Target="https://www.gov.uk/government/publications/careers-guidance-provision-for-young-people-in-school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BF4090-D145-B34B-B1DE-C393C2455C35}">
  <ds:schemaRefs>
    <ds:schemaRef ds:uri="http://schemas.openxmlformats.org/officeDocument/2006/bibliography"/>
  </ds:schemaRefs>
</ds:datastoreItem>
</file>

<file path=docMetadata/LabelInfo.xml><?xml version="1.0" encoding="utf-8"?>
<clbl:labelList xmlns:clbl="http://schemas.microsoft.com/office/2020/mipLabelMetadata">
  <clbl:label id="{64ef0445-a889-4c68-a950-80da759cafea}" enabled="1" method="Privileged" siteId="{68503e93-3ce7-4a22-bfc5-ffee421a1f57}" contentBits="0" removed="0"/>
</clbl:labelList>
</file>

<file path=docProps/app.xml><?xml version="1.0" encoding="utf-8"?>
<Properties xmlns="http://schemas.openxmlformats.org/officeDocument/2006/extended-properties" xmlns:vt="http://schemas.openxmlformats.org/officeDocument/2006/docPropsVTypes">
  <Template>Normal.dotm</Template>
  <TotalTime>46</TotalTime>
  <Pages>9</Pages>
  <Words>4285</Words>
  <Characters>24427</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The Howard School</vt:lpstr>
    </vt:vector>
  </TitlesOfParts>
  <Company>The Howard School</Company>
  <LinksUpToDate>false</LinksUpToDate>
  <CharactersWithSpaces>28655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Howard School</dc:title>
  <dc:creator>Teresa</dc:creator>
  <cp:lastModifiedBy>Katie Martin</cp:lastModifiedBy>
  <cp:revision>9</cp:revision>
  <cp:lastPrinted>2016-10-03T12:21:00Z</cp:lastPrinted>
  <dcterms:created xsi:type="dcterms:W3CDTF">2025-09-18T14:46:00Z</dcterms:created>
  <dcterms:modified xsi:type="dcterms:W3CDTF">2025-09-18T15:42:00Z</dcterms:modified>
</cp:coreProperties>
</file>