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9CD5E" w14:textId="77777777" w:rsidR="005B5CFD" w:rsidRDefault="005B5CFD" w:rsidP="00321EC0">
      <w:pPr>
        <w:pStyle w:val="NormalWeb"/>
        <w:shd w:val="clear" w:color="auto" w:fill="FFFFFF"/>
        <w:spacing w:before="0" w:beforeAutospacing="0" w:after="0" w:afterAutospacing="0"/>
        <w:rPr>
          <w:rFonts w:ascii="Calibri" w:hAnsi="Calibri" w:cs="Calibri"/>
          <w:b/>
          <w:sz w:val="22"/>
          <w:szCs w:val="22"/>
        </w:rPr>
      </w:pPr>
    </w:p>
    <w:p w14:paraId="2A184373" w14:textId="77777777" w:rsidR="005B5CFD" w:rsidRDefault="005B5CFD" w:rsidP="00321EC0">
      <w:pPr>
        <w:pStyle w:val="NormalWeb"/>
        <w:shd w:val="clear" w:color="auto" w:fill="FFFFFF"/>
        <w:spacing w:before="0" w:beforeAutospacing="0" w:after="0" w:afterAutospacing="0"/>
        <w:rPr>
          <w:rFonts w:ascii="Calibri" w:hAnsi="Calibri" w:cs="Calibri"/>
          <w:b/>
          <w:sz w:val="22"/>
          <w:szCs w:val="22"/>
        </w:rPr>
      </w:pPr>
    </w:p>
    <w:p w14:paraId="7FE0645F" w14:textId="77777777" w:rsidR="005B5CFD" w:rsidRPr="003336AD" w:rsidRDefault="005B5CFD" w:rsidP="005B5CFD">
      <w:pPr>
        <w:jc w:val="center"/>
        <w:rPr>
          <w:rFonts w:cstheme="minorHAnsi"/>
          <w:sz w:val="22"/>
          <w:szCs w:val="22"/>
        </w:rPr>
      </w:pPr>
    </w:p>
    <w:p w14:paraId="5E77A04C" w14:textId="77777777" w:rsidR="005B5CFD" w:rsidRPr="003336AD" w:rsidRDefault="005B5CFD" w:rsidP="005B5CFD">
      <w:pPr>
        <w:rPr>
          <w:rFonts w:cstheme="minorHAnsi"/>
          <w:sz w:val="22"/>
          <w:szCs w:val="22"/>
        </w:rPr>
      </w:pPr>
    </w:p>
    <w:p w14:paraId="2E4D7354" w14:textId="77777777" w:rsidR="005B5CFD" w:rsidRPr="003336AD" w:rsidRDefault="005B5CFD" w:rsidP="005B5CFD">
      <w:pPr>
        <w:jc w:val="center"/>
        <w:rPr>
          <w:rFonts w:cstheme="minorHAnsi"/>
          <w:sz w:val="22"/>
          <w:szCs w:val="22"/>
        </w:rPr>
      </w:pPr>
    </w:p>
    <w:p w14:paraId="6C4E30AF" w14:textId="77777777" w:rsidR="005B5CFD" w:rsidRPr="003336AD" w:rsidRDefault="005B5CFD" w:rsidP="005B5CFD">
      <w:pPr>
        <w:jc w:val="center"/>
        <w:rPr>
          <w:rFonts w:cstheme="minorHAnsi"/>
          <w:sz w:val="22"/>
          <w:szCs w:val="22"/>
        </w:rPr>
      </w:pPr>
      <w:r w:rsidRPr="003336AD">
        <w:rPr>
          <w:rFonts w:cstheme="minorHAnsi"/>
          <w:noProof/>
          <w:sz w:val="22"/>
          <w:szCs w:val="22"/>
          <w:lang w:eastAsia="en-GB"/>
        </w:rPr>
        <mc:AlternateContent>
          <mc:Choice Requires="wpg">
            <w:drawing>
              <wp:inline distT="0" distB="0" distL="0" distR="0" wp14:anchorId="221F2F11" wp14:editId="215D6A7B">
                <wp:extent cx="2486025" cy="2400300"/>
                <wp:effectExtent l="9525" t="0" r="0" b="952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2400300"/>
                          <a:chOff x="0" y="0"/>
                          <a:chExt cx="56642" cy="56642"/>
                        </a:xfrm>
                      </wpg:grpSpPr>
                      <wps:wsp>
                        <wps:cNvPr id="5" name="Shape 6"/>
                        <wps:cNvSpPr>
                          <a:spLocks/>
                        </wps:cNvSpPr>
                        <wps:spPr bwMode="auto">
                          <a:xfrm>
                            <a:off x="0" y="3322"/>
                            <a:ext cx="15007" cy="49997"/>
                          </a:xfrm>
                          <a:custGeom>
                            <a:avLst/>
                            <a:gdLst>
                              <a:gd name="T0" fmla="*/ 1500784 w 1500784"/>
                              <a:gd name="T1" fmla="*/ 0 h 4999644"/>
                              <a:gd name="T2" fmla="*/ 1500784 w 1500784"/>
                              <a:gd name="T3" fmla="*/ 1286361 h 4999644"/>
                              <a:gd name="T4" fmla="*/ 1458827 w 1500784"/>
                              <a:gd name="T5" fmla="*/ 1246715 h 4999644"/>
                              <a:gd name="T6" fmla="*/ 1280523 w 1500784"/>
                              <a:gd name="T7" fmla="*/ 1194058 h 4999644"/>
                              <a:gd name="T8" fmla="*/ 1250950 w 1500784"/>
                              <a:gd name="T9" fmla="*/ 1196486 h 4999644"/>
                              <a:gd name="T10" fmla="*/ 1250950 w 1500784"/>
                              <a:gd name="T11" fmla="*/ 2096598 h 4999644"/>
                              <a:gd name="T12" fmla="*/ 1498023 w 1500784"/>
                              <a:gd name="T13" fmla="*/ 2008501 h 4999644"/>
                              <a:gd name="T14" fmla="*/ 1500784 w 1500784"/>
                              <a:gd name="T15" fmla="*/ 2004199 h 4999644"/>
                              <a:gd name="T16" fmla="*/ 1500784 w 1500784"/>
                              <a:gd name="T17" fmla="*/ 3349927 h 4999644"/>
                              <a:gd name="T18" fmla="*/ 1496498 w 1500784"/>
                              <a:gd name="T19" fmla="*/ 3343263 h 4999644"/>
                              <a:gd name="T20" fmla="*/ 1254125 w 1500784"/>
                              <a:gd name="T21" fmla="*/ 3195148 h 4999644"/>
                              <a:gd name="T22" fmla="*/ 1254125 w 1500784"/>
                              <a:gd name="T23" fmla="*/ 4220317 h 4999644"/>
                              <a:gd name="T24" fmla="*/ 1489440 w 1500784"/>
                              <a:gd name="T25" fmla="*/ 4399078 h 4999644"/>
                              <a:gd name="T26" fmla="*/ 1500784 w 1500784"/>
                              <a:gd name="T27" fmla="*/ 4406128 h 4999644"/>
                              <a:gd name="T28" fmla="*/ 1500784 w 1500784"/>
                              <a:gd name="T29" fmla="*/ 4999644 h 4999644"/>
                              <a:gd name="T30" fmla="*/ 1482156 w 1500784"/>
                              <a:gd name="T31" fmla="*/ 4990103 h 4999644"/>
                              <a:gd name="T32" fmla="*/ 0 w 1500784"/>
                              <a:gd name="T33" fmla="*/ 2499823 h 4999644"/>
                              <a:gd name="T34" fmla="*/ 1482156 w 1500784"/>
                              <a:gd name="T35" fmla="*/ 9541 h 4999644"/>
                              <a:gd name="T36" fmla="*/ 1500784 w 1500784"/>
                              <a:gd name="T37" fmla="*/ 0 h 4999644"/>
                              <a:gd name="T38" fmla="*/ 0 w 1500784"/>
                              <a:gd name="T39" fmla="*/ 0 h 4999644"/>
                              <a:gd name="T40" fmla="*/ 1500784 w 1500784"/>
                              <a:gd name="T41" fmla="*/ 4999644 h 49996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7"/>
                        <wps:cNvSpPr>
                          <a:spLocks/>
                        </wps:cNvSpPr>
                        <wps:spPr bwMode="auto">
                          <a:xfrm>
                            <a:off x="15007" y="0"/>
                            <a:ext cx="22135" cy="56642"/>
                          </a:xfrm>
                          <a:custGeom>
                            <a:avLst/>
                            <a:gdLst>
                              <a:gd name="T0" fmla="*/ 1331316 w 2213483"/>
                              <a:gd name="T1" fmla="*/ 0 h 5664200"/>
                              <a:gd name="T2" fmla="*/ 2173493 w 2213483"/>
                              <a:gd name="T3" fmla="*/ 127325 h 5664200"/>
                              <a:gd name="T4" fmla="*/ 2213483 w 2213483"/>
                              <a:gd name="T5" fmla="*/ 140856 h 5664200"/>
                              <a:gd name="T6" fmla="*/ 2213483 w 2213483"/>
                              <a:gd name="T7" fmla="*/ 735967 h 5664200"/>
                              <a:gd name="T8" fmla="*/ 2144969 w 2213483"/>
                              <a:gd name="T9" fmla="*/ 709925 h 5664200"/>
                              <a:gd name="T10" fmla="*/ 1331316 w 2213483"/>
                              <a:gd name="T11" fmla="*/ 571500 h 5664200"/>
                              <a:gd name="T12" fmla="*/ 729221 w 2213483"/>
                              <a:gd name="T13" fmla="*/ 646100 h 5664200"/>
                              <a:gd name="T14" fmla="*/ 1286866 w 2213483"/>
                              <a:gd name="T15" fmla="*/ 1727200 h 5664200"/>
                              <a:gd name="T16" fmla="*/ 988416 w 2213483"/>
                              <a:gd name="T17" fmla="*/ 3009900 h 5664200"/>
                              <a:gd name="T18" fmla="*/ 1502334 w 2213483"/>
                              <a:gd name="T19" fmla="*/ 5128540 h 5664200"/>
                              <a:gd name="T20" fmla="*/ 2185243 w 2213483"/>
                              <a:gd name="T21" fmla="*/ 4992139 h 5664200"/>
                              <a:gd name="T22" fmla="*/ 2213483 w 2213483"/>
                              <a:gd name="T23" fmla="*/ 4980706 h 5664200"/>
                              <a:gd name="T24" fmla="*/ 2213483 w 2213483"/>
                              <a:gd name="T25" fmla="*/ 5523343 h 5664200"/>
                              <a:gd name="T26" fmla="*/ 2173493 w 2213483"/>
                              <a:gd name="T27" fmla="*/ 5536874 h 5664200"/>
                              <a:gd name="T28" fmla="*/ 1331316 w 2213483"/>
                              <a:gd name="T29" fmla="*/ 5664200 h 5664200"/>
                              <a:gd name="T30" fmla="*/ 103486 w 2213483"/>
                              <a:gd name="T31" fmla="*/ 5384923 h 5664200"/>
                              <a:gd name="T32" fmla="*/ 0 w 2213483"/>
                              <a:gd name="T33" fmla="*/ 5331921 h 5664200"/>
                              <a:gd name="T34" fmla="*/ 0 w 2213483"/>
                              <a:gd name="T35" fmla="*/ 4738405 h 5664200"/>
                              <a:gd name="T36" fmla="*/ 114986 w 2213483"/>
                              <a:gd name="T37" fmla="*/ 4809861 h 5664200"/>
                              <a:gd name="T38" fmla="*/ 246659 w 2213483"/>
                              <a:gd name="T39" fmla="*/ 4880674 h 5664200"/>
                              <a:gd name="T40" fmla="*/ 131166 w 2213483"/>
                              <a:gd name="T41" fmla="*/ 4016375 h 5664200"/>
                              <a:gd name="T42" fmla="*/ 21153 w 2213483"/>
                              <a:gd name="T43" fmla="*/ 3715087 h 5664200"/>
                              <a:gd name="T44" fmla="*/ 0 w 2213483"/>
                              <a:gd name="T45" fmla="*/ 3682204 h 5664200"/>
                              <a:gd name="T46" fmla="*/ 0 w 2213483"/>
                              <a:gd name="T47" fmla="*/ 2336477 h 5664200"/>
                              <a:gd name="T48" fmla="*/ 40678 w 2213483"/>
                              <a:gd name="T49" fmla="*/ 2273102 h 5664200"/>
                              <a:gd name="T50" fmla="*/ 88303 w 2213483"/>
                              <a:gd name="T51" fmla="*/ 1882775 h 5664200"/>
                              <a:gd name="T52" fmla="*/ 4841 w 2213483"/>
                              <a:gd name="T53" fmla="*/ 1623212 h 5664200"/>
                              <a:gd name="T54" fmla="*/ 0 w 2213483"/>
                              <a:gd name="T55" fmla="*/ 1618638 h 5664200"/>
                              <a:gd name="T56" fmla="*/ 0 w 2213483"/>
                              <a:gd name="T57" fmla="*/ 332277 h 5664200"/>
                              <a:gd name="T58" fmla="*/ 103486 w 2213483"/>
                              <a:gd name="T59" fmla="*/ 279275 h 5664200"/>
                              <a:gd name="T60" fmla="*/ 1331316 w 2213483"/>
                              <a:gd name="T61" fmla="*/ 0 h 5664200"/>
                              <a:gd name="T62" fmla="*/ 0 w 2213483"/>
                              <a:gd name="T63" fmla="*/ 0 h 5664200"/>
                              <a:gd name="T64" fmla="*/ 2213483 w 2213483"/>
                              <a:gd name="T65" fmla="*/ 5664200 h 56642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8"/>
                        <wps:cNvSpPr>
                          <a:spLocks/>
                        </wps:cNvSpPr>
                        <wps:spPr bwMode="auto">
                          <a:xfrm>
                            <a:off x="37142" y="1408"/>
                            <a:ext cx="19500" cy="53825"/>
                          </a:xfrm>
                          <a:custGeom>
                            <a:avLst/>
                            <a:gdLst>
                              <a:gd name="T0" fmla="*/ 0 w 1949933"/>
                              <a:gd name="T1" fmla="*/ 0 h 5382487"/>
                              <a:gd name="T2" fmla="*/ 91601 w 1949933"/>
                              <a:gd name="T3" fmla="*/ 30994 h 5382487"/>
                              <a:gd name="T4" fmla="*/ 1949933 w 1949933"/>
                              <a:gd name="T5" fmla="*/ 2691244 h 5382487"/>
                              <a:gd name="T6" fmla="*/ 91601 w 1949933"/>
                              <a:gd name="T7" fmla="*/ 5351492 h 5382487"/>
                              <a:gd name="T8" fmla="*/ 0 w 1949933"/>
                              <a:gd name="T9" fmla="*/ 5382487 h 5382487"/>
                              <a:gd name="T10" fmla="*/ 0 w 1949933"/>
                              <a:gd name="T11" fmla="*/ 4839850 h 5382487"/>
                              <a:gd name="T12" fmla="*/ 177555 w 1949933"/>
                              <a:gd name="T13" fmla="*/ 4767971 h 5382487"/>
                              <a:gd name="T14" fmla="*/ 1484262 w 1949933"/>
                              <a:gd name="T15" fmla="*/ 2711881 h 5382487"/>
                              <a:gd name="T16" fmla="*/ 38949 w 1949933"/>
                              <a:gd name="T17" fmla="*/ 609915 h 5382487"/>
                              <a:gd name="T18" fmla="*/ 0 w 1949933"/>
                              <a:gd name="T19" fmla="*/ 595111 h 5382487"/>
                              <a:gd name="T20" fmla="*/ 0 w 1949933"/>
                              <a:gd name="T21" fmla="*/ 0 h 5382487"/>
                              <a:gd name="T22" fmla="*/ 0 w 1949933"/>
                              <a:gd name="T23" fmla="*/ 0 h 5382487"/>
                              <a:gd name="T24" fmla="*/ 1949933 w 1949933"/>
                              <a:gd name="T25" fmla="*/ 5382487 h 53824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9"/>
                        <wps:cNvSpPr>
                          <a:spLocks/>
                        </wps:cNvSpPr>
                        <wps:spPr bwMode="auto">
                          <a:xfrm>
                            <a:off x="25723" y="28567"/>
                            <a:ext cx="2290" cy="4160"/>
                          </a:xfrm>
                          <a:custGeom>
                            <a:avLst/>
                            <a:gdLst>
                              <a:gd name="T0" fmla="*/ 228956 w 228956"/>
                              <a:gd name="T1" fmla="*/ 0 h 415949"/>
                              <a:gd name="T2" fmla="*/ 228956 w 228956"/>
                              <a:gd name="T3" fmla="*/ 158343 h 415949"/>
                              <a:gd name="T4" fmla="*/ 211738 w 228956"/>
                              <a:gd name="T5" fmla="*/ 161431 h 415949"/>
                              <a:gd name="T6" fmla="*/ 195783 w 228956"/>
                              <a:gd name="T7" fmla="*/ 171461 h 415949"/>
                              <a:gd name="T8" fmla="*/ 181166 w 228956"/>
                              <a:gd name="T9" fmla="*/ 204037 h 415949"/>
                              <a:gd name="T10" fmla="*/ 194716 w 228956"/>
                              <a:gd name="T11" fmla="*/ 236955 h 415949"/>
                              <a:gd name="T12" fmla="*/ 228244 w 228956"/>
                              <a:gd name="T13" fmla="*/ 250671 h 415949"/>
                              <a:gd name="T14" fmla="*/ 228956 w 228956"/>
                              <a:gd name="T15" fmla="*/ 250546 h 415949"/>
                              <a:gd name="T16" fmla="*/ 228956 w 228956"/>
                              <a:gd name="T17" fmla="*/ 415471 h 415949"/>
                              <a:gd name="T18" fmla="*/ 223964 w 228956"/>
                              <a:gd name="T19" fmla="*/ 415949 h 415949"/>
                              <a:gd name="T20" fmla="*/ 62763 w 228956"/>
                              <a:gd name="T21" fmla="*/ 356297 h 415949"/>
                              <a:gd name="T22" fmla="*/ 0 w 228956"/>
                              <a:gd name="T23" fmla="*/ 202665 h 415949"/>
                              <a:gd name="T24" fmla="*/ 70612 w 228956"/>
                              <a:gd name="T25" fmla="*/ 54532 h 415949"/>
                              <a:gd name="T26" fmla="*/ 187225 w 228956"/>
                              <a:gd name="T27" fmla="*/ 3110 h 415949"/>
                              <a:gd name="T28" fmla="*/ 228956 w 228956"/>
                              <a:gd name="T29" fmla="*/ 0 h 415949"/>
                              <a:gd name="T30" fmla="*/ 0 w 228956"/>
                              <a:gd name="T31" fmla="*/ 0 h 415949"/>
                              <a:gd name="T32" fmla="*/ 228956 w 228956"/>
                              <a:gd name="T33" fmla="*/ 415949 h 4159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10"/>
                        <wps:cNvSpPr>
                          <a:spLocks/>
                        </wps:cNvSpPr>
                        <wps:spPr bwMode="auto">
                          <a:xfrm>
                            <a:off x="28013" y="28564"/>
                            <a:ext cx="2289" cy="4158"/>
                          </a:xfrm>
                          <a:custGeom>
                            <a:avLst/>
                            <a:gdLst>
                              <a:gd name="T0" fmla="*/ 4280 w 228943"/>
                              <a:gd name="T1" fmla="*/ 0 h 415790"/>
                              <a:gd name="T2" fmla="*/ 165113 w 228943"/>
                              <a:gd name="T3" fmla="*/ 58966 h 415790"/>
                              <a:gd name="T4" fmla="*/ 228943 w 228943"/>
                              <a:gd name="T5" fmla="*/ 211226 h 415790"/>
                              <a:gd name="T6" fmla="*/ 114109 w 228943"/>
                              <a:gd name="T7" fmla="*/ 392265 h 415790"/>
                              <a:gd name="T8" fmla="*/ 57588 w 228943"/>
                              <a:gd name="T9" fmla="*/ 410272 h 415790"/>
                              <a:gd name="T10" fmla="*/ 0 w 228943"/>
                              <a:gd name="T11" fmla="*/ 415790 h 415790"/>
                              <a:gd name="T12" fmla="*/ 0 w 228943"/>
                              <a:gd name="T13" fmla="*/ 250865 h 415790"/>
                              <a:gd name="T14" fmla="*/ 17821 w 228943"/>
                              <a:gd name="T15" fmla="*/ 247737 h 415790"/>
                              <a:gd name="T16" fmla="*/ 33515 w 228943"/>
                              <a:gd name="T17" fmla="*/ 237960 h 415790"/>
                              <a:gd name="T18" fmla="*/ 47790 w 228943"/>
                              <a:gd name="T19" fmla="*/ 205727 h 415790"/>
                              <a:gd name="T20" fmla="*/ 34582 w 228943"/>
                              <a:gd name="T21" fmla="*/ 172479 h 415790"/>
                              <a:gd name="T22" fmla="*/ 1422 w 228943"/>
                              <a:gd name="T23" fmla="*/ 158407 h 415790"/>
                              <a:gd name="T24" fmla="*/ 0 w 228943"/>
                              <a:gd name="T25" fmla="*/ 158662 h 415790"/>
                              <a:gd name="T26" fmla="*/ 0 w 228943"/>
                              <a:gd name="T27" fmla="*/ 319 h 415790"/>
                              <a:gd name="T28" fmla="*/ 4280 w 228943"/>
                              <a:gd name="T29" fmla="*/ 0 h 415790"/>
                              <a:gd name="T30" fmla="*/ 0 w 228943"/>
                              <a:gd name="T31" fmla="*/ 0 h 415790"/>
                              <a:gd name="T32" fmla="*/ 228943 w 228943"/>
                              <a:gd name="T33" fmla="*/ 415790 h 415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1"/>
                        <wps:cNvSpPr>
                          <a:spLocks/>
                        </wps:cNvSpPr>
                        <wps:spPr bwMode="auto">
                          <a:xfrm>
                            <a:off x="30231" y="28653"/>
                            <a:ext cx="7032" cy="4019"/>
                          </a:xfrm>
                          <a:custGeom>
                            <a:avLst/>
                            <a:gdLst>
                              <a:gd name="T0" fmla="*/ 0 w 703237"/>
                              <a:gd name="T1" fmla="*/ 0 h 401879"/>
                              <a:gd name="T2" fmla="*/ 219659 w 703237"/>
                              <a:gd name="T3" fmla="*/ 0 h 401879"/>
                              <a:gd name="T4" fmla="*/ 260325 w 703237"/>
                              <a:gd name="T5" fmla="*/ 86411 h 401879"/>
                              <a:gd name="T6" fmla="*/ 298120 w 703237"/>
                              <a:gd name="T7" fmla="*/ 0 h 401879"/>
                              <a:gd name="T8" fmla="*/ 399402 w 703237"/>
                              <a:gd name="T9" fmla="*/ 0 h 401879"/>
                              <a:gd name="T10" fmla="*/ 437909 w 703237"/>
                              <a:gd name="T11" fmla="*/ 86411 h 401879"/>
                              <a:gd name="T12" fmla="*/ 479984 w 703237"/>
                              <a:gd name="T13" fmla="*/ 0 h 401879"/>
                              <a:gd name="T14" fmla="*/ 703237 w 703237"/>
                              <a:gd name="T15" fmla="*/ 0 h 401879"/>
                              <a:gd name="T16" fmla="*/ 518516 w 703237"/>
                              <a:gd name="T17" fmla="*/ 401879 h 401879"/>
                              <a:gd name="T18" fmla="*/ 397967 w 703237"/>
                              <a:gd name="T19" fmla="*/ 401879 h 401879"/>
                              <a:gd name="T20" fmla="*/ 349466 w 703237"/>
                              <a:gd name="T21" fmla="*/ 290779 h 401879"/>
                              <a:gd name="T22" fmla="*/ 298831 w 703237"/>
                              <a:gd name="T23" fmla="*/ 401879 h 401879"/>
                              <a:gd name="T24" fmla="*/ 177584 w 703237"/>
                              <a:gd name="T25" fmla="*/ 401879 h 401879"/>
                              <a:gd name="T26" fmla="*/ 0 w 703237"/>
                              <a:gd name="T27" fmla="*/ 0 h 401879"/>
                              <a:gd name="T28" fmla="*/ 0 w 703237"/>
                              <a:gd name="T29" fmla="*/ 0 h 401879"/>
                              <a:gd name="T30" fmla="*/ 703237 w 703237"/>
                              <a:gd name="T31" fmla="*/ 401879 h 401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12"/>
                        <wps:cNvSpPr>
                          <a:spLocks/>
                        </wps:cNvSpPr>
                        <wps:spPr bwMode="auto">
                          <a:xfrm>
                            <a:off x="37270" y="30491"/>
                            <a:ext cx="1769" cy="2215"/>
                          </a:xfrm>
                          <a:custGeom>
                            <a:avLst/>
                            <a:gdLst>
                              <a:gd name="T0" fmla="*/ 146926 w 176886"/>
                              <a:gd name="T1" fmla="*/ 0 h 221500"/>
                              <a:gd name="T2" fmla="*/ 175809 w 176886"/>
                              <a:gd name="T3" fmla="*/ 2229 h 221500"/>
                              <a:gd name="T4" fmla="*/ 176886 w 176886"/>
                              <a:gd name="T5" fmla="*/ 2405 h 221500"/>
                              <a:gd name="T6" fmla="*/ 176886 w 176886"/>
                              <a:gd name="T7" fmla="*/ 67860 h 221500"/>
                              <a:gd name="T8" fmla="*/ 151206 w 176886"/>
                              <a:gd name="T9" fmla="*/ 74740 h 221500"/>
                              <a:gd name="T10" fmla="*/ 136944 w 176886"/>
                              <a:gd name="T11" fmla="*/ 100800 h 221500"/>
                              <a:gd name="T12" fmla="*/ 150851 w 176886"/>
                              <a:gd name="T13" fmla="*/ 129260 h 221500"/>
                              <a:gd name="T14" fmla="*/ 165738 w 176886"/>
                              <a:gd name="T15" fmla="*/ 137754 h 221500"/>
                              <a:gd name="T16" fmla="*/ 176886 w 176886"/>
                              <a:gd name="T17" fmla="*/ 139629 h 221500"/>
                              <a:gd name="T18" fmla="*/ 176886 w 176886"/>
                              <a:gd name="T19" fmla="*/ 207856 h 221500"/>
                              <a:gd name="T20" fmla="*/ 166372 w 176886"/>
                              <a:gd name="T21" fmla="*/ 213106 h 221500"/>
                              <a:gd name="T22" fmla="*/ 113792 w 176886"/>
                              <a:gd name="T23" fmla="*/ 221500 h 221500"/>
                              <a:gd name="T24" fmla="*/ 15024 w 176886"/>
                              <a:gd name="T25" fmla="*/ 170764 h 221500"/>
                              <a:gd name="T26" fmla="*/ 0 w 176886"/>
                              <a:gd name="T27" fmla="*/ 116574 h 221500"/>
                              <a:gd name="T28" fmla="*/ 46355 w 176886"/>
                              <a:gd name="T29" fmla="*/ 28791 h 221500"/>
                              <a:gd name="T30" fmla="*/ 146926 w 176886"/>
                              <a:gd name="T31" fmla="*/ 0 h 221500"/>
                              <a:gd name="T32" fmla="*/ 0 w 176886"/>
                              <a:gd name="T33" fmla="*/ 0 h 221500"/>
                              <a:gd name="T34" fmla="*/ 176886 w 176886"/>
                              <a:gd name="T35" fmla="*/ 221500 h 22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3"/>
                        <wps:cNvSpPr>
                          <a:spLocks/>
                        </wps:cNvSpPr>
                        <wps:spPr bwMode="auto">
                          <a:xfrm>
                            <a:off x="37377" y="28641"/>
                            <a:ext cx="1662" cy="1665"/>
                          </a:xfrm>
                          <a:custGeom>
                            <a:avLst/>
                            <a:gdLst>
                              <a:gd name="T0" fmla="*/ 166179 w 166179"/>
                              <a:gd name="T1" fmla="*/ 0 h 166463"/>
                              <a:gd name="T2" fmla="*/ 166179 w 166179"/>
                              <a:gd name="T3" fmla="*/ 142580 h 166463"/>
                              <a:gd name="T4" fmla="*/ 157036 w 166179"/>
                              <a:gd name="T5" fmla="*/ 138592 h 166463"/>
                              <a:gd name="T6" fmla="*/ 122669 w 166179"/>
                              <a:gd name="T7" fmla="*/ 134904 h 166463"/>
                              <a:gd name="T8" fmla="*/ 0 w 166179"/>
                              <a:gd name="T9" fmla="*/ 166463 h 166463"/>
                              <a:gd name="T10" fmla="*/ 0 w 166179"/>
                              <a:gd name="T11" fmla="*/ 45064 h 166463"/>
                              <a:gd name="T12" fmla="*/ 153514 w 166179"/>
                              <a:gd name="T13" fmla="*/ 703 h 166463"/>
                              <a:gd name="T14" fmla="*/ 166179 w 166179"/>
                              <a:gd name="T15" fmla="*/ 0 h 166463"/>
                              <a:gd name="T16" fmla="*/ 0 w 166179"/>
                              <a:gd name="T17" fmla="*/ 0 h 166463"/>
                              <a:gd name="T18" fmla="*/ 166179 w 166179"/>
                              <a:gd name="T19" fmla="*/ 166463 h 166463"/>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4"/>
                        <wps:cNvSpPr>
                          <a:spLocks/>
                        </wps:cNvSpPr>
                        <wps:spPr bwMode="auto">
                          <a:xfrm>
                            <a:off x="39039" y="28619"/>
                            <a:ext cx="2561" cy="4053"/>
                          </a:xfrm>
                          <a:custGeom>
                            <a:avLst/>
                            <a:gdLst>
                              <a:gd name="T0" fmla="*/ 40653 w 256058"/>
                              <a:gd name="T1" fmla="*/ 0 h 405321"/>
                              <a:gd name="T2" fmla="*/ 231089 w 256058"/>
                              <a:gd name="T3" fmla="*/ 78867 h 405321"/>
                              <a:gd name="T4" fmla="*/ 256058 w 256058"/>
                              <a:gd name="T5" fmla="*/ 188595 h 405321"/>
                              <a:gd name="T6" fmla="*/ 256058 w 256058"/>
                              <a:gd name="T7" fmla="*/ 405321 h 405321"/>
                              <a:gd name="T8" fmla="*/ 39942 w 256058"/>
                              <a:gd name="T9" fmla="*/ 405321 h 405321"/>
                              <a:gd name="T10" fmla="*/ 39942 w 256058"/>
                              <a:gd name="T11" fmla="*/ 375146 h 405321"/>
                              <a:gd name="T12" fmla="*/ 0 w 256058"/>
                              <a:gd name="T13" fmla="*/ 395092 h 405321"/>
                              <a:gd name="T14" fmla="*/ 0 w 256058"/>
                              <a:gd name="T15" fmla="*/ 326866 h 405321"/>
                              <a:gd name="T16" fmla="*/ 5702 w 256058"/>
                              <a:gd name="T17" fmla="*/ 327825 h 405321"/>
                              <a:gd name="T18" fmla="*/ 39942 w 256058"/>
                              <a:gd name="T19" fmla="*/ 316166 h 405321"/>
                              <a:gd name="T20" fmla="*/ 39942 w 256058"/>
                              <a:gd name="T21" fmla="*/ 259918 h 405321"/>
                              <a:gd name="T22" fmla="*/ 4991 w 256058"/>
                              <a:gd name="T23" fmla="*/ 253759 h 405321"/>
                              <a:gd name="T24" fmla="*/ 0 w 256058"/>
                              <a:gd name="T25" fmla="*/ 255096 h 405321"/>
                              <a:gd name="T26" fmla="*/ 0 w 256058"/>
                              <a:gd name="T27" fmla="*/ 189641 h 405321"/>
                              <a:gd name="T28" fmla="*/ 39942 w 256058"/>
                              <a:gd name="T29" fmla="*/ 196152 h 405321"/>
                              <a:gd name="T30" fmla="*/ 16218 w 256058"/>
                              <a:gd name="T31" fmla="*/ 151911 h 405321"/>
                              <a:gd name="T32" fmla="*/ 0 w 256058"/>
                              <a:gd name="T33" fmla="*/ 144837 h 405321"/>
                              <a:gd name="T34" fmla="*/ 0 w 256058"/>
                              <a:gd name="T35" fmla="*/ 2256 h 405321"/>
                              <a:gd name="T36" fmla="*/ 40653 w 256058"/>
                              <a:gd name="T37" fmla="*/ 0 h 405321"/>
                              <a:gd name="T38" fmla="*/ 0 w 256058"/>
                              <a:gd name="T39" fmla="*/ 0 h 405321"/>
                              <a:gd name="T40" fmla="*/ 256058 w 256058"/>
                              <a:gd name="T41" fmla="*/ 405321 h 4053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5"/>
                        <wps:cNvSpPr>
                          <a:spLocks/>
                        </wps:cNvSpPr>
                        <wps:spPr bwMode="auto">
                          <a:xfrm>
                            <a:off x="42149" y="28619"/>
                            <a:ext cx="4978" cy="4053"/>
                          </a:xfrm>
                          <a:custGeom>
                            <a:avLst/>
                            <a:gdLst>
                              <a:gd name="T0" fmla="*/ 345212 w 497853"/>
                              <a:gd name="T1" fmla="*/ 0 h 405308"/>
                              <a:gd name="T2" fmla="*/ 497853 w 497853"/>
                              <a:gd name="T3" fmla="*/ 175565 h 405308"/>
                              <a:gd name="T4" fmla="*/ 497853 w 497853"/>
                              <a:gd name="T5" fmla="*/ 405308 h 405308"/>
                              <a:gd name="T6" fmla="*/ 294577 w 497853"/>
                              <a:gd name="T7" fmla="*/ 405308 h 405308"/>
                              <a:gd name="T8" fmla="*/ 294577 w 497853"/>
                              <a:gd name="T9" fmla="*/ 187223 h 405308"/>
                              <a:gd name="T10" fmla="*/ 289585 w 497853"/>
                              <a:gd name="T11" fmla="*/ 143332 h 405308"/>
                              <a:gd name="T12" fmla="*/ 256057 w 497853"/>
                              <a:gd name="T13" fmla="*/ 120015 h 405308"/>
                              <a:gd name="T14" fmla="*/ 215405 w 497853"/>
                              <a:gd name="T15" fmla="*/ 134417 h 405308"/>
                              <a:gd name="T16" fmla="*/ 215405 w 497853"/>
                              <a:gd name="T17" fmla="*/ 405308 h 405308"/>
                              <a:gd name="T18" fmla="*/ 0 w 497853"/>
                              <a:gd name="T19" fmla="*/ 405308 h 405308"/>
                              <a:gd name="T20" fmla="*/ 0 w 497853"/>
                              <a:gd name="T21" fmla="*/ 3442 h 405308"/>
                              <a:gd name="T22" fmla="*/ 215405 w 497853"/>
                              <a:gd name="T23" fmla="*/ 3442 h 405308"/>
                              <a:gd name="T24" fmla="*/ 215405 w 497853"/>
                              <a:gd name="T25" fmla="*/ 52806 h 405308"/>
                              <a:gd name="T26" fmla="*/ 275311 w 497853"/>
                              <a:gd name="T27" fmla="*/ 14402 h 405308"/>
                              <a:gd name="T28" fmla="*/ 345212 w 497853"/>
                              <a:gd name="T29" fmla="*/ 0 h 405308"/>
                              <a:gd name="T30" fmla="*/ 0 w 497853"/>
                              <a:gd name="T31" fmla="*/ 0 h 405308"/>
                              <a:gd name="T32" fmla="*/ 497853 w 497853"/>
                              <a:gd name="T33" fmla="*/ 405308 h 4053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 name="Shape 16"/>
                        <wps:cNvSpPr>
                          <a:spLocks/>
                        </wps:cNvSpPr>
                        <wps:spPr bwMode="auto">
                          <a:xfrm>
                            <a:off x="47462" y="28564"/>
                            <a:ext cx="4180" cy="4163"/>
                          </a:xfrm>
                          <a:custGeom>
                            <a:avLst/>
                            <a:gdLst>
                              <a:gd name="T0" fmla="*/ 225374 w 417957"/>
                              <a:gd name="T1" fmla="*/ 0 h 416280"/>
                              <a:gd name="T2" fmla="*/ 405829 w 417957"/>
                              <a:gd name="T3" fmla="*/ 34277 h 416280"/>
                              <a:gd name="T4" fmla="*/ 354482 w 417957"/>
                              <a:gd name="T5" fmla="*/ 136474 h 416280"/>
                              <a:gd name="T6" fmla="*/ 257480 w 417957"/>
                              <a:gd name="T7" fmla="*/ 92583 h 416280"/>
                              <a:gd name="T8" fmla="*/ 233934 w 417957"/>
                              <a:gd name="T9" fmla="*/ 98755 h 416280"/>
                              <a:gd name="T10" fmla="*/ 221107 w 417957"/>
                              <a:gd name="T11" fmla="*/ 117272 h 416280"/>
                              <a:gd name="T12" fmla="*/ 252476 w 417957"/>
                              <a:gd name="T13" fmla="*/ 149504 h 416280"/>
                              <a:gd name="T14" fmla="*/ 340919 w 417957"/>
                              <a:gd name="T15" fmla="*/ 175552 h 416280"/>
                              <a:gd name="T16" fmla="*/ 396558 w 417957"/>
                              <a:gd name="T17" fmla="*/ 217055 h 416280"/>
                              <a:gd name="T18" fmla="*/ 417957 w 417957"/>
                              <a:gd name="T19" fmla="*/ 283921 h 416280"/>
                              <a:gd name="T20" fmla="*/ 316674 w 417957"/>
                              <a:gd name="T21" fmla="*/ 402552 h 416280"/>
                              <a:gd name="T22" fmla="*/ 226809 w 417957"/>
                              <a:gd name="T23" fmla="*/ 416280 h 416280"/>
                              <a:gd name="T24" fmla="*/ 175451 w 417957"/>
                              <a:gd name="T25" fmla="*/ 413537 h 416280"/>
                              <a:gd name="T26" fmla="*/ 92723 w 417957"/>
                              <a:gd name="T27" fmla="*/ 399821 h 416280"/>
                              <a:gd name="T28" fmla="*/ 0 w 417957"/>
                              <a:gd name="T29" fmla="*/ 371703 h 416280"/>
                              <a:gd name="T30" fmla="*/ 47066 w 417957"/>
                              <a:gd name="T31" fmla="*/ 259918 h 416280"/>
                              <a:gd name="T32" fmla="*/ 161900 w 417957"/>
                              <a:gd name="T33" fmla="*/ 320268 h 416280"/>
                              <a:gd name="T34" fmla="*/ 191503 w 417957"/>
                              <a:gd name="T35" fmla="*/ 312725 h 416280"/>
                              <a:gd name="T36" fmla="*/ 204699 w 417957"/>
                              <a:gd name="T37" fmla="*/ 290779 h 416280"/>
                              <a:gd name="T38" fmla="*/ 177597 w 417957"/>
                              <a:gd name="T39" fmla="*/ 259232 h 416280"/>
                              <a:gd name="T40" fmla="*/ 97003 w 417957"/>
                              <a:gd name="T41" fmla="*/ 233172 h 416280"/>
                              <a:gd name="T42" fmla="*/ 37452 w 417957"/>
                              <a:gd name="T43" fmla="*/ 190309 h 416280"/>
                              <a:gd name="T44" fmla="*/ 14262 w 417957"/>
                              <a:gd name="T45" fmla="*/ 122072 h 416280"/>
                              <a:gd name="T46" fmla="*/ 129083 w 417957"/>
                              <a:gd name="T47" fmla="*/ 10287 h 416280"/>
                              <a:gd name="T48" fmla="*/ 225374 w 417957"/>
                              <a:gd name="T49" fmla="*/ 0 h 416280"/>
                              <a:gd name="T50" fmla="*/ 0 w 417957"/>
                              <a:gd name="T51" fmla="*/ 0 h 416280"/>
                              <a:gd name="T52" fmla="*/ 417957 w 417957"/>
                              <a:gd name="T53" fmla="*/ 416280 h 416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03B0912" id="Group 4" o:spid="_x0000_s1026" style="width:195.75pt;height:189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7,0;15007,12864;14587,12467;12805,11941;12509,11965;12509,20966;14979,20085;15007,20042;15007,33500;14964,33433;12541,31952;12541,42204;14894,43991;15007,44062;15007,49997;14821,49902;0,24999;14821,95;15007,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13,0;21735,1273;22135,1409;22135,7360;21450,7099;13313,5715;7292,6461;12869,17272;9884,30099;15023,51285;21853,49921;22135,49807;22135,55233;21735,55369;13313,56642;1035,53849;0,53319;0,47384;1150,48099;2467,48807;1312,40164;212,37151;0,36822;0,23365;407,22731;883,18828;48,16232;0,16186;0,3323;1035,2793;1331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16,310;19500,26913;916,53515;0,53825;0,48399;1776,47680;14843,27119;390,6099;0,5951;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290,0;2290,1584;2118,1615;1958,1715;1812,2041;1948,2370;2283,2507;2290,2506;2290,4155;2240,4160;628,3563;0,2027;706,545;1873,31;2290,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43,0;1651,590;2289,2112;1141,3923;576,4103;0,4158;0,2509;178,2477;335,2380;478,2057;346,1725;14,1584;0,1587;0,3;43,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" path="m,l219659,r40666,86411l298120,,399402,r38507,86411l479984,,703237,,518516,401879r-120549,l349466,290779,298831,401879r-121247,l,xe" fillcolor="#3b3477" stroked="f" strokeweight="0">
                  <v:stroke miterlimit="83231f" joinstyle="miter"/>
                  <v:path arrowok="t" o:connecttype="custom" o:connectlocs="0,0;2196,0;2603,864;2981,0;3994,0;4379,864;4800,0;7032,0;5185,4019;3979,4019;3494,2908;2988,4019;1776,4019;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469,0;1758,22;1769,24;1769,679;1512,747;1370,1008;1509,1293;1658,1378;1769,1396;1769,2079;1664,2131;1138,2215;150,1708;0,1166;464,288;1469,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" path="m166179,r,142580l157036,138592v-9954,-2459,-21410,-3688,-34367,-3688c77495,134904,36601,145432,,166463l,45064c49559,21413,100731,6621,153514,703l166179,xe" fillcolor="#3b3477" stroked="f" strokeweight="0">
                  <v:stroke miterlimit="83231f" joinstyle="miter"/>
                  <v:path arrowok="t" o:connecttype="custom" o:connectlocs="1662,0;1662,1426;1571,1386;1227,1349;0,1665;0,451;1535,7;1662,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7,0;2311,789;2561,1886;2561,4053;399,4053;399,3751;0,3951;0,3268;57,3278;399,3161;399,2599;50,2537;0,2551;0,1896;399,1961;162,1519;0,1448;0,23;407,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452,0;4978,1756;4978,4053;2945,4053;2945,1872;2896,1433;2560,1200;2154,1344;2154,4053;0,4053;0,34;2154,34;2154,528;2753,144;3452,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254,0;4059,343;3545,1365;2575,926;2340,988;2211,1173;2525,1495;3410,1756;3966,2171;4180,2839;3167,4026;2268,4163;1755,4136;927,3998;0,3717;471,2599;1619,3203;1915,3127;2047,2908;1776,2592;970,2332;375,1903;143,1221;1291,103;2254,0" o:connectangles="0,0,0,0,0,0,0,0,0,0,0,0,0,0,0,0,0,0,0,0,0,0,0,0,0" textboxrect="0,0,417957,416280"/>
                </v:shape>
                <w10:anchorlock/>
              </v:group>
            </w:pict>
          </mc:Fallback>
        </mc:AlternateContent>
      </w:r>
    </w:p>
    <w:p w14:paraId="0EAE9B3E" w14:textId="77777777" w:rsidR="005B5CFD" w:rsidRPr="003336AD" w:rsidRDefault="005B5CFD" w:rsidP="005B5CFD">
      <w:pPr>
        <w:jc w:val="center"/>
        <w:rPr>
          <w:rFonts w:cstheme="minorHAnsi"/>
          <w:sz w:val="22"/>
          <w:szCs w:val="22"/>
        </w:rPr>
      </w:pPr>
    </w:p>
    <w:p w14:paraId="4D6F6634" w14:textId="77777777" w:rsidR="005B5CFD" w:rsidRPr="003336AD" w:rsidRDefault="005B5CFD" w:rsidP="005B5CFD">
      <w:pPr>
        <w:jc w:val="center"/>
        <w:rPr>
          <w:rFonts w:cstheme="minorHAnsi"/>
          <w:sz w:val="22"/>
          <w:szCs w:val="22"/>
        </w:rPr>
      </w:pPr>
    </w:p>
    <w:p w14:paraId="250515C8" w14:textId="77777777" w:rsidR="005B5CFD" w:rsidRPr="003336AD" w:rsidRDefault="005B5CFD" w:rsidP="005B5CFD">
      <w:pPr>
        <w:jc w:val="center"/>
        <w:rPr>
          <w:rFonts w:cstheme="minorHAnsi"/>
          <w:sz w:val="22"/>
          <w:szCs w:val="22"/>
        </w:rPr>
      </w:pPr>
    </w:p>
    <w:p w14:paraId="4F2169C1" w14:textId="43BBFCF6" w:rsidR="005B5CFD" w:rsidRPr="00EC2C2B" w:rsidRDefault="005B5CFD" w:rsidP="005B5CFD">
      <w:pPr>
        <w:jc w:val="center"/>
        <w:rPr>
          <w:rFonts w:cstheme="minorHAnsi"/>
          <w:b/>
          <w:color w:val="000066"/>
          <w:sz w:val="44"/>
          <w:szCs w:val="44"/>
        </w:rPr>
      </w:pPr>
      <w:r w:rsidRPr="00EC2C2B">
        <w:rPr>
          <w:rFonts w:cstheme="minorHAnsi"/>
          <w:b/>
          <w:color w:val="000066"/>
          <w:sz w:val="44"/>
          <w:szCs w:val="44"/>
        </w:rPr>
        <w:t>Mental Health</w:t>
      </w:r>
      <w:r w:rsidR="001510B2">
        <w:rPr>
          <w:rFonts w:cstheme="minorHAnsi"/>
          <w:b/>
          <w:color w:val="000066"/>
          <w:sz w:val="44"/>
          <w:szCs w:val="44"/>
        </w:rPr>
        <w:t xml:space="preserve"> and Wellbeing</w:t>
      </w:r>
      <w:r w:rsidRPr="00EC2C2B">
        <w:rPr>
          <w:rFonts w:cstheme="minorHAnsi"/>
          <w:b/>
          <w:color w:val="000066"/>
          <w:sz w:val="44"/>
          <w:szCs w:val="44"/>
        </w:rPr>
        <w:t xml:space="preserve"> Policy</w:t>
      </w: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121"/>
      </w:tblGrid>
      <w:tr w:rsidR="005B5CFD" w:rsidRPr="003336AD" w14:paraId="4862CB70" w14:textId="77777777" w:rsidTr="00031721">
        <w:tc>
          <w:tcPr>
            <w:tcW w:w="3686" w:type="dxa"/>
            <w:tcBorders>
              <w:top w:val="single" w:sz="4" w:space="0" w:color="auto"/>
              <w:left w:val="single" w:sz="4" w:space="0" w:color="auto"/>
              <w:bottom w:val="single" w:sz="4" w:space="0" w:color="auto"/>
              <w:right w:val="single" w:sz="4" w:space="0" w:color="auto"/>
            </w:tcBorders>
          </w:tcPr>
          <w:p w14:paraId="4FE2F19F" w14:textId="77777777" w:rsidR="005B5CFD" w:rsidRPr="003336AD" w:rsidRDefault="005B5CFD" w:rsidP="00031721">
            <w:pPr>
              <w:rPr>
                <w:rFonts w:eastAsia="Calibri" w:cstheme="minorHAnsi"/>
                <w:b/>
                <w:sz w:val="22"/>
                <w:szCs w:val="22"/>
              </w:rPr>
            </w:pPr>
          </w:p>
          <w:p w14:paraId="505C38CD" w14:textId="77777777" w:rsidR="005B5CFD" w:rsidRPr="003336AD" w:rsidRDefault="005B5CFD" w:rsidP="00031721">
            <w:pPr>
              <w:rPr>
                <w:rFonts w:eastAsia="Calibri" w:cstheme="minorHAnsi"/>
                <w:b/>
                <w:sz w:val="22"/>
                <w:szCs w:val="22"/>
              </w:rPr>
            </w:pPr>
            <w:r w:rsidRPr="003336AD">
              <w:rPr>
                <w:rFonts w:eastAsia="Calibri" w:cstheme="minorHAnsi"/>
                <w:b/>
                <w:sz w:val="22"/>
                <w:szCs w:val="22"/>
              </w:rPr>
              <w:t>Policy Written/Reviewed by</w:t>
            </w:r>
          </w:p>
        </w:tc>
        <w:tc>
          <w:tcPr>
            <w:tcW w:w="2121" w:type="dxa"/>
            <w:tcBorders>
              <w:top w:val="single" w:sz="4" w:space="0" w:color="auto"/>
              <w:left w:val="single" w:sz="4" w:space="0" w:color="auto"/>
              <w:bottom w:val="single" w:sz="4" w:space="0" w:color="auto"/>
              <w:right w:val="single" w:sz="4" w:space="0" w:color="auto"/>
            </w:tcBorders>
          </w:tcPr>
          <w:p w14:paraId="7CFBFAB8" w14:textId="77777777" w:rsidR="005B5CFD" w:rsidRPr="003336AD" w:rsidRDefault="005B5CFD" w:rsidP="00031721">
            <w:pPr>
              <w:rPr>
                <w:rFonts w:eastAsia="Calibri" w:cstheme="minorHAnsi"/>
                <w:sz w:val="22"/>
                <w:szCs w:val="22"/>
              </w:rPr>
            </w:pPr>
          </w:p>
          <w:p w14:paraId="69CE5469" w14:textId="7711A791" w:rsidR="005B5CFD" w:rsidRPr="003336AD" w:rsidRDefault="006669B2" w:rsidP="00031721">
            <w:pPr>
              <w:rPr>
                <w:rFonts w:eastAsia="Calibri" w:cstheme="minorHAnsi"/>
                <w:sz w:val="22"/>
                <w:szCs w:val="22"/>
              </w:rPr>
            </w:pPr>
            <w:r>
              <w:rPr>
                <w:rFonts w:eastAsia="Calibri" w:cstheme="minorHAnsi"/>
                <w:sz w:val="22"/>
                <w:szCs w:val="22"/>
              </w:rPr>
              <w:t>Joanne Skinner</w:t>
            </w:r>
          </w:p>
          <w:p w14:paraId="2B892BD1" w14:textId="77777777" w:rsidR="005B5CFD" w:rsidRPr="003336AD" w:rsidRDefault="005B5CFD" w:rsidP="00031721">
            <w:pPr>
              <w:rPr>
                <w:rFonts w:eastAsia="Calibri" w:cstheme="minorHAnsi"/>
                <w:sz w:val="22"/>
                <w:szCs w:val="22"/>
              </w:rPr>
            </w:pPr>
          </w:p>
        </w:tc>
      </w:tr>
      <w:tr w:rsidR="005B5CFD" w:rsidRPr="003336AD" w14:paraId="5DC6D6C6" w14:textId="77777777" w:rsidTr="00031721">
        <w:tc>
          <w:tcPr>
            <w:tcW w:w="3686" w:type="dxa"/>
            <w:tcBorders>
              <w:top w:val="single" w:sz="4" w:space="0" w:color="auto"/>
              <w:left w:val="single" w:sz="4" w:space="0" w:color="auto"/>
              <w:bottom w:val="single" w:sz="4" w:space="0" w:color="auto"/>
              <w:right w:val="single" w:sz="4" w:space="0" w:color="auto"/>
            </w:tcBorders>
          </w:tcPr>
          <w:p w14:paraId="112371B7" w14:textId="77777777" w:rsidR="005B5CFD" w:rsidRPr="003336AD" w:rsidRDefault="005B5CFD" w:rsidP="00031721">
            <w:pPr>
              <w:rPr>
                <w:rFonts w:eastAsia="Calibri" w:cstheme="minorHAnsi"/>
                <w:b/>
                <w:sz w:val="22"/>
                <w:szCs w:val="22"/>
              </w:rPr>
            </w:pPr>
          </w:p>
          <w:p w14:paraId="17CE2DC8" w14:textId="4A190AED" w:rsidR="005B5CFD" w:rsidRPr="003336AD" w:rsidRDefault="005B5CFD" w:rsidP="00EC2C2B">
            <w:pPr>
              <w:rPr>
                <w:rFonts w:eastAsia="Calibri" w:cstheme="minorHAnsi"/>
                <w:b/>
                <w:sz w:val="22"/>
                <w:szCs w:val="22"/>
              </w:rPr>
            </w:pPr>
            <w:r w:rsidRPr="003336AD">
              <w:rPr>
                <w:rFonts w:eastAsia="Calibri" w:cstheme="minorHAnsi"/>
                <w:b/>
                <w:sz w:val="22"/>
                <w:szCs w:val="22"/>
              </w:rPr>
              <w:t xml:space="preserve">Date of </w:t>
            </w:r>
            <w:r w:rsidR="00EC2C2B">
              <w:rPr>
                <w:rFonts w:eastAsia="Calibri" w:cstheme="minorHAnsi"/>
                <w:b/>
                <w:sz w:val="22"/>
                <w:szCs w:val="22"/>
              </w:rPr>
              <w:t>Policy</w:t>
            </w:r>
            <w:r w:rsidR="00A010C6">
              <w:rPr>
                <w:rFonts w:eastAsia="Calibri" w:cstheme="minorHAnsi"/>
                <w:b/>
                <w:sz w:val="22"/>
                <w:szCs w:val="22"/>
              </w:rPr>
              <w:t xml:space="preserve"> Review</w:t>
            </w:r>
          </w:p>
        </w:tc>
        <w:tc>
          <w:tcPr>
            <w:tcW w:w="2121" w:type="dxa"/>
            <w:tcBorders>
              <w:top w:val="single" w:sz="4" w:space="0" w:color="auto"/>
              <w:left w:val="single" w:sz="4" w:space="0" w:color="auto"/>
              <w:bottom w:val="single" w:sz="4" w:space="0" w:color="auto"/>
              <w:right w:val="single" w:sz="4" w:space="0" w:color="auto"/>
            </w:tcBorders>
          </w:tcPr>
          <w:p w14:paraId="1F2B076C" w14:textId="77777777" w:rsidR="006669B2" w:rsidRDefault="006669B2" w:rsidP="00031721">
            <w:pPr>
              <w:rPr>
                <w:rFonts w:eastAsia="Calibri" w:cstheme="minorHAnsi"/>
                <w:sz w:val="22"/>
                <w:szCs w:val="22"/>
              </w:rPr>
            </w:pPr>
          </w:p>
          <w:p w14:paraId="4EB84709" w14:textId="487DDA43" w:rsidR="005B5CFD" w:rsidRPr="003336AD" w:rsidRDefault="006669B2" w:rsidP="00031721">
            <w:pPr>
              <w:rPr>
                <w:rFonts w:eastAsia="Calibri" w:cstheme="minorHAnsi"/>
                <w:sz w:val="22"/>
                <w:szCs w:val="22"/>
              </w:rPr>
            </w:pPr>
            <w:r>
              <w:rPr>
                <w:rFonts w:eastAsia="Calibri" w:cstheme="minorHAnsi"/>
                <w:sz w:val="22"/>
                <w:szCs w:val="22"/>
              </w:rPr>
              <w:t>September 2025</w:t>
            </w:r>
          </w:p>
          <w:p w14:paraId="0E89F69E" w14:textId="77777777" w:rsidR="005B5CFD" w:rsidRPr="003336AD" w:rsidRDefault="005B5CFD" w:rsidP="00031721">
            <w:pPr>
              <w:rPr>
                <w:rFonts w:eastAsia="Calibri" w:cstheme="minorHAnsi"/>
                <w:sz w:val="22"/>
                <w:szCs w:val="22"/>
              </w:rPr>
            </w:pPr>
          </w:p>
        </w:tc>
      </w:tr>
      <w:tr w:rsidR="00A010C6" w:rsidRPr="003336AD" w14:paraId="48C76CA7" w14:textId="77777777" w:rsidTr="00C2274F">
        <w:tc>
          <w:tcPr>
            <w:tcW w:w="3686" w:type="dxa"/>
            <w:tcBorders>
              <w:top w:val="single" w:sz="4" w:space="0" w:color="auto"/>
              <w:left w:val="single" w:sz="4" w:space="0" w:color="auto"/>
              <w:bottom w:val="single" w:sz="4" w:space="0" w:color="auto"/>
              <w:right w:val="single" w:sz="4" w:space="0" w:color="auto"/>
            </w:tcBorders>
          </w:tcPr>
          <w:p w14:paraId="18B5B930" w14:textId="77777777" w:rsidR="00A010C6" w:rsidRDefault="00A010C6" w:rsidP="00A010C6">
            <w:pPr>
              <w:rPr>
                <w:rFonts w:eastAsia="Calibri" w:cstheme="minorHAnsi"/>
                <w:b/>
                <w:sz w:val="22"/>
                <w:szCs w:val="22"/>
              </w:rPr>
            </w:pPr>
          </w:p>
          <w:p w14:paraId="0E8E1F9C" w14:textId="4694CCA3" w:rsidR="00A010C6" w:rsidRPr="003336AD" w:rsidRDefault="007A3805" w:rsidP="00A010C6">
            <w:pPr>
              <w:rPr>
                <w:rFonts w:eastAsia="Calibri" w:cstheme="minorHAnsi"/>
                <w:b/>
                <w:sz w:val="22"/>
                <w:szCs w:val="22"/>
              </w:rPr>
            </w:pPr>
            <w:r w:rsidRPr="003336AD">
              <w:rPr>
                <w:rFonts w:eastAsia="Calibri" w:cstheme="minorHAnsi"/>
                <w:b/>
                <w:sz w:val="22"/>
                <w:szCs w:val="22"/>
              </w:rPr>
              <w:t xml:space="preserve">Date of Next Review </w:t>
            </w:r>
          </w:p>
        </w:tc>
        <w:tc>
          <w:tcPr>
            <w:tcW w:w="2121" w:type="dxa"/>
            <w:tcBorders>
              <w:top w:val="single" w:sz="4" w:space="0" w:color="auto"/>
              <w:left w:val="single" w:sz="4" w:space="0" w:color="auto"/>
              <w:bottom w:val="single" w:sz="4" w:space="0" w:color="auto"/>
              <w:right w:val="single" w:sz="4" w:space="0" w:color="auto"/>
            </w:tcBorders>
          </w:tcPr>
          <w:p w14:paraId="7D5F6DD9" w14:textId="77777777" w:rsidR="00A010C6" w:rsidRDefault="00A010C6" w:rsidP="00A010C6">
            <w:pPr>
              <w:rPr>
                <w:rFonts w:eastAsia="Calibri" w:cstheme="minorHAnsi"/>
                <w:sz w:val="22"/>
                <w:szCs w:val="22"/>
              </w:rPr>
            </w:pPr>
          </w:p>
          <w:p w14:paraId="0854DEA3" w14:textId="5703D136" w:rsidR="007A3805" w:rsidRPr="003336AD" w:rsidRDefault="006669B2" w:rsidP="007A3805">
            <w:pPr>
              <w:rPr>
                <w:rFonts w:eastAsia="Calibri" w:cstheme="minorHAnsi"/>
                <w:sz w:val="22"/>
                <w:szCs w:val="22"/>
              </w:rPr>
            </w:pPr>
            <w:r>
              <w:rPr>
                <w:rFonts w:eastAsia="Calibri" w:cstheme="minorHAnsi"/>
                <w:sz w:val="22"/>
                <w:szCs w:val="22"/>
              </w:rPr>
              <w:t>September 2026</w:t>
            </w:r>
          </w:p>
          <w:p w14:paraId="71B85CA7" w14:textId="4A662342" w:rsidR="008C7E0B" w:rsidRPr="008C7E0B" w:rsidRDefault="008C7E0B" w:rsidP="007A3805">
            <w:pPr>
              <w:rPr>
                <w:rFonts w:eastAsia="Calibri" w:cstheme="minorHAnsi"/>
                <w:i/>
                <w:sz w:val="22"/>
                <w:szCs w:val="22"/>
              </w:rPr>
            </w:pPr>
          </w:p>
        </w:tc>
      </w:tr>
      <w:tr w:rsidR="00A010C6" w:rsidRPr="003336AD" w14:paraId="6CB3E67C" w14:textId="77777777" w:rsidTr="00C2274F">
        <w:tc>
          <w:tcPr>
            <w:tcW w:w="3686" w:type="dxa"/>
            <w:tcBorders>
              <w:top w:val="single" w:sz="4" w:space="0" w:color="auto"/>
              <w:left w:val="single" w:sz="4" w:space="0" w:color="auto"/>
              <w:bottom w:val="single" w:sz="4" w:space="0" w:color="auto"/>
              <w:right w:val="single" w:sz="4" w:space="0" w:color="auto"/>
            </w:tcBorders>
          </w:tcPr>
          <w:p w14:paraId="7F87C637" w14:textId="77777777" w:rsidR="00A010C6" w:rsidRPr="003336AD" w:rsidRDefault="00A010C6" w:rsidP="00A010C6">
            <w:pPr>
              <w:rPr>
                <w:rFonts w:eastAsia="Calibri" w:cstheme="minorHAnsi"/>
                <w:b/>
                <w:sz w:val="22"/>
                <w:szCs w:val="22"/>
              </w:rPr>
            </w:pPr>
          </w:p>
          <w:p w14:paraId="16CC2D9C" w14:textId="557B5351" w:rsidR="00A010C6" w:rsidRPr="003336AD" w:rsidRDefault="007A3805" w:rsidP="00A010C6">
            <w:pPr>
              <w:rPr>
                <w:rFonts w:eastAsia="Calibri" w:cstheme="minorHAnsi"/>
                <w:b/>
                <w:sz w:val="22"/>
                <w:szCs w:val="22"/>
              </w:rPr>
            </w:pPr>
            <w:r>
              <w:rPr>
                <w:rFonts w:eastAsia="Calibri" w:cstheme="minorHAnsi"/>
                <w:b/>
                <w:sz w:val="22"/>
                <w:szCs w:val="22"/>
              </w:rPr>
              <w:t>Approval by Trust Board</w:t>
            </w:r>
          </w:p>
        </w:tc>
        <w:tc>
          <w:tcPr>
            <w:tcW w:w="2121" w:type="dxa"/>
            <w:tcBorders>
              <w:top w:val="single" w:sz="4" w:space="0" w:color="auto"/>
              <w:left w:val="single" w:sz="4" w:space="0" w:color="auto"/>
              <w:bottom w:val="single" w:sz="4" w:space="0" w:color="auto"/>
              <w:right w:val="single" w:sz="4" w:space="0" w:color="auto"/>
            </w:tcBorders>
          </w:tcPr>
          <w:p w14:paraId="31FE7671" w14:textId="77777777" w:rsidR="00A010C6" w:rsidRDefault="00A010C6" w:rsidP="00A010C6">
            <w:pPr>
              <w:rPr>
                <w:rFonts w:eastAsia="Calibri" w:cstheme="minorHAnsi"/>
                <w:sz w:val="22"/>
                <w:szCs w:val="22"/>
              </w:rPr>
            </w:pPr>
          </w:p>
          <w:p w14:paraId="78EECFF7" w14:textId="77777777" w:rsidR="00A010C6" w:rsidRDefault="00A010C6" w:rsidP="007A3805">
            <w:pPr>
              <w:rPr>
                <w:rFonts w:eastAsia="Calibri" w:cstheme="minorHAnsi"/>
                <w:sz w:val="22"/>
                <w:szCs w:val="22"/>
              </w:rPr>
            </w:pPr>
          </w:p>
          <w:p w14:paraId="04A29828" w14:textId="77777777" w:rsidR="007A3805" w:rsidRPr="003336AD" w:rsidRDefault="007A3805" w:rsidP="007A3805">
            <w:pPr>
              <w:rPr>
                <w:rFonts w:eastAsia="Calibri" w:cstheme="minorHAnsi"/>
                <w:sz w:val="22"/>
                <w:szCs w:val="22"/>
              </w:rPr>
            </w:pPr>
          </w:p>
        </w:tc>
      </w:tr>
    </w:tbl>
    <w:p w14:paraId="38AD7040" w14:textId="77777777" w:rsidR="005B5CFD" w:rsidRPr="003336AD" w:rsidRDefault="005B5CFD" w:rsidP="005B5CFD">
      <w:pPr>
        <w:rPr>
          <w:rFonts w:cstheme="minorHAnsi"/>
          <w:b/>
          <w:color w:val="000099"/>
          <w:sz w:val="22"/>
          <w:szCs w:val="22"/>
        </w:rPr>
      </w:pPr>
    </w:p>
    <w:p w14:paraId="70B828CE" w14:textId="77777777" w:rsidR="005B5CFD" w:rsidRPr="003336AD" w:rsidRDefault="005B5CFD" w:rsidP="005B5CFD">
      <w:pPr>
        <w:rPr>
          <w:rFonts w:cstheme="minorHAnsi"/>
          <w:b/>
          <w:color w:val="000099"/>
          <w:sz w:val="22"/>
          <w:szCs w:val="22"/>
        </w:rPr>
      </w:pPr>
    </w:p>
    <w:p w14:paraId="640253B4" w14:textId="77777777" w:rsidR="005B5CFD" w:rsidRPr="003336AD" w:rsidRDefault="005B5CFD" w:rsidP="005B5CFD">
      <w:pPr>
        <w:rPr>
          <w:rFonts w:cstheme="minorHAnsi"/>
          <w:b/>
          <w:color w:val="000099"/>
          <w:sz w:val="22"/>
          <w:szCs w:val="22"/>
        </w:rPr>
      </w:pPr>
    </w:p>
    <w:p w14:paraId="48521DBF" w14:textId="77777777" w:rsidR="005B5CFD" w:rsidRPr="003336AD" w:rsidRDefault="005B5CFD" w:rsidP="005B5CFD">
      <w:pPr>
        <w:rPr>
          <w:rFonts w:cstheme="minorHAnsi"/>
          <w:b/>
          <w:color w:val="000099"/>
          <w:sz w:val="22"/>
          <w:szCs w:val="22"/>
        </w:rPr>
      </w:pPr>
    </w:p>
    <w:p w14:paraId="114BFDCF" w14:textId="77777777" w:rsidR="005B5CFD" w:rsidRPr="003336AD" w:rsidRDefault="005B5CFD" w:rsidP="005B5CFD">
      <w:pPr>
        <w:rPr>
          <w:rFonts w:cstheme="minorHAnsi"/>
          <w:b/>
          <w:color w:val="000099"/>
          <w:sz w:val="22"/>
          <w:szCs w:val="22"/>
        </w:rPr>
      </w:pPr>
    </w:p>
    <w:p w14:paraId="2B54A460" w14:textId="77777777" w:rsidR="005B5CFD" w:rsidRPr="003336AD" w:rsidRDefault="005B5CFD" w:rsidP="005B5CFD">
      <w:pPr>
        <w:rPr>
          <w:rFonts w:cstheme="minorHAnsi"/>
          <w:b/>
          <w:color w:val="000099"/>
          <w:sz w:val="22"/>
          <w:szCs w:val="22"/>
        </w:rPr>
      </w:pPr>
    </w:p>
    <w:p w14:paraId="6932B6DD" w14:textId="77777777" w:rsidR="005B5CFD" w:rsidRPr="003336AD" w:rsidRDefault="005B5CFD" w:rsidP="005B5CFD">
      <w:pPr>
        <w:rPr>
          <w:rFonts w:cstheme="minorHAnsi"/>
          <w:b/>
          <w:color w:val="000099"/>
          <w:sz w:val="22"/>
          <w:szCs w:val="22"/>
        </w:rPr>
      </w:pPr>
    </w:p>
    <w:p w14:paraId="599E1AC5" w14:textId="77777777" w:rsidR="005B5CFD" w:rsidRPr="003336AD" w:rsidRDefault="005B5CFD" w:rsidP="005B5CFD">
      <w:pPr>
        <w:rPr>
          <w:rFonts w:cstheme="minorHAnsi"/>
          <w:b/>
          <w:color w:val="000099"/>
          <w:sz w:val="22"/>
          <w:szCs w:val="22"/>
        </w:rPr>
      </w:pPr>
    </w:p>
    <w:p w14:paraId="2175D348" w14:textId="77777777" w:rsidR="005B5CFD" w:rsidRPr="003336AD" w:rsidRDefault="005B5CFD" w:rsidP="005B5CFD">
      <w:pPr>
        <w:rPr>
          <w:rFonts w:cstheme="minorHAnsi"/>
          <w:b/>
          <w:color w:val="000099"/>
          <w:sz w:val="22"/>
          <w:szCs w:val="22"/>
        </w:rPr>
      </w:pPr>
    </w:p>
    <w:p w14:paraId="40373138" w14:textId="77777777" w:rsidR="005B5CFD" w:rsidRPr="003336AD" w:rsidRDefault="005B5CFD" w:rsidP="005B5CFD">
      <w:pPr>
        <w:rPr>
          <w:rFonts w:cstheme="minorHAnsi"/>
          <w:b/>
          <w:color w:val="000099"/>
          <w:sz w:val="22"/>
          <w:szCs w:val="22"/>
        </w:rPr>
      </w:pPr>
    </w:p>
    <w:p w14:paraId="206816CD" w14:textId="77777777" w:rsidR="005B5CFD" w:rsidRPr="003336AD" w:rsidRDefault="005B5CFD" w:rsidP="005B5CFD">
      <w:pPr>
        <w:rPr>
          <w:rFonts w:cstheme="minorHAnsi"/>
          <w:b/>
          <w:color w:val="000099"/>
          <w:sz w:val="22"/>
          <w:szCs w:val="22"/>
        </w:rPr>
      </w:pPr>
    </w:p>
    <w:p w14:paraId="543F67B3" w14:textId="77777777" w:rsidR="005B5CFD" w:rsidRPr="003336AD" w:rsidRDefault="005B5CFD" w:rsidP="005B5CFD">
      <w:pPr>
        <w:rPr>
          <w:rFonts w:cstheme="minorHAnsi"/>
          <w:b/>
          <w:color w:val="000099"/>
          <w:sz w:val="22"/>
          <w:szCs w:val="22"/>
        </w:rPr>
      </w:pPr>
    </w:p>
    <w:p w14:paraId="1F7A24D5" w14:textId="77777777" w:rsidR="005B5CFD" w:rsidRPr="003336AD" w:rsidRDefault="005B5CFD" w:rsidP="005B5CFD">
      <w:pPr>
        <w:rPr>
          <w:rFonts w:cstheme="minorHAnsi"/>
          <w:b/>
          <w:color w:val="000099"/>
          <w:sz w:val="22"/>
          <w:szCs w:val="22"/>
        </w:rPr>
      </w:pPr>
    </w:p>
    <w:p w14:paraId="2BE3BAF3" w14:textId="77777777" w:rsidR="005B5CFD" w:rsidRPr="003336AD" w:rsidRDefault="005B5CFD" w:rsidP="005B5CFD">
      <w:pPr>
        <w:rPr>
          <w:rFonts w:cstheme="minorHAnsi"/>
          <w:b/>
          <w:color w:val="000099"/>
          <w:sz w:val="22"/>
          <w:szCs w:val="22"/>
        </w:rPr>
      </w:pPr>
    </w:p>
    <w:p w14:paraId="5A87BF43" w14:textId="77777777" w:rsidR="005B5CFD" w:rsidRPr="003336AD" w:rsidRDefault="005B5CFD" w:rsidP="005B5CFD">
      <w:pPr>
        <w:rPr>
          <w:rFonts w:cstheme="minorHAnsi"/>
          <w:b/>
          <w:color w:val="000099"/>
          <w:sz w:val="22"/>
          <w:szCs w:val="22"/>
        </w:rPr>
      </w:pPr>
    </w:p>
    <w:p w14:paraId="24C15604" w14:textId="77777777" w:rsidR="005B5CFD" w:rsidRPr="003336AD" w:rsidRDefault="005B5CFD" w:rsidP="005B5CFD">
      <w:pPr>
        <w:rPr>
          <w:rFonts w:cstheme="minorHAnsi"/>
          <w:b/>
          <w:color w:val="000099"/>
          <w:sz w:val="22"/>
          <w:szCs w:val="22"/>
        </w:rPr>
      </w:pPr>
    </w:p>
    <w:p w14:paraId="280DA7C7" w14:textId="020A146E" w:rsidR="005B5CFD" w:rsidRPr="003336AD" w:rsidRDefault="005B5CFD" w:rsidP="005B5CFD">
      <w:pPr>
        <w:rPr>
          <w:rFonts w:cstheme="minorHAnsi"/>
          <w:b/>
          <w:color w:val="000099"/>
          <w:sz w:val="22"/>
          <w:szCs w:val="22"/>
        </w:rPr>
      </w:pPr>
    </w:p>
    <w:p w14:paraId="2EEA4C58" w14:textId="4015BBB9" w:rsidR="005B5CFD" w:rsidRPr="003336AD" w:rsidRDefault="005B5CFD" w:rsidP="005B5CFD">
      <w:pPr>
        <w:rPr>
          <w:rFonts w:cstheme="minorHAnsi"/>
          <w:b/>
          <w:color w:val="000099"/>
          <w:sz w:val="22"/>
          <w:szCs w:val="22"/>
        </w:rPr>
      </w:pPr>
    </w:p>
    <w:p w14:paraId="6D7F97A5" w14:textId="32F2B59E" w:rsidR="005B5CFD" w:rsidRPr="003336AD" w:rsidRDefault="005B5CFD" w:rsidP="005B5CFD">
      <w:pPr>
        <w:rPr>
          <w:rFonts w:cstheme="minorHAnsi"/>
          <w:b/>
          <w:color w:val="000099"/>
          <w:sz w:val="22"/>
          <w:szCs w:val="22"/>
        </w:rPr>
      </w:pPr>
    </w:p>
    <w:p w14:paraId="52E98050" w14:textId="1C47FAFD" w:rsidR="005B5CFD" w:rsidRPr="003336AD" w:rsidRDefault="005B5CFD" w:rsidP="005B5CFD">
      <w:pPr>
        <w:rPr>
          <w:rFonts w:cstheme="minorHAnsi"/>
          <w:b/>
          <w:color w:val="000099"/>
          <w:sz w:val="22"/>
          <w:szCs w:val="22"/>
        </w:rPr>
      </w:pPr>
    </w:p>
    <w:p w14:paraId="62EC6224" w14:textId="736EE3A4" w:rsidR="005B5CFD" w:rsidRPr="003336AD" w:rsidRDefault="005B5CFD" w:rsidP="005B5CFD">
      <w:pPr>
        <w:rPr>
          <w:rFonts w:cstheme="minorHAnsi"/>
          <w:b/>
          <w:color w:val="000099"/>
          <w:sz w:val="22"/>
          <w:szCs w:val="22"/>
        </w:rPr>
      </w:pPr>
    </w:p>
    <w:p w14:paraId="217DDA31" w14:textId="3CFE37A8" w:rsidR="005B5CFD" w:rsidRPr="003336AD" w:rsidRDefault="005B5CFD" w:rsidP="005B5CFD">
      <w:pPr>
        <w:rPr>
          <w:rFonts w:cstheme="minorHAnsi"/>
          <w:b/>
          <w:color w:val="000099"/>
          <w:sz w:val="22"/>
          <w:szCs w:val="22"/>
        </w:rPr>
      </w:pPr>
    </w:p>
    <w:p w14:paraId="74285ED7" w14:textId="77777777" w:rsidR="005B5CFD" w:rsidRPr="003336AD" w:rsidRDefault="005B5CFD" w:rsidP="005B5CFD">
      <w:pPr>
        <w:rPr>
          <w:rFonts w:cstheme="minorHAnsi"/>
          <w:b/>
          <w:color w:val="000099"/>
          <w:sz w:val="22"/>
          <w:szCs w:val="22"/>
        </w:rPr>
      </w:pPr>
    </w:p>
    <w:p w14:paraId="4BCB6487" w14:textId="2BD2F101" w:rsidR="005B5CFD" w:rsidRPr="003336AD" w:rsidRDefault="005B5CFD" w:rsidP="005B5CFD">
      <w:pPr>
        <w:jc w:val="right"/>
        <w:rPr>
          <w:rFonts w:cstheme="minorHAnsi"/>
          <w:b/>
          <w:color w:val="000099"/>
          <w:sz w:val="22"/>
          <w:szCs w:val="22"/>
        </w:rPr>
      </w:pPr>
    </w:p>
    <w:p w14:paraId="41A8C2C4" w14:textId="77777777" w:rsidR="00EC2C2B" w:rsidRDefault="00EC2C2B" w:rsidP="00321EC0">
      <w:pPr>
        <w:pStyle w:val="NormalWeb"/>
        <w:shd w:val="clear" w:color="auto" w:fill="FFFFFF"/>
        <w:spacing w:before="0" w:beforeAutospacing="0" w:after="0" w:afterAutospacing="0"/>
        <w:rPr>
          <w:rFonts w:ascii="Calibri" w:hAnsi="Calibri" w:cs="Calibri"/>
          <w:b/>
          <w:sz w:val="22"/>
          <w:szCs w:val="22"/>
        </w:rPr>
      </w:pPr>
    </w:p>
    <w:p w14:paraId="54DC63C9" w14:textId="4E619E91" w:rsidR="005B5CFD" w:rsidRDefault="005B5CFD" w:rsidP="00321EC0">
      <w:pPr>
        <w:pStyle w:val="NormalWeb"/>
        <w:shd w:val="clear" w:color="auto" w:fill="FFFFFF"/>
        <w:spacing w:before="0" w:beforeAutospacing="0" w:after="0" w:afterAutospacing="0"/>
        <w:rPr>
          <w:rFonts w:ascii="Calibri" w:hAnsi="Calibri" w:cs="Calibri"/>
          <w:b/>
          <w:sz w:val="22"/>
          <w:szCs w:val="22"/>
        </w:rPr>
      </w:pPr>
    </w:p>
    <w:p w14:paraId="25ED0092" w14:textId="565C09FA" w:rsidR="005B5CFD" w:rsidRDefault="005B5CFD" w:rsidP="00321EC0">
      <w:pPr>
        <w:pStyle w:val="NormalWeb"/>
        <w:shd w:val="clear" w:color="auto" w:fill="FFFFFF"/>
        <w:spacing w:before="0" w:beforeAutospacing="0" w:after="0" w:afterAutospacing="0"/>
        <w:rPr>
          <w:rFonts w:ascii="Calibri" w:hAnsi="Calibri" w:cs="Calibri"/>
          <w:b/>
          <w:sz w:val="22"/>
          <w:szCs w:val="22"/>
        </w:rPr>
      </w:pPr>
    </w:p>
    <w:p w14:paraId="103B9FC2" w14:textId="77777777" w:rsidR="00297771" w:rsidRPr="00112421" w:rsidRDefault="00297771" w:rsidP="00321EC0">
      <w:pPr>
        <w:pStyle w:val="NormalWeb"/>
        <w:shd w:val="clear" w:color="auto" w:fill="FFFFFF"/>
        <w:spacing w:before="0" w:beforeAutospacing="0" w:after="0" w:afterAutospacing="0"/>
        <w:rPr>
          <w:rFonts w:ascii="Calibri" w:hAnsi="Calibri" w:cs="Calibri"/>
          <w:b/>
          <w:color w:val="1F3864" w:themeColor="accent1" w:themeShade="80"/>
          <w:sz w:val="22"/>
          <w:szCs w:val="22"/>
        </w:rPr>
      </w:pPr>
      <w:r w:rsidRPr="00112421">
        <w:rPr>
          <w:rFonts w:ascii="Calibri" w:hAnsi="Calibri" w:cs="Calibri"/>
          <w:b/>
          <w:color w:val="1F3864" w:themeColor="accent1" w:themeShade="80"/>
          <w:sz w:val="22"/>
          <w:szCs w:val="22"/>
        </w:rPr>
        <w:lastRenderedPageBreak/>
        <w:t>Policy Statement</w:t>
      </w:r>
    </w:p>
    <w:p w14:paraId="5A6C8A3A" w14:textId="4323E2AE" w:rsidR="00321EC0" w:rsidRDefault="00321EC0" w:rsidP="005B5CFD">
      <w:pPr>
        <w:pStyle w:val="NormalWeb"/>
        <w:shd w:val="clear" w:color="auto" w:fill="FFFFFF"/>
        <w:spacing w:before="0" w:beforeAutospacing="0" w:after="0" w:afterAutospacing="0"/>
        <w:jc w:val="both"/>
        <w:rPr>
          <w:rFonts w:ascii="Calibri" w:hAnsi="Calibri" w:cs="Calibri"/>
          <w:sz w:val="22"/>
          <w:szCs w:val="22"/>
        </w:rPr>
      </w:pPr>
      <w:r>
        <w:rPr>
          <w:rFonts w:ascii="Calibri" w:hAnsi="Calibri" w:cs="Calibri"/>
          <w:sz w:val="22"/>
          <w:szCs w:val="22"/>
        </w:rPr>
        <w:t>The Rowans’ mental health</w:t>
      </w:r>
      <w:r w:rsidR="001510B2">
        <w:rPr>
          <w:rFonts w:ascii="Calibri" w:hAnsi="Calibri" w:cs="Calibri"/>
          <w:sz w:val="22"/>
          <w:szCs w:val="22"/>
        </w:rPr>
        <w:t xml:space="preserve"> and wellbeing</w:t>
      </w:r>
      <w:r>
        <w:rPr>
          <w:rFonts w:ascii="Calibri" w:hAnsi="Calibri" w:cs="Calibri"/>
          <w:sz w:val="22"/>
          <w:szCs w:val="22"/>
        </w:rPr>
        <w:t xml:space="preserve"> policy explains the school's commitment to its pupils' and staff’s mental health and wellbeing. It outlines how the school will support its pupils and staff, its ongoing commitment to staff training, and how it will work with the wider community to promote wellbeing. </w:t>
      </w:r>
    </w:p>
    <w:p w14:paraId="10FFA81E" w14:textId="77777777" w:rsidR="00321EC0" w:rsidRDefault="00321EC0" w:rsidP="005B5CFD">
      <w:pPr>
        <w:pStyle w:val="NormalWeb"/>
        <w:shd w:val="clear" w:color="auto" w:fill="FFFFFF"/>
        <w:spacing w:before="0" w:beforeAutospacing="0" w:after="0" w:afterAutospacing="0"/>
        <w:jc w:val="both"/>
      </w:pPr>
    </w:p>
    <w:p w14:paraId="3AE14098" w14:textId="77777777" w:rsidR="00321EC0" w:rsidRDefault="00321EC0" w:rsidP="005B5CFD">
      <w:pPr>
        <w:pStyle w:val="NormalWeb"/>
        <w:shd w:val="clear" w:color="auto" w:fill="FFFFFF"/>
        <w:spacing w:before="0" w:beforeAutospacing="0" w:after="0" w:afterAutospacing="0"/>
        <w:jc w:val="both"/>
        <w:rPr>
          <w:rFonts w:ascii="Calibri" w:hAnsi="Calibri" w:cs="Calibri"/>
          <w:position w:val="8"/>
          <w:sz w:val="14"/>
          <w:szCs w:val="14"/>
        </w:rPr>
      </w:pPr>
      <w:r>
        <w:rPr>
          <w:rFonts w:ascii="Calibri" w:hAnsi="Calibri" w:cs="Calibri"/>
          <w:sz w:val="22"/>
          <w:szCs w:val="22"/>
        </w:rPr>
        <w:t>Mental health problems frequently begin in childhood.  There are clear links between the emotional wellbeing of children and young people, their personal and social development, and educational performance.</w:t>
      </w:r>
      <w:r>
        <w:rPr>
          <w:rFonts w:ascii="Calibri" w:hAnsi="Calibri" w:cs="Calibri"/>
          <w:position w:val="8"/>
          <w:sz w:val="14"/>
          <w:szCs w:val="14"/>
        </w:rPr>
        <w:t xml:space="preserve"> </w:t>
      </w:r>
    </w:p>
    <w:p w14:paraId="6E77DBCF" w14:textId="77777777" w:rsidR="00321EC0" w:rsidRDefault="00321EC0" w:rsidP="005B5CFD">
      <w:pPr>
        <w:pStyle w:val="NormalWeb"/>
        <w:shd w:val="clear" w:color="auto" w:fill="FFFFFF"/>
        <w:spacing w:before="0" w:beforeAutospacing="0" w:after="0" w:afterAutospacing="0"/>
        <w:jc w:val="both"/>
        <w:rPr>
          <w:rFonts w:ascii="Calibri" w:hAnsi="Calibri" w:cs="Calibri"/>
          <w:sz w:val="22"/>
          <w:szCs w:val="22"/>
        </w:rPr>
      </w:pPr>
    </w:p>
    <w:p w14:paraId="48BEA63E" w14:textId="48486183" w:rsidR="00240334" w:rsidRPr="006669B2" w:rsidRDefault="00321EC0" w:rsidP="006669B2">
      <w:pPr>
        <w:pStyle w:val="NormalWeb"/>
        <w:shd w:val="clear" w:color="auto" w:fill="FFFFFF"/>
        <w:spacing w:before="0" w:beforeAutospacing="0" w:after="0" w:afterAutospacing="0"/>
        <w:jc w:val="both"/>
        <w:rPr>
          <w:rFonts w:asciiTheme="minorHAnsi" w:hAnsiTheme="minorHAnsi" w:cs="Calibri"/>
          <w:sz w:val="22"/>
          <w:szCs w:val="22"/>
        </w:rPr>
      </w:pPr>
      <w:r>
        <w:rPr>
          <w:rFonts w:ascii="Calibri" w:hAnsi="Calibri" w:cs="Calibri"/>
          <w:sz w:val="22"/>
          <w:szCs w:val="22"/>
        </w:rPr>
        <w:t xml:space="preserve">The Rowans recognises it has an integral role to play in supporting the mental health and wellbeing of its pupils, by developing approaches tailored to the needs of the pupils. All schools are under a </w:t>
      </w:r>
      <w:r w:rsidRPr="00297771">
        <w:rPr>
          <w:rFonts w:asciiTheme="minorHAnsi" w:hAnsiTheme="minorHAnsi" w:cs="Calibri"/>
          <w:sz w:val="22"/>
          <w:szCs w:val="22"/>
        </w:rPr>
        <w:t xml:space="preserve">statutory duty to promote the welfare of their pupils, which includes preventing impairment of children’s health or development and taking action to enable all children and young people to have the best outcomes. </w:t>
      </w:r>
    </w:p>
    <w:p w14:paraId="52B40F17" w14:textId="77777777" w:rsidR="00297771" w:rsidRDefault="00297771" w:rsidP="00297771">
      <w:pPr>
        <w:shd w:val="clear" w:color="auto" w:fill="FFFFFF"/>
        <w:rPr>
          <w:rFonts w:ascii="Calibri" w:eastAsia="Times New Roman" w:hAnsi="Calibri" w:cs="Calibri"/>
          <w:b/>
          <w:bCs/>
          <w:sz w:val="22"/>
          <w:szCs w:val="22"/>
        </w:rPr>
      </w:pPr>
    </w:p>
    <w:p w14:paraId="60B3C38A" w14:textId="77777777" w:rsidR="00297771" w:rsidRPr="00112421" w:rsidRDefault="00297771" w:rsidP="00297771">
      <w:pPr>
        <w:shd w:val="clear" w:color="auto" w:fill="FFFFFF"/>
        <w:rPr>
          <w:rFonts w:ascii="Calibri" w:eastAsia="Times New Roman" w:hAnsi="Calibri" w:cs="Calibri"/>
          <w:b/>
          <w:bCs/>
          <w:color w:val="1F3864" w:themeColor="accent1" w:themeShade="80"/>
          <w:sz w:val="22"/>
          <w:szCs w:val="22"/>
        </w:rPr>
      </w:pPr>
      <w:r w:rsidRPr="00112421">
        <w:rPr>
          <w:rFonts w:ascii="Calibri" w:eastAsia="Times New Roman" w:hAnsi="Calibri" w:cs="Calibri"/>
          <w:b/>
          <w:bCs/>
          <w:color w:val="1F3864" w:themeColor="accent1" w:themeShade="80"/>
          <w:sz w:val="22"/>
          <w:szCs w:val="22"/>
        </w:rPr>
        <w:t>Aims and Objectives</w:t>
      </w:r>
    </w:p>
    <w:p w14:paraId="6B616B55" w14:textId="77777777" w:rsidR="00321EC0" w:rsidRDefault="00321EC0" w:rsidP="005B5CFD">
      <w:pPr>
        <w:shd w:val="clear" w:color="auto" w:fill="FFFFFF"/>
        <w:jc w:val="both"/>
        <w:rPr>
          <w:rFonts w:ascii="Calibri" w:eastAsia="Times New Roman" w:hAnsi="Calibri" w:cs="Calibri"/>
          <w:bCs/>
          <w:sz w:val="22"/>
          <w:szCs w:val="22"/>
        </w:rPr>
      </w:pPr>
      <w:r w:rsidRPr="00297771">
        <w:rPr>
          <w:rFonts w:ascii="Calibri" w:eastAsia="Times New Roman" w:hAnsi="Calibri" w:cs="Calibri"/>
          <w:bCs/>
          <w:sz w:val="22"/>
          <w:szCs w:val="22"/>
        </w:rPr>
        <w:t>The Rowans’</w:t>
      </w:r>
      <w:r w:rsidRPr="00321EC0">
        <w:rPr>
          <w:rFonts w:ascii="Calibri" w:eastAsia="Times New Roman" w:hAnsi="Calibri" w:cs="Calibri"/>
          <w:bCs/>
          <w:sz w:val="22"/>
          <w:szCs w:val="22"/>
        </w:rPr>
        <w:t xml:space="preserve"> role in supporting and promoting mental health and wellbeing can be summarised as: </w:t>
      </w:r>
    </w:p>
    <w:p w14:paraId="0A74A862" w14:textId="77777777" w:rsidR="007A3805" w:rsidRPr="00321EC0" w:rsidRDefault="007A3805" w:rsidP="005B5CFD">
      <w:pPr>
        <w:shd w:val="clear" w:color="auto" w:fill="FFFFFF"/>
        <w:jc w:val="both"/>
        <w:rPr>
          <w:rFonts w:ascii="Times New Roman" w:eastAsia="Times New Roman" w:hAnsi="Times New Roman" w:cs="Times New Roman"/>
        </w:rPr>
      </w:pPr>
    </w:p>
    <w:p w14:paraId="135F92CB" w14:textId="77777777" w:rsidR="00321EC0" w:rsidRDefault="00321EC0" w:rsidP="005B5CFD">
      <w:pPr>
        <w:shd w:val="clear" w:color="auto" w:fill="FFFFFF"/>
        <w:ind w:left="284" w:hanging="284"/>
        <w:jc w:val="both"/>
        <w:rPr>
          <w:rFonts w:ascii="Calibri" w:eastAsia="Times New Roman" w:hAnsi="Calibri" w:cs="Calibri"/>
          <w:sz w:val="22"/>
          <w:szCs w:val="22"/>
        </w:rPr>
      </w:pPr>
      <w:r w:rsidRPr="00321EC0">
        <w:rPr>
          <w:rFonts w:ascii="SymbolMT" w:eastAsia="Times New Roman" w:hAnsi="SymbolMT" w:cs="Times New Roman"/>
          <w:sz w:val="22"/>
          <w:szCs w:val="22"/>
        </w:rPr>
        <w:sym w:font="Symbol" w:char="F0B7"/>
      </w:r>
      <w:r w:rsidRPr="00321EC0">
        <w:rPr>
          <w:rFonts w:ascii="SymbolMT" w:eastAsia="Times New Roman" w:hAnsi="SymbolMT" w:cs="Times New Roman"/>
          <w:sz w:val="22"/>
          <w:szCs w:val="22"/>
        </w:rPr>
        <w:t xml:space="preserve">  </w:t>
      </w:r>
      <w:r w:rsidRPr="00321EC0">
        <w:rPr>
          <w:rFonts w:ascii="Calibri" w:eastAsia="Times New Roman" w:hAnsi="Calibri" w:cs="Calibri"/>
          <w:b/>
          <w:bCs/>
          <w:sz w:val="22"/>
          <w:szCs w:val="22"/>
        </w:rPr>
        <w:t>Prevention</w:t>
      </w:r>
      <w:r w:rsidRPr="00321EC0">
        <w:rPr>
          <w:rFonts w:ascii="Calibri" w:eastAsia="Times New Roman" w:hAnsi="Calibri" w:cs="Calibri"/>
          <w:sz w:val="22"/>
          <w:szCs w:val="22"/>
        </w:rPr>
        <w:t xml:space="preserve">: creating a safe, calm and inclusive environment where mental health problems are less likely, improving the mental health and wellbeing of the whole school population, by equipping pupils to develop resilience so that they can manage the normal stress of life effectively. This includes teaching pupils about mental wellbeing through the curriculum and reinforcing this teaching through school activities and ethos. </w:t>
      </w:r>
    </w:p>
    <w:p w14:paraId="76B1DE46" w14:textId="77777777" w:rsidR="007A3805" w:rsidRDefault="007A3805" w:rsidP="005B5CFD">
      <w:pPr>
        <w:shd w:val="clear" w:color="auto" w:fill="FFFFFF"/>
        <w:ind w:left="284" w:hanging="284"/>
        <w:jc w:val="both"/>
        <w:rPr>
          <w:rFonts w:ascii="Calibri" w:eastAsia="Times New Roman" w:hAnsi="Calibri" w:cs="Calibri"/>
          <w:sz w:val="22"/>
          <w:szCs w:val="22"/>
        </w:rPr>
      </w:pPr>
    </w:p>
    <w:p w14:paraId="548F3369" w14:textId="77777777" w:rsidR="00321EC0" w:rsidRDefault="00321EC0" w:rsidP="005B5CFD">
      <w:pPr>
        <w:shd w:val="clear" w:color="auto" w:fill="FFFFFF"/>
        <w:ind w:left="284" w:hanging="284"/>
        <w:jc w:val="both"/>
        <w:rPr>
          <w:rFonts w:ascii="Calibri" w:eastAsia="Times New Roman" w:hAnsi="Calibri" w:cs="Calibri"/>
          <w:sz w:val="22"/>
          <w:szCs w:val="22"/>
        </w:rPr>
      </w:pPr>
      <w:r w:rsidRPr="00321EC0">
        <w:rPr>
          <w:rFonts w:ascii="SymbolMT" w:eastAsia="Times New Roman" w:hAnsi="SymbolMT" w:cs="Times New Roman"/>
          <w:sz w:val="22"/>
          <w:szCs w:val="22"/>
        </w:rPr>
        <w:sym w:font="Symbol" w:char="F0B7"/>
      </w:r>
      <w:r w:rsidRPr="00321EC0">
        <w:rPr>
          <w:rFonts w:ascii="SymbolMT" w:eastAsia="Times New Roman" w:hAnsi="SymbolMT" w:cs="Times New Roman"/>
          <w:sz w:val="22"/>
          <w:szCs w:val="22"/>
        </w:rPr>
        <w:t xml:space="preserve">  </w:t>
      </w:r>
      <w:r w:rsidRPr="00321EC0">
        <w:rPr>
          <w:rFonts w:ascii="Calibri" w:eastAsia="Times New Roman" w:hAnsi="Calibri" w:cs="Calibri"/>
          <w:b/>
          <w:bCs/>
          <w:sz w:val="22"/>
          <w:szCs w:val="22"/>
        </w:rPr>
        <w:t>Identification</w:t>
      </w:r>
      <w:r w:rsidRPr="00321EC0">
        <w:rPr>
          <w:rFonts w:ascii="Calibri" w:eastAsia="Times New Roman" w:hAnsi="Calibri" w:cs="Calibri"/>
          <w:sz w:val="22"/>
          <w:szCs w:val="22"/>
        </w:rPr>
        <w:t xml:space="preserve">: recognising emerging issues as early and accurately as possible. </w:t>
      </w:r>
    </w:p>
    <w:p w14:paraId="04C6EED1" w14:textId="77777777" w:rsidR="007A3805" w:rsidRDefault="007A3805" w:rsidP="005B5CFD">
      <w:pPr>
        <w:shd w:val="clear" w:color="auto" w:fill="FFFFFF"/>
        <w:ind w:left="284" w:hanging="284"/>
        <w:jc w:val="both"/>
        <w:rPr>
          <w:rFonts w:ascii="Calibri" w:eastAsia="Times New Roman" w:hAnsi="Calibri" w:cs="Calibri"/>
          <w:i/>
          <w:iCs/>
          <w:sz w:val="22"/>
          <w:szCs w:val="22"/>
        </w:rPr>
      </w:pPr>
    </w:p>
    <w:p w14:paraId="14B42FCB" w14:textId="77777777" w:rsidR="00321EC0" w:rsidRPr="00321EC0" w:rsidRDefault="00321EC0" w:rsidP="005B5CFD">
      <w:pPr>
        <w:shd w:val="clear" w:color="auto" w:fill="FFFFFF"/>
        <w:ind w:left="284" w:hanging="284"/>
        <w:jc w:val="both"/>
        <w:rPr>
          <w:rFonts w:ascii="Times New Roman" w:eastAsia="Times New Roman" w:hAnsi="Times New Roman" w:cs="Times New Roman"/>
        </w:rPr>
      </w:pPr>
      <w:r w:rsidRPr="00321EC0">
        <w:rPr>
          <w:rFonts w:ascii="SymbolMT" w:eastAsia="Times New Roman" w:hAnsi="SymbolMT" w:cs="Times New Roman"/>
          <w:sz w:val="22"/>
          <w:szCs w:val="22"/>
        </w:rPr>
        <w:sym w:font="Symbol" w:char="F0B7"/>
      </w:r>
      <w:r w:rsidRPr="00321EC0">
        <w:rPr>
          <w:rFonts w:ascii="SymbolMT" w:eastAsia="Times New Roman" w:hAnsi="SymbolMT" w:cs="Times New Roman"/>
          <w:sz w:val="22"/>
          <w:szCs w:val="22"/>
        </w:rPr>
        <w:t xml:space="preserve">  </w:t>
      </w:r>
      <w:r w:rsidRPr="00321EC0">
        <w:rPr>
          <w:rFonts w:ascii="Calibri" w:eastAsia="Times New Roman" w:hAnsi="Calibri" w:cs="Calibri"/>
          <w:b/>
          <w:bCs/>
          <w:sz w:val="22"/>
          <w:szCs w:val="22"/>
        </w:rPr>
        <w:t>Early support</w:t>
      </w:r>
      <w:r w:rsidRPr="00321EC0">
        <w:rPr>
          <w:rFonts w:ascii="Calibri" w:eastAsia="Times New Roman" w:hAnsi="Calibri" w:cs="Calibri"/>
          <w:sz w:val="22"/>
          <w:szCs w:val="22"/>
        </w:rPr>
        <w:t xml:space="preserve">: helping pupils to access evidence based early support and interventions and access to specialist support; working effectively with external agencies to provide swift access or referrals to specialist support and treatment. </w:t>
      </w:r>
    </w:p>
    <w:p w14:paraId="5F9A40C2" w14:textId="77777777" w:rsidR="00321EC0" w:rsidRDefault="00321EC0" w:rsidP="005B5CFD">
      <w:pPr>
        <w:shd w:val="clear" w:color="auto" w:fill="FFFFFF"/>
        <w:spacing w:before="100" w:beforeAutospacing="1" w:after="100" w:afterAutospacing="1"/>
        <w:jc w:val="both"/>
        <w:rPr>
          <w:rFonts w:ascii="Arial" w:eastAsia="Times New Roman" w:hAnsi="Arial" w:cs="Arial"/>
          <w:i/>
          <w:iCs/>
          <w:sz w:val="22"/>
          <w:szCs w:val="22"/>
        </w:rPr>
      </w:pPr>
      <w:r>
        <w:rPr>
          <w:rFonts w:ascii="Calibri" w:eastAsia="Times New Roman" w:hAnsi="Calibri" w:cs="Calibri"/>
          <w:i/>
          <w:iCs/>
          <w:sz w:val="22"/>
          <w:szCs w:val="22"/>
        </w:rPr>
        <w:t>The Rowans</w:t>
      </w:r>
      <w:r w:rsidRPr="00321EC0">
        <w:rPr>
          <w:rFonts w:ascii="Calibri" w:eastAsia="Times New Roman" w:hAnsi="Calibri" w:cs="Calibri"/>
          <w:i/>
          <w:iCs/>
          <w:sz w:val="22"/>
          <w:szCs w:val="22"/>
        </w:rPr>
        <w:t xml:space="preserve"> staff </w:t>
      </w:r>
      <w:r>
        <w:rPr>
          <w:rFonts w:ascii="Calibri" w:eastAsia="Times New Roman" w:hAnsi="Calibri" w:cs="Calibri"/>
          <w:i/>
          <w:iCs/>
          <w:sz w:val="22"/>
          <w:szCs w:val="22"/>
        </w:rPr>
        <w:t xml:space="preserve">recognise that they </w:t>
      </w:r>
      <w:r w:rsidRPr="00321EC0">
        <w:rPr>
          <w:rFonts w:ascii="Calibri" w:eastAsia="Times New Roman" w:hAnsi="Calibri" w:cs="Calibri"/>
          <w:i/>
          <w:iCs/>
          <w:sz w:val="22"/>
          <w:szCs w:val="22"/>
        </w:rPr>
        <w:t xml:space="preserve">cannot act as mental health experts and should not try to diagnose conditions. </w:t>
      </w:r>
      <w:r>
        <w:rPr>
          <w:rFonts w:ascii="Calibri" w:eastAsia="Times New Roman" w:hAnsi="Calibri" w:cs="Calibri"/>
          <w:i/>
          <w:iCs/>
          <w:sz w:val="22"/>
          <w:szCs w:val="22"/>
        </w:rPr>
        <w:t>There are</w:t>
      </w:r>
      <w:r w:rsidRPr="00321EC0">
        <w:rPr>
          <w:rFonts w:ascii="Calibri" w:eastAsia="Times New Roman" w:hAnsi="Calibri" w:cs="Calibri"/>
          <w:i/>
          <w:iCs/>
          <w:sz w:val="22"/>
          <w:szCs w:val="22"/>
        </w:rPr>
        <w:t xml:space="preserve"> clear systems and processes in place for identifying possible mental health problems, including routes to escalate and a clear referral and accountability system. With auditable pathways this will enable </w:t>
      </w:r>
      <w:r>
        <w:rPr>
          <w:rFonts w:ascii="Calibri" w:eastAsia="Times New Roman" w:hAnsi="Calibri" w:cs="Calibri"/>
          <w:i/>
          <w:iCs/>
          <w:sz w:val="22"/>
          <w:szCs w:val="22"/>
        </w:rPr>
        <w:t>pupils</w:t>
      </w:r>
      <w:r w:rsidRPr="00321EC0">
        <w:rPr>
          <w:rFonts w:ascii="Calibri" w:eastAsia="Times New Roman" w:hAnsi="Calibri" w:cs="Calibri"/>
          <w:i/>
          <w:iCs/>
          <w:sz w:val="22"/>
          <w:szCs w:val="22"/>
        </w:rPr>
        <w:t xml:space="preserve"> and staff to access relevant external support</w:t>
      </w:r>
      <w:r w:rsidRPr="00321EC0">
        <w:rPr>
          <w:rFonts w:ascii="Arial" w:eastAsia="Times New Roman" w:hAnsi="Arial" w:cs="Arial"/>
          <w:i/>
          <w:iCs/>
          <w:sz w:val="22"/>
          <w:szCs w:val="22"/>
        </w:rPr>
        <w:t xml:space="preserve">. </w:t>
      </w:r>
    </w:p>
    <w:p w14:paraId="3BB32D4A" w14:textId="77777777" w:rsidR="00C20CC7" w:rsidRPr="00C20CC7" w:rsidRDefault="00C20CC7" w:rsidP="00C20CC7">
      <w:pPr>
        <w:shd w:val="clear" w:color="auto" w:fill="FFFFFF"/>
        <w:rPr>
          <w:rFonts w:eastAsia="Times New Roman" w:cstheme="minorHAnsi"/>
          <w:sz w:val="22"/>
          <w:szCs w:val="22"/>
        </w:rPr>
      </w:pPr>
      <w:r w:rsidRPr="00C20CC7">
        <w:rPr>
          <w:rFonts w:eastAsia="Times New Roman" w:cstheme="minorHAnsi"/>
          <w:sz w:val="22"/>
          <w:szCs w:val="22"/>
        </w:rPr>
        <w:t>The policy aims to:</w:t>
      </w:r>
    </w:p>
    <w:p w14:paraId="63DD4F6A" w14:textId="77777777" w:rsidR="00C20CC7" w:rsidRDefault="00C20CC7" w:rsidP="00C20CC7">
      <w:pPr>
        <w:pStyle w:val="ListParagraph"/>
        <w:numPr>
          <w:ilvl w:val="0"/>
          <w:numId w:val="3"/>
        </w:numPr>
        <w:rPr>
          <w:rFonts w:eastAsia="Times New Roman" w:cstheme="minorHAnsi"/>
          <w:sz w:val="22"/>
          <w:szCs w:val="22"/>
        </w:rPr>
      </w:pPr>
      <w:r w:rsidRPr="00C20CC7">
        <w:rPr>
          <w:rFonts w:eastAsia="Times New Roman" w:cstheme="minorHAnsi"/>
          <w:sz w:val="22"/>
          <w:szCs w:val="22"/>
        </w:rPr>
        <w:t xml:space="preserve">Promote positive mental health in all staff and </w:t>
      </w:r>
      <w:r>
        <w:rPr>
          <w:rFonts w:eastAsia="Times New Roman" w:cstheme="minorHAnsi"/>
          <w:sz w:val="22"/>
          <w:szCs w:val="22"/>
        </w:rPr>
        <w:t>pupils</w:t>
      </w:r>
    </w:p>
    <w:p w14:paraId="3C3C860D" w14:textId="77777777" w:rsidR="00071188" w:rsidRDefault="00C20CC7" w:rsidP="00C20CC7">
      <w:pPr>
        <w:pStyle w:val="ListParagraph"/>
        <w:numPr>
          <w:ilvl w:val="0"/>
          <w:numId w:val="3"/>
        </w:numPr>
        <w:rPr>
          <w:rFonts w:eastAsia="Times New Roman" w:cstheme="minorHAnsi"/>
          <w:sz w:val="22"/>
          <w:szCs w:val="22"/>
        </w:rPr>
      </w:pPr>
      <w:r w:rsidRPr="00C20CC7">
        <w:rPr>
          <w:rFonts w:eastAsia="Times New Roman" w:cstheme="minorHAnsi"/>
          <w:sz w:val="22"/>
          <w:szCs w:val="22"/>
        </w:rPr>
        <w:t>Increase understanding and awareness of mental health issues</w:t>
      </w:r>
    </w:p>
    <w:p w14:paraId="78EF73D1" w14:textId="77777777" w:rsidR="00071188" w:rsidRDefault="00C20CC7" w:rsidP="00C20CC7">
      <w:pPr>
        <w:pStyle w:val="ListParagraph"/>
        <w:numPr>
          <w:ilvl w:val="0"/>
          <w:numId w:val="3"/>
        </w:numPr>
        <w:rPr>
          <w:rFonts w:eastAsia="Times New Roman" w:cstheme="minorHAnsi"/>
          <w:sz w:val="22"/>
          <w:szCs w:val="22"/>
        </w:rPr>
      </w:pPr>
      <w:r w:rsidRPr="00C20CC7">
        <w:rPr>
          <w:rFonts w:eastAsia="Times New Roman" w:cstheme="minorHAnsi"/>
          <w:sz w:val="22"/>
          <w:szCs w:val="22"/>
        </w:rPr>
        <w:t xml:space="preserve">Alert staff to early warning signs of mental ill health </w:t>
      </w:r>
    </w:p>
    <w:p w14:paraId="153B03A0" w14:textId="77777777" w:rsidR="00071188" w:rsidRDefault="00C20CC7" w:rsidP="00C20CC7">
      <w:pPr>
        <w:pStyle w:val="ListParagraph"/>
        <w:numPr>
          <w:ilvl w:val="0"/>
          <w:numId w:val="3"/>
        </w:numPr>
        <w:rPr>
          <w:rFonts w:eastAsia="Times New Roman" w:cstheme="minorHAnsi"/>
          <w:sz w:val="22"/>
          <w:szCs w:val="22"/>
        </w:rPr>
      </w:pPr>
      <w:r w:rsidRPr="00C20CC7">
        <w:rPr>
          <w:rFonts w:eastAsia="Times New Roman" w:cstheme="minorHAnsi"/>
          <w:sz w:val="22"/>
          <w:szCs w:val="22"/>
        </w:rPr>
        <w:t>Provide support</w:t>
      </w:r>
      <w:r w:rsidR="00071188">
        <w:rPr>
          <w:rFonts w:eastAsia="Times New Roman" w:cstheme="minorHAnsi"/>
          <w:sz w:val="22"/>
          <w:szCs w:val="22"/>
        </w:rPr>
        <w:t xml:space="preserve"> and training</w:t>
      </w:r>
      <w:r w:rsidRPr="00C20CC7">
        <w:rPr>
          <w:rFonts w:eastAsia="Times New Roman" w:cstheme="minorHAnsi"/>
          <w:sz w:val="22"/>
          <w:szCs w:val="22"/>
        </w:rPr>
        <w:t xml:space="preserve"> to staff working with </w:t>
      </w:r>
      <w:r w:rsidR="00071188">
        <w:rPr>
          <w:rFonts w:eastAsia="Times New Roman" w:cstheme="minorHAnsi"/>
          <w:sz w:val="22"/>
          <w:szCs w:val="22"/>
        </w:rPr>
        <w:t>pupils</w:t>
      </w:r>
      <w:r w:rsidRPr="00C20CC7">
        <w:rPr>
          <w:rFonts w:eastAsia="Times New Roman" w:cstheme="minorHAnsi"/>
          <w:sz w:val="22"/>
          <w:szCs w:val="22"/>
        </w:rPr>
        <w:t xml:space="preserve"> with mental health issues </w:t>
      </w:r>
    </w:p>
    <w:p w14:paraId="1406DDC8" w14:textId="77777777" w:rsidR="00C20CC7" w:rsidRDefault="00C20CC7" w:rsidP="00071188">
      <w:pPr>
        <w:pStyle w:val="ListParagraph"/>
        <w:numPr>
          <w:ilvl w:val="0"/>
          <w:numId w:val="3"/>
        </w:numPr>
        <w:rPr>
          <w:rFonts w:eastAsia="Times New Roman" w:cstheme="minorHAnsi"/>
          <w:sz w:val="22"/>
          <w:szCs w:val="22"/>
        </w:rPr>
      </w:pPr>
      <w:r w:rsidRPr="00C20CC7">
        <w:rPr>
          <w:rFonts w:eastAsia="Times New Roman" w:cstheme="minorHAnsi"/>
          <w:sz w:val="22"/>
          <w:szCs w:val="22"/>
        </w:rPr>
        <w:t xml:space="preserve">Provide support to </w:t>
      </w:r>
      <w:r w:rsidR="00071188">
        <w:rPr>
          <w:rFonts w:eastAsia="Times New Roman" w:cstheme="minorHAnsi"/>
          <w:sz w:val="22"/>
          <w:szCs w:val="22"/>
        </w:rPr>
        <w:t>pupils</w:t>
      </w:r>
      <w:r w:rsidRPr="00C20CC7">
        <w:rPr>
          <w:rFonts w:eastAsia="Times New Roman" w:cstheme="minorHAnsi"/>
          <w:sz w:val="22"/>
          <w:szCs w:val="22"/>
        </w:rPr>
        <w:t xml:space="preserve"> suffering mental ill health and their peers and parents or carers</w:t>
      </w:r>
    </w:p>
    <w:p w14:paraId="6AEFC227" w14:textId="77777777" w:rsidR="00BD4978" w:rsidRDefault="00BD4978" w:rsidP="00071188">
      <w:pPr>
        <w:rPr>
          <w:rFonts w:eastAsia="Times New Roman" w:cstheme="minorHAnsi"/>
          <w:sz w:val="22"/>
          <w:szCs w:val="22"/>
        </w:rPr>
      </w:pPr>
    </w:p>
    <w:p w14:paraId="722BC0DF" w14:textId="77777777" w:rsidR="0089453B" w:rsidRDefault="0089453B" w:rsidP="00071188">
      <w:pPr>
        <w:rPr>
          <w:rFonts w:eastAsia="Times New Roman" w:cstheme="minorHAnsi"/>
          <w:sz w:val="22"/>
          <w:szCs w:val="22"/>
        </w:rPr>
      </w:pPr>
    </w:p>
    <w:p w14:paraId="7B9B970C" w14:textId="77777777" w:rsidR="00071188" w:rsidRPr="00112421" w:rsidRDefault="00071188" w:rsidP="00071188">
      <w:pPr>
        <w:rPr>
          <w:rFonts w:eastAsia="Times New Roman" w:cstheme="minorHAnsi"/>
          <w:b/>
          <w:color w:val="1F3864" w:themeColor="accent1" w:themeShade="80"/>
          <w:sz w:val="22"/>
          <w:szCs w:val="22"/>
        </w:rPr>
      </w:pPr>
      <w:r w:rsidRPr="00112421">
        <w:rPr>
          <w:rFonts w:eastAsia="Times New Roman" w:cstheme="minorHAnsi"/>
          <w:b/>
          <w:color w:val="1F3864" w:themeColor="accent1" w:themeShade="80"/>
          <w:sz w:val="22"/>
          <w:szCs w:val="22"/>
        </w:rPr>
        <w:t>Lead Members of Staff</w:t>
      </w:r>
    </w:p>
    <w:p w14:paraId="1AFEA6BD" w14:textId="77777777" w:rsidR="00071188" w:rsidRDefault="00071188" w:rsidP="005B5CFD">
      <w:pPr>
        <w:jc w:val="both"/>
        <w:rPr>
          <w:rFonts w:eastAsia="Times New Roman" w:cstheme="minorHAnsi"/>
          <w:sz w:val="22"/>
          <w:szCs w:val="22"/>
        </w:rPr>
      </w:pPr>
      <w:r>
        <w:rPr>
          <w:rFonts w:eastAsia="Times New Roman" w:cstheme="minorHAnsi"/>
          <w:sz w:val="22"/>
          <w:szCs w:val="22"/>
        </w:rPr>
        <w:t>All staff have a responsibility to promote the mental health of pupils and colleagues.  Those staff with a specific role are:</w:t>
      </w:r>
    </w:p>
    <w:p w14:paraId="364F7268" w14:textId="77777777" w:rsidR="00071188" w:rsidRDefault="00071188" w:rsidP="005B5CFD">
      <w:pPr>
        <w:pStyle w:val="ListParagraph"/>
        <w:numPr>
          <w:ilvl w:val="0"/>
          <w:numId w:val="4"/>
        </w:numPr>
        <w:jc w:val="both"/>
        <w:rPr>
          <w:rFonts w:eastAsia="Times New Roman" w:cstheme="minorHAnsi"/>
          <w:sz w:val="22"/>
          <w:szCs w:val="22"/>
        </w:rPr>
      </w:pPr>
      <w:r>
        <w:rPr>
          <w:rFonts w:eastAsia="Times New Roman" w:cstheme="minorHAnsi"/>
          <w:sz w:val="22"/>
          <w:szCs w:val="22"/>
        </w:rPr>
        <w:t>Mrs F May – Headteacher/DSL</w:t>
      </w:r>
    </w:p>
    <w:p w14:paraId="3A83A34F" w14:textId="64DFF1EB" w:rsidR="00D15F6D" w:rsidRDefault="00D15F6D" w:rsidP="005B5CFD">
      <w:pPr>
        <w:pStyle w:val="ListParagraph"/>
        <w:numPr>
          <w:ilvl w:val="0"/>
          <w:numId w:val="4"/>
        </w:numPr>
        <w:jc w:val="both"/>
        <w:rPr>
          <w:rFonts w:eastAsia="Times New Roman" w:cstheme="minorHAnsi"/>
          <w:sz w:val="22"/>
          <w:szCs w:val="22"/>
        </w:rPr>
      </w:pPr>
      <w:r>
        <w:rPr>
          <w:rFonts w:eastAsia="Times New Roman" w:cstheme="minorHAnsi"/>
          <w:sz w:val="22"/>
          <w:szCs w:val="22"/>
        </w:rPr>
        <w:t>Mrs K Martin – Deputy Head/DSL</w:t>
      </w:r>
    </w:p>
    <w:p w14:paraId="20E4E024" w14:textId="1851441C" w:rsidR="00071188" w:rsidRDefault="00071188" w:rsidP="005B5CFD">
      <w:pPr>
        <w:pStyle w:val="ListParagraph"/>
        <w:numPr>
          <w:ilvl w:val="0"/>
          <w:numId w:val="4"/>
        </w:numPr>
        <w:jc w:val="both"/>
        <w:rPr>
          <w:rFonts w:eastAsia="Times New Roman" w:cstheme="minorHAnsi"/>
          <w:sz w:val="22"/>
          <w:szCs w:val="22"/>
        </w:rPr>
      </w:pPr>
      <w:r>
        <w:rPr>
          <w:rFonts w:eastAsia="Times New Roman" w:cstheme="minorHAnsi"/>
          <w:sz w:val="22"/>
          <w:szCs w:val="22"/>
        </w:rPr>
        <w:t>Mrs J Skinner – Interventions and Mental Health Lead/DDSL</w:t>
      </w:r>
    </w:p>
    <w:p w14:paraId="07778F30" w14:textId="3399894B" w:rsidR="00071188" w:rsidRDefault="00071188" w:rsidP="005B5CFD">
      <w:pPr>
        <w:pStyle w:val="ListParagraph"/>
        <w:numPr>
          <w:ilvl w:val="0"/>
          <w:numId w:val="4"/>
        </w:numPr>
        <w:jc w:val="both"/>
        <w:rPr>
          <w:rFonts w:eastAsia="Times New Roman" w:cstheme="minorHAnsi"/>
          <w:sz w:val="22"/>
          <w:szCs w:val="22"/>
        </w:rPr>
      </w:pPr>
      <w:r>
        <w:rPr>
          <w:rFonts w:eastAsia="Times New Roman" w:cstheme="minorHAnsi"/>
          <w:sz w:val="22"/>
          <w:szCs w:val="22"/>
        </w:rPr>
        <w:t>Miss G Webb – SENCO</w:t>
      </w:r>
      <w:r w:rsidR="00D15F6D">
        <w:rPr>
          <w:rFonts w:eastAsia="Times New Roman" w:cstheme="minorHAnsi"/>
          <w:sz w:val="22"/>
          <w:szCs w:val="22"/>
        </w:rPr>
        <w:t>/DSL</w:t>
      </w:r>
    </w:p>
    <w:p w14:paraId="10BCCA34" w14:textId="77777777" w:rsidR="00071188" w:rsidRDefault="00071188" w:rsidP="005B5CFD">
      <w:pPr>
        <w:pStyle w:val="ListParagraph"/>
        <w:numPr>
          <w:ilvl w:val="0"/>
          <w:numId w:val="4"/>
        </w:numPr>
        <w:jc w:val="both"/>
        <w:rPr>
          <w:rFonts w:eastAsia="Times New Roman" w:cstheme="minorHAnsi"/>
          <w:sz w:val="22"/>
          <w:szCs w:val="22"/>
        </w:rPr>
      </w:pPr>
      <w:r>
        <w:rPr>
          <w:rFonts w:eastAsia="Times New Roman" w:cstheme="minorHAnsi"/>
          <w:sz w:val="22"/>
          <w:szCs w:val="22"/>
        </w:rPr>
        <w:lastRenderedPageBreak/>
        <w:t>Mrs R Jones – Attendance and Welfare Lead/DDSL</w:t>
      </w:r>
    </w:p>
    <w:p w14:paraId="35A5F559" w14:textId="7324988F" w:rsidR="00071188" w:rsidRDefault="00071188" w:rsidP="005B5CFD">
      <w:pPr>
        <w:pStyle w:val="ListParagraph"/>
        <w:numPr>
          <w:ilvl w:val="0"/>
          <w:numId w:val="4"/>
        </w:numPr>
        <w:jc w:val="both"/>
        <w:rPr>
          <w:rFonts w:eastAsia="Times New Roman" w:cstheme="minorHAnsi"/>
          <w:sz w:val="22"/>
          <w:szCs w:val="22"/>
        </w:rPr>
      </w:pPr>
      <w:r>
        <w:rPr>
          <w:rFonts w:eastAsia="Times New Roman" w:cstheme="minorHAnsi"/>
          <w:sz w:val="22"/>
          <w:szCs w:val="22"/>
        </w:rPr>
        <w:t>M</w:t>
      </w:r>
      <w:r w:rsidR="006669B2">
        <w:rPr>
          <w:rFonts w:eastAsia="Times New Roman" w:cstheme="minorHAnsi"/>
          <w:sz w:val="22"/>
          <w:szCs w:val="22"/>
        </w:rPr>
        <w:t>iss S Wheeler</w:t>
      </w:r>
      <w:r>
        <w:rPr>
          <w:rFonts w:eastAsia="Times New Roman" w:cstheme="minorHAnsi"/>
          <w:sz w:val="22"/>
          <w:szCs w:val="22"/>
        </w:rPr>
        <w:t>– PSHE teacher</w:t>
      </w:r>
    </w:p>
    <w:p w14:paraId="3AC2239C" w14:textId="77777777" w:rsidR="00071188" w:rsidRDefault="00071188" w:rsidP="005B5CFD">
      <w:pPr>
        <w:pStyle w:val="ListParagraph"/>
        <w:numPr>
          <w:ilvl w:val="0"/>
          <w:numId w:val="4"/>
        </w:numPr>
        <w:jc w:val="both"/>
        <w:rPr>
          <w:rFonts w:eastAsia="Times New Roman" w:cstheme="minorHAnsi"/>
          <w:sz w:val="22"/>
          <w:szCs w:val="22"/>
        </w:rPr>
      </w:pPr>
      <w:r>
        <w:rPr>
          <w:rFonts w:eastAsia="Times New Roman" w:cstheme="minorHAnsi"/>
          <w:sz w:val="22"/>
          <w:szCs w:val="22"/>
        </w:rPr>
        <w:t>The Rowans Safeguarding Team</w:t>
      </w:r>
    </w:p>
    <w:p w14:paraId="6557E94C" w14:textId="4D661780" w:rsidR="006669B2" w:rsidRDefault="006669B2" w:rsidP="005B5CFD">
      <w:pPr>
        <w:pStyle w:val="ListParagraph"/>
        <w:numPr>
          <w:ilvl w:val="0"/>
          <w:numId w:val="4"/>
        </w:numPr>
        <w:jc w:val="both"/>
        <w:rPr>
          <w:rFonts w:eastAsia="Times New Roman" w:cstheme="minorHAnsi"/>
          <w:sz w:val="22"/>
          <w:szCs w:val="22"/>
        </w:rPr>
      </w:pPr>
      <w:r>
        <w:rPr>
          <w:rFonts w:eastAsia="Times New Roman" w:cstheme="minorHAnsi"/>
          <w:sz w:val="22"/>
          <w:szCs w:val="22"/>
        </w:rPr>
        <w:t xml:space="preserve">The Rowans mental health first aiders </w:t>
      </w:r>
    </w:p>
    <w:p w14:paraId="44DCEE10" w14:textId="77777777" w:rsidR="00071188" w:rsidRDefault="00071188" w:rsidP="005B5CFD">
      <w:pPr>
        <w:jc w:val="both"/>
        <w:rPr>
          <w:rFonts w:eastAsia="Times New Roman" w:cstheme="minorHAnsi"/>
          <w:sz w:val="22"/>
          <w:szCs w:val="22"/>
        </w:rPr>
      </w:pPr>
    </w:p>
    <w:p w14:paraId="6AA5C635" w14:textId="77777777" w:rsidR="00071188" w:rsidRDefault="00071188" w:rsidP="005B5CFD">
      <w:pPr>
        <w:jc w:val="both"/>
        <w:rPr>
          <w:rFonts w:eastAsia="Times New Roman" w:cstheme="minorHAnsi"/>
          <w:sz w:val="22"/>
          <w:szCs w:val="22"/>
        </w:rPr>
      </w:pPr>
      <w:r>
        <w:rPr>
          <w:rFonts w:eastAsia="Times New Roman" w:cstheme="minorHAnsi"/>
          <w:sz w:val="22"/>
          <w:szCs w:val="22"/>
        </w:rPr>
        <w:t xml:space="preserve">Any member of staff who has concerns about the mental health or wellbeing of a pupil, should contact the Interventions and Mental Health Lead or a member of the Safeguarding Team in the first instance. </w:t>
      </w:r>
      <w:r w:rsidR="00E52321">
        <w:rPr>
          <w:rFonts w:eastAsia="Times New Roman" w:cstheme="minorHAnsi"/>
          <w:sz w:val="22"/>
          <w:szCs w:val="22"/>
        </w:rPr>
        <w:t xml:space="preserve">If a pupil is in immediate, imminent danger, a dynamic risk assessment will be carried out and the first aid procedures and or the safeguarding procedures will be implemented, including contact made with parents/carers and relevant external agencies, where appropriate. </w:t>
      </w:r>
    </w:p>
    <w:p w14:paraId="74B1DCC2" w14:textId="77777777" w:rsidR="00E52321" w:rsidRDefault="00E52321" w:rsidP="00071188">
      <w:pPr>
        <w:rPr>
          <w:rFonts w:eastAsia="Times New Roman" w:cstheme="minorHAnsi"/>
          <w:sz w:val="22"/>
          <w:szCs w:val="22"/>
        </w:rPr>
      </w:pPr>
    </w:p>
    <w:p w14:paraId="666EE1D4" w14:textId="77777777" w:rsidR="00E52321" w:rsidRPr="00112421" w:rsidRDefault="00E52321" w:rsidP="00071188">
      <w:pPr>
        <w:rPr>
          <w:rFonts w:eastAsia="Times New Roman" w:cstheme="minorHAnsi"/>
          <w:b/>
          <w:color w:val="1F3864" w:themeColor="accent1" w:themeShade="80"/>
          <w:sz w:val="22"/>
          <w:szCs w:val="22"/>
        </w:rPr>
      </w:pPr>
      <w:r w:rsidRPr="00112421">
        <w:rPr>
          <w:rFonts w:eastAsia="Times New Roman" w:cstheme="minorHAnsi"/>
          <w:b/>
          <w:color w:val="1F3864" w:themeColor="accent1" w:themeShade="80"/>
          <w:sz w:val="22"/>
          <w:szCs w:val="22"/>
        </w:rPr>
        <w:t>Legal Considerations</w:t>
      </w:r>
    </w:p>
    <w:p w14:paraId="46DA7CD3" w14:textId="77777777" w:rsidR="00E52321" w:rsidRDefault="00E52321" w:rsidP="005B5CFD">
      <w:pPr>
        <w:pStyle w:val="ListParagraph"/>
        <w:numPr>
          <w:ilvl w:val="0"/>
          <w:numId w:val="5"/>
        </w:numPr>
        <w:jc w:val="both"/>
        <w:rPr>
          <w:rFonts w:eastAsia="Times New Roman" w:cstheme="minorHAnsi"/>
          <w:sz w:val="22"/>
          <w:szCs w:val="22"/>
        </w:rPr>
      </w:pPr>
      <w:r w:rsidRPr="00E52321">
        <w:rPr>
          <w:rFonts w:eastAsia="Times New Roman" w:cstheme="minorHAnsi"/>
          <w:sz w:val="22"/>
          <w:szCs w:val="22"/>
        </w:rPr>
        <w:t xml:space="preserve">Under The Equality Act (2010) a person with a mental health difficulty is covered if their condition leads to an adverse impact on their ability to carry out their normal day-to-day activities. This will include </w:t>
      </w:r>
      <w:r w:rsidR="00E87847">
        <w:rPr>
          <w:rFonts w:eastAsia="Times New Roman" w:cstheme="minorHAnsi"/>
          <w:sz w:val="22"/>
          <w:szCs w:val="22"/>
        </w:rPr>
        <w:t>pupils</w:t>
      </w:r>
      <w:r w:rsidRPr="00E52321">
        <w:rPr>
          <w:rFonts w:eastAsia="Times New Roman" w:cstheme="minorHAnsi"/>
          <w:sz w:val="22"/>
          <w:szCs w:val="22"/>
        </w:rPr>
        <w:t xml:space="preserve"> with conditions such as depression, bipolar disorder, self-harm and </w:t>
      </w:r>
      <w:r w:rsidR="00E87847">
        <w:rPr>
          <w:rFonts w:eastAsia="Times New Roman" w:cstheme="minorHAnsi"/>
          <w:sz w:val="22"/>
          <w:szCs w:val="22"/>
        </w:rPr>
        <w:t>eating disorders.</w:t>
      </w:r>
      <w:r w:rsidRPr="00E52321">
        <w:rPr>
          <w:rFonts w:eastAsia="Times New Roman" w:cstheme="minorHAnsi"/>
          <w:sz w:val="22"/>
          <w:szCs w:val="22"/>
        </w:rPr>
        <w:t xml:space="preserve"> </w:t>
      </w:r>
    </w:p>
    <w:p w14:paraId="46F37954" w14:textId="77777777" w:rsidR="00E52321" w:rsidRDefault="00E52321" w:rsidP="005B5CFD">
      <w:pPr>
        <w:pStyle w:val="ListParagraph"/>
        <w:numPr>
          <w:ilvl w:val="0"/>
          <w:numId w:val="5"/>
        </w:numPr>
        <w:jc w:val="both"/>
        <w:rPr>
          <w:rFonts w:eastAsia="Times New Roman" w:cstheme="minorHAnsi"/>
          <w:sz w:val="22"/>
          <w:szCs w:val="22"/>
        </w:rPr>
      </w:pPr>
      <w:r w:rsidRPr="00E52321">
        <w:rPr>
          <w:rFonts w:eastAsia="Times New Roman" w:cstheme="minorHAnsi"/>
          <w:sz w:val="22"/>
          <w:szCs w:val="22"/>
        </w:rPr>
        <w:t xml:space="preserve">The Act also covers those who have had a mental illness or difficulty in the past, even if they have recovered, and those whose condition meets the definition but is successfully controlled by treatment (for example anti-depressants) or therapy. </w:t>
      </w:r>
    </w:p>
    <w:p w14:paraId="05825AB8" w14:textId="77777777" w:rsidR="00E87847" w:rsidRDefault="00E52321" w:rsidP="005B5CFD">
      <w:pPr>
        <w:pStyle w:val="ListParagraph"/>
        <w:numPr>
          <w:ilvl w:val="0"/>
          <w:numId w:val="5"/>
        </w:numPr>
        <w:jc w:val="both"/>
        <w:rPr>
          <w:rFonts w:eastAsia="Times New Roman" w:cstheme="minorHAnsi"/>
          <w:sz w:val="22"/>
          <w:szCs w:val="22"/>
        </w:rPr>
      </w:pPr>
      <w:r w:rsidRPr="00E52321">
        <w:rPr>
          <w:rFonts w:eastAsia="Times New Roman" w:cstheme="minorHAnsi"/>
          <w:sz w:val="22"/>
          <w:szCs w:val="22"/>
        </w:rPr>
        <w:t xml:space="preserve">Under The Equality Act, it is unlawful to discriminate against </w:t>
      </w:r>
      <w:r w:rsidR="00E87847">
        <w:rPr>
          <w:rFonts w:eastAsia="Times New Roman" w:cstheme="minorHAnsi"/>
          <w:sz w:val="22"/>
          <w:szCs w:val="22"/>
        </w:rPr>
        <w:t>pupils</w:t>
      </w:r>
      <w:r w:rsidRPr="00E52321">
        <w:rPr>
          <w:rFonts w:eastAsia="Times New Roman" w:cstheme="minorHAnsi"/>
          <w:sz w:val="22"/>
          <w:szCs w:val="22"/>
        </w:rPr>
        <w:t xml:space="preserve"> with a diagnosed mental health condition, and ‘reasonable adjustments’ may need to be made to ensure they can access education. </w:t>
      </w:r>
    </w:p>
    <w:p w14:paraId="74DEF818" w14:textId="77777777" w:rsidR="00E87847" w:rsidRDefault="00E52321" w:rsidP="005B5CFD">
      <w:pPr>
        <w:pStyle w:val="ListParagraph"/>
        <w:numPr>
          <w:ilvl w:val="0"/>
          <w:numId w:val="5"/>
        </w:numPr>
        <w:jc w:val="both"/>
        <w:rPr>
          <w:rFonts w:eastAsia="Times New Roman" w:cstheme="minorHAnsi"/>
          <w:sz w:val="22"/>
          <w:szCs w:val="22"/>
        </w:rPr>
      </w:pPr>
      <w:r w:rsidRPr="00E52321">
        <w:rPr>
          <w:rFonts w:eastAsia="Times New Roman" w:cstheme="minorHAnsi"/>
          <w:sz w:val="22"/>
          <w:szCs w:val="22"/>
        </w:rPr>
        <w:t>Under the Data Protection Act (DPA</w:t>
      </w:r>
      <w:r w:rsidR="00E87847">
        <w:rPr>
          <w:rFonts w:eastAsia="Times New Roman" w:cstheme="minorHAnsi"/>
          <w:sz w:val="22"/>
          <w:szCs w:val="22"/>
        </w:rPr>
        <w:t xml:space="preserve"> and GDPR</w:t>
      </w:r>
      <w:r w:rsidRPr="00E52321">
        <w:rPr>
          <w:rFonts w:eastAsia="Times New Roman" w:cstheme="minorHAnsi"/>
          <w:sz w:val="22"/>
          <w:szCs w:val="22"/>
        </w:rPr>
        <w:t xml:space="preserve">), all information regarding </w:t>
      </w:r>
      <w:r w:rsidR="00E87847">
        <w:rPr>
          <w:rFonts w:eastAsia="Times New Roman" w:cstheme="minorHAnsi"/>
          <w:sz w:val="22"/>
          <w:szCs w:val="22"/>
        </w:rPr>
        <w:t>pupils</w:t>
      </w:r>
      <w:r w:rsidRPr="00E52321">
        <w:rPr>
          <w:rFonts w:eastAsia="Times New Roman" w:cstheme="minorHAnsi"/>
          <w:sz w:val="22"/>
          <w:szCs w:val="22"/>
        </w:rPr>
        <w:t xml:space="preserve"> with mental health difficulties is regarded as sensitive and personal information. </w:t>
      </w:r>
    </w:p>
    <w:p w14:paraId="28E093DA" w14:textId="77777777" w:rsidR="00E52321" w:rsidRDefault="00E52321" w:rsidP="005B5CFD">
      <w:pPr>
        <w:pStyle w:val="ListParagraph"/>
        <w:numPr>
          <w:ilvl w:val="0"/>
          <w:numId w:val="5"/>
        </w:numPr>
        <w:jc w:val="both"/>
        <w:rPr>
          <w:rFonts w:eastAsia="Times New Roman" w:cstheme="minorHAnsi"/>
          <w:sz w:val="22"/>
          <w:szCs w:val="22"/>
        </w:rPr>
      </w:pPr>
      <w:r w:rsidRPr="00E87847">
        <w:rPr>
          <w:rFonts w:eastAsia="Times New Roman" w:cstheme="minorHAnsi"/>
          <w:sz w:val="22"/>
          <w:szCs w:val="22"/>
        </w:rPr>
        <w:t xml:space="preserve">Duty of Care - All staff need to be aware of the concept of the ‘Duty of Care’. This is a legal obligation which requires us to take reasonable steps to ensure the safety and well-being of all our </w:t>
      </w:r>
      <w:r w:rsidR="00E87847">
        <w:rPr>
          <w:rFonts w:eastAsia="Times New Roman" w:cstheme="minorHAnsi"/>
          <w:sz w:val="22"/>
          <w:szCs w:val="22"/>
        </w:rPr>
        <w:t>pupils</w:t>
      </w:r>
      <w:r w:rsidRPr="00E87847">
        <w:rPr>
          <w:rFonts w:eastAsia="Times New Roman" w:cstheme="minorHAnsi"/>
          <w:sz w:val="22"/>
          <w:szCs w:val="22"/>
        </w:rPr>
        <w:t xml:space="preserve">, staff and visitors. </w:t>
      </w:r>
    </w:p>
    <w:p w14:paraId="4A94D1A9" w14:textId="77777777" w:rsidR="00034B56" w:rsidRDefault="00034B56" w:rsidP="00034B56">
      <w:pPr>
        <w:rPr>
          <w:rFonts w:eastAsia="Times New Roman" w:cstheme="minorHAnsi"/>
          <w:sz w:val="22"/>
          <w:szCs w:val="22"/>
        </w:rPr>
      </w:pPr>
    </w:p>
    <w:p w14:paraId="4A3C1477" w14:textId="77777777" w:rsidR="0093652F" w:rsidRPr="00112421" w:rsidRDefault="0093652F" w:rsidP="00034B56">
      <w:pPr>
        <w:rPr>
          <w:rFonts w:eastAsia="Times New Roman" w:cstheme="minorHAnsi"/>
          <w:b/>
          <w:color w:val="1F3864" w:themeColor="accent1" w:themeShade="80"/>
          <w:sz w:val="22"/>
          <w:szCs w:val="22"/>
        </w:rPr>
      </w:pPr>
      <w:r w:rsidRPr="00112421">
        <w:rPr>
          <w:rFonts w:eastAsia="Times New Roman" w:cstheme="minorHAnsi"/>
          <w:b/>
          <w:color w:val="1F3864" w:themeColor="accent1" w:themeShade="80"/>
          <w:sz w:val="22"/>
          <w:szCs w:val="22"/>
        </w:rPr>
        <w:t>Identifying Needs and Interconnected Tiers of Support</w:t>
      </w:r>
    </w:p>
    <w:p w14:paraId="7DE9EB6C" w14:textId="77777777" w:rsidR="0093652F" w:rsidRDefault="0093652F" w:rsidP="005B5CFD">
      <w:pPr>
        <w:jc w:val="both"/>
        <w:rPr>
          <w:rFonts w:eastAsia="Times New Roman" w:cstheme="minorHAnsi"/>
          <w:sz w:val="22"/>
          <w:szCs w:val="22"/>
        </w:rPr>
      </w:pPr>
      <w:r w:rsidRPr="007325FD">
        <w:rPr>
          <w:rFonts w:eastAsia="Times New Roman" w:cstheme="minorHAnsi"/>
          <w:sz w:val="22"/>
          <w:szCs w:val="22"/>
        </w:rPr>
        <w:t>There are identification and measurement tools</w:t>
      </w:r>
      <w:r w:rsidR="007325FD" w:rsidRPr="007325FD">
        <w:rPr>
          <w:rFonts w:eastAsia="Times New Roman" w:cstheme="minorHAnsi"/>
          <w:sz w:val="22"/>
          <w:szCs w:val="22"/>
        </w:rPr>
        <w:t xml:space="preserve"> and frameworks</w:t>
      </w:r>
      <w:r w:rsidRPr="007325FD">
        <w:rPr>
          <w:rFonts w:eastAsia="Times New Roman" w:cstheme="minorHAnsi"/>
          <w:sz w:val="22"/>
          <w:szCs w:val="22"/>
        </w:rPr>
        <w:t xml:space="preserve"> used to support positive mental health</w:t>
      </w:r>
      <w:r w:rsidR="007325FD" w:rsidRPr="007325FD">
        <w:rPr>
          <w:rFonts w:eastAsia="Times New Roman" w:cstheme="minorHAnsi"/>
          <w:sz w:val="22"/>
          <w:szCs w:val="22"/>
        </w:rPr>
        <w:t xml:space="preserve"> and </w:t>
      </w:r>
      <w:r w:rsidRPr="007325FD">
        <w:rPr>
          <w:rFonts w:eastAsia="Times New Roman" w:cstheme="minorHAnsi"/>
          <w:sz w:val="22"/>
          <w:szCs w:val="22"/>
        </w:rPr>
        <w:t>develop</w:t>
      </w:r>
      <w:r w:rsidR="007325FD" w:rsidRPr="007325FD">
        <w:rPr>
          <w:rFonts w:eastAsia="Times New Roman" w:cstheme="minorHAnsi"/>
          <w:sz w:val="22"/>
          <w:szCs w:val="22"/>
        </w:rPr>
        <w:t xml:space="preserve"> </w:t>
      </w:r>
      <w:r w:rsidRPr="007325FD">
        <w:rPr>
          <w:rFonts w:eastAsia="Times New Roman" w:cstheme="minorHAnsi"/>
          <w:sz w:val="22"/>
          <w:szCs w:val="22"/>
        </w:rPr>
        <w:t>resilience</w:t>
      </w:r>
      <w:r w:rsidR="007325FD" w:rsidRPr="007325FD">
        <w:rPr>
          <w:rFonts w:eastAsia="Times New Roman" w:cstheme="minorHAnsi"/>
          <w:sz w:val="22"/>
          <w:szCs w:val="22"/>
        </w:rPr>
        <w:t>.  These contribute to the identification and early warning signs of mental health needs.  It is the power of positive relationships and unconditional positive regard that is key to identifying when a pupil needs additional support.</w:t>
      </w:r>
    </w:p>
    <w:p w14:paraId="11F99868" w14:textId="77777777" w:rsidR="007325FD" w:rsidRPr="007325FD" w:rsidRDefault="007325FD" w:rsidP="005B5CFD">
      <w:pPr>
        <w:jc w:val="both"/>
        <w:rPr>
          <w:rFonts w:eastAsia="Times New Roman" w:cstheme="minorHAnsi"/>
          <w:sz w:val="22"/>
          <w:szCs w:val="22"/>
        </w:rPr>
      </w:pPr>
    </w:p>
    <w:p w14:paraId="2F587F29" w14:textId="77777777" w:rsidR="0093652F" w:rsidRPr="007325FD" w:rsidRDefault="0093652F" w:rsidP="007325FD">
      <w:pPr>
        <w:pStyle w:val="NormalWeb"/>
        <w:spacing w:before="0" w:beforeAutospacing="0" w:after="0" w:afterAutospacing="0"/>
        <w:rPr>
          <w:rFonts w:ascii="Calibri" w:hAnsi="Calibri" w:cs="Calibri"/>
          <w:sz w:val="22"/>
          <w:szCs w:val="22"/>
        </w:rPr>
      </w:pPr>
      <w:r w:rsidRPr="007325FD">
        <w:rPr>
          <w:rFonts w:ascii="Calibri" w:hAnsi="Calibri" w:cs="Calibri"/>
          <w:sz w:val="22"/>
          <w:szCs w:val="22"/>
        </w:rPr>
        <w:t xml:space="preserve">Possible warning signs include: </w:t>
      </w:r>
    </w:p>
    <w:p w14:paraId="71131644"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The pupil has told you there is a problem, for example, they have been feeling low or anxious recently </w:t>
      </w:r>
    </w:p>
    <w:p w14:paraId="044A2EC2"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Significant changes in the pupils’ appearance, for example: weight loss/gain, decline in personal hygiene, noticeable signs of self-harm </w:t>
      </w:r>
    </w:p>
    <w:p w14:paraId="2CF08C4A"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Changes in mood, for example: mood is very up and down, miserable, tired, withdrawn </w:t>
      </w:r>
    </w:p>
    <w:p w14:paraId="2342B51F"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Physical signs of harm that are repeated or appear non-accidental </w:t>
      </w:r>
    </w:p>
    <w:p w14:paraId="512B2F9E"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Changes in eating patterns or sleeping habits </w:t>
      </w:r>
    </w:p>
    <w:p w14:paraId="00CE9393"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Concerns expressed from friends, family, other staff members </w:t>
      </w:r>
    </w:p>
    <w:p w14:paraId="10001358"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Changes in behaviour, academic achievement or changes to friendship groups. </w:t>
      </w:r>
    </w:p>
    <w:p w14:paraId="6DF2DF7F"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Increased isolation from friends, family. </w:t>
      </w:r>
    </w:p>
    <w:p w14:paraId="19751040"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Talking or joking about self-harm or suicide </w:t>
      </w:r>
    </w:p>
    <w:p w14:paraId="3AFD21EB"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Abusing drugs or alcohol </w:t>
      </w:r>
    </w:p>
    <w:p w14:paraId="1C0B16D4"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Expressing feelings of failure, uselessness or loss of hope </w:t>
      </w:r>
    </w:p>
    <w:p w14:paraId="7077906A"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Changes in clothing – e.g. long sleeves in warm weather </w:t>
      </w:r>
    </w:p>
    <w:p w14:paraId="35EC24B3" w14:textId="77777777" w:rsidR="007325FD" w:rsidRPr="00112421" w:rsidRDefault="007325FD" w:rsidP="007325FD">
      <w:pPr>
        <w:pStyle w:val="ListParagraph"/>
        <w:numPr>
          <w:ilvl w:val="0"/>
          <w:numId w:val="9"/>
        </w:numPr>
        <w:rPr>
          <w:rFonts w:eastAsia="Times New Roman" w:cstheme="minorHAnsi"/>
          <w:sz w:val="22"/>
          <w:szCs w:val="22"/>
        </w:rPr>
      </w:pPr>
      <w:r w:rsidRPr="00112421">
        <w:rPr>
          <w:rFonts w:eastAsia="Times New Roman" w:cstheme="minorHAnsi"/>
          <w:sz w:val="22"/>
          <w:szCs w:val="22"/>
        </w:rPr>
        <w:t xml:space="preserve">Secretive behaviour </w:t>
      </w:r>
    </w:p>
    <w:p w14:paraId="3F48B9F9" w14:textId="77777777" w:rsidR="0093652F" w:rsidRPr="00112421" w:rsidRDefault="007325FD" w:rsidP="00034B56">
      <w:pPr>
        <w:pStyle w:val="ListParagraph"/>
        <w:numPr>
          <w:ilvl w:val="0"/>
          <w:numId w:val="9"/>
        </w:numPr>
        <w:rPr>
          <w:rFonts w:eastAsia="Times New Roman" w:cstheme="minorHAnsi"/>
          <w:sz w:val="22"/>
          <w:szCs w:val="22"/>
        </w:rPr>
      </w:pPr>
      <w:r w:rsidRPr="00112421">
        <w:rPr>
          <w:rFonts w:eastAsia="Times New Roman" w:cstheme="minorHAnsi"/>
          <w:sz w:val="22"/>
          <w:szCs w:val="22"/>
        </w:rPr>
        <w:lastRenderedPageBreak/>
        <w:t>Repeated physical pain or nausea with no evident cause</w:t>
      </w:r>
    </w:p>
    <w:p w14:paraId="64136237" w14:textId="77777777" w:rsidR="00601036" w:rsidRPr="00112421" w:rsidRDefault="00601036" w:rsidP="00601036">
      <w:pPr>
        <w:rPr>
          <w:rFonts w:eastAsia="Times New Roman" w:cstheme="minorHAnsi"/>
          <w:sz w:val="22"/>
          <w:szCs w:val="22"/>
        </w:rPr>
      </w:pPr>
    </w:p>
    <w:p w14:paraId="56ABD33D" w14:textId="20308B4B" w:rsidR="005B5CFD" w:rsidRPr="00112421" w:rsidRDefault="00601036" w:rsidP="00601036">
      <w:pPr>
        <w:rPr>
          <w:rFonts w:eastAsia="Times New Roman" w:cstheme="minorHAnsi"/>
          <w:sz w:val="22"/>
          <w:szCs w:val="22"/>
        </w:rPr>
      </w:pPr>
      <w:r w:rsidRPr="00112421">
        <w:rPr>
          <w:rFonts w:eastAsia="Times New Roman" w:cstheme="minorHAnsi"/>
          <w:sz w:val="22"/>
          <w:szCs w:val="22"/>
        </w:rPr>
        <w:t>The Rowans has interconnected tiers of support to ensure that help is targeted and appropriate.</w:t>
      </w:r>
    </w:p>
    <w:p w14:paraId="18D39D49" w14:textId="29ED82BA" w:rsidR="005B5CFD" w:rsidRPr="00267BDB" w:rsidRDefault="005B5CFD" w:rsidP="00601036">
      <w:pPr>
        <w:rPr>
          <w:rFonts w:eastAsia="Times New Roman" w:cstheme="minorHAnsi"/>
          <w:sz w:val="22"/>
          <w:szCs w:val="22"/>
        </w:rPr>
      </w:pPr>
    </w:p>
    <w:p w14:paraId="0945AFFF" w14:textId="0B1B1D65" w:rsidR="00601036" w:rsidRDefault="00601036" w:rsidP="00601036">
      <w:pPr>
        <w:rPr>
          <w:rFonts w:eastAsia="Times New Roman" w:cstheme="minorHAnsi"/>
        </w:rPr>
      </w:pPr>
    </w:p>
    <w:p w14:paraId="046FCB04" w14:textId="686EC747" w:rsidR="00B35519" w:rsidRDefault="00B35519" w:rsidP="00601036">
      <w:pPr>
        <w:rPr>
          <w:rFonts w:eastAsia="Times New Roman" w:cstheme="minorHAnsi"/>
        </w:rPr>
      </w:pPr>
      <w:r>
        <w:rPr>
          <w:rFonts w:eastAsia="Times New Roman" w:cstheme="minorHAnsi"/>
          <w:noProof/>
        </w:rPr>
        <w:drawing>
          <wp:inline distT="0" distB="0" distL="0" distR="0" wp14:anchorId="7CDFD092" wp14:editId="7DFAFC63">
            <wp:extent cx="5727700" cy="3905250"/>
            <wp:effectExtent l="12700" t="12700" r="12700" b="19050"/>
            <wp:docPr id="6458803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80363" name="Picture 64588036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905250"/>
                    </a:xfrm>
                    <a:prstGeom prst="rect">
                      <a:avLst/>
                    </a:prstGeom>
                    <a:ln>
                      <a:solidFill>
                        <a:schemeClr val="tx1"/>
                      </a:solidFill>
                    </a:ln>
                  </pic:spPr>
                </pic:pic>
              </a:graphicData>
            </a:graphic>
          </wp:inline>
        </w:drawing>
      </w:r>
    </w:p>
    <w:p w14:paraId="13362351" w14:textId="77777777" w:rsidR="00B35519" w:rsidRDefault="00B35519" w:rsidP="00601036">
      <w:pPr>
        <w:rPr>
          <w:rFonts w:eastAsia="Times New Roman" w:cstheme="minorHAnsi"/>
        </w:rPr>
      </w:pPr>
    </w:p>
    <w:p w14:paraId="517D7F23" w14:textId="77777777" w:rsidR="00601036" w:rsidRPr="00601036" w:rsidRDefault="00601036" w:rsidP="00601036">
      <w:pPr>
        <w:rPr>
          <w:rFonts w:eastAsia="Times New Roman" w:cstheme="minorHAnsi"/>
        </w:rPr>
      </w:pPr>
    </w:p>
    <w:p w14:paraId="56832FB7" w14:textId="54DB83DA" w:rsidR="0093652F" w:rsidRPr="00112421" w:rsidRDefault="00601036" w:rsidP="00034B56">
      <w:pPr>
        <w:rPr>
          <w:rFonts w:eastAsia="Times New Roman" w:cstheme="minorHAnsi"/>
          <w:b/>
          <w:color w:val="1F3864" w:themeColor="accent1" w:themeShade="80"/>
          <w:sz w:val="22"/>
          <w:szCs w:val="22"/>
        </w:rPr>
      </w:pPr>
      <w:r w:rsidRPr="00112421">
        <w:rPr>
          <w:rFonts w:eastAsia="Times New Roman" w:cstheme="minorHAnsi"/>
          <w:b/>
          <w:color w:val="1F3864" w:themeColor="accent1" w:themeShade="80"/>
          <w:sz w:val="22"/>
          <w:szCs w:val="22"/>
        </w:rPr>
        <w:t>Managing and Reporting a Disclosure</w:t>
      </w:r>
    </w:p>
    <w:p w14:paraId="01CA5CB2" w14:textId="77777777" w:rsidR="00601036" w:rsidRDefault="00601036" w:rsidP="005B5CFD">
      <w:pPr>
        <w:pStyle w:val="NormalWeb"/>
        <w:spacing w:before="0" w:beforeAutospacing="0" w:after="0" w:afterAutospacing="0"/>
        <w:jc w:val="both"/>
        <w:rPr>
          <w:rFonts w:ascii="Calibri" w:hAnsi="Calibri" w:cs="Calibri"/>
          <w:sz w:val="22"/>
          <w:szCs w:val="22"/>
        </w:rPr>
      </w:pPr>
      <w:r>
        <w:rPr>
          <w:rFonts w:ascii="Calibri" w:hAnsi="Calibri" w:cs="Calibri"/>
          <w:sz w:val="22"/>
          <w:szCs w:val="22"/>
        </w:rPr>
        <w:t>A pupil may choose to disclose concerns about themselves or a friend to any member of staff, so all staff know how to respond appropriately to a disclosure.  The process of managing and reporting a disclosure is the same as that for a safeguarding concern.</w:t>
      </w:r>
    </w:p>
    <w:p w14:paraId="4B52CAA4" w14:textId="77777777" w:rsidR="00601036" w:rsidRDefault="00601036" w:rsidP="005B5CFD">
      <w:pPr>
        <w:pStyle w:val="NormalWeb"/>
        <w:spacing w:before="0" w:beforeAutospacing="0" w:after="0" w:afterAutospacing="0"/>
        <w:jc w:val="both"/>
      </w:pPr>
    </w:p>
    <w:p w14:paraId="4234D557" w14:textId="77777777" w:rsidR="00601036" w:rsidRDefault="00601036" w:rsidP="005B5CFD">
      <w:pPr>
        <w:pStyle w:val="NormalWeb"/>
        <w:spacing w:before="0" w:beforeAutospacing="0" w:after="0" w:afterAutospacing="0"/>
        <w:jc w:val="both"/>
      </w:pPr>
      <w:r>
        <w:rPr>
          <w:rFonts w:ascii="Calibri" w:hAnsi="Calibri" w:cs="Calibri"/>
          <w:sz w:val="22"/>
          <w:szCs w:val="22"/>
        </w:rPr>
        <w:t>The member of staff’s response should always be calm, supportive, and non-judgemental if a pupil chooses to disclose concerns about their own mental health or that of a friend.</w:t>
      </w:r>
      <w:r>
        <w:t xml:space="preserve">  </w:t>
      </w:r>
      <w:r>
        <w:rPr>
          <w:rFonts w:ascii="Calibri" w:hAnsi="Calibri" w:cs="Calibri"/>
          <w:sz w:val="22"/>
          <w:szCs w:val="22"/>
        </w:rPr>
        <w:t xml:space="preserve">Staff should listen rather than advise. First thoughts should be of the pupil’s emotional and physical safety rather than beginning to explore reasons. No member of staff will attempt to diagnose. </w:t>
      </w:r>
    </w:p>
    <w:p w14:paraId="7FE93A53" w14:textId="77777777" w:rsidR="00601036" w:rsidRDefault="00601036" w:rsidP="005B5CFD">
      <w:pPr>
        <w:pStyle w:val="NormalWeb"/>
        <w:spacing w:before="0" w:beforeAutospacing="0" w:after="0" w:afterAutospacing="0"/>
        <w:jc w:val="both"/>
      </w:pPr>
      <w:r>
        <w:rPr>
          <w:rFonts w:ascii="Calibri" w:hAnsi="Calibri" w:cs="Calibri"/>
          <w:sz w:val="22"/>
          <w:szCs w:val="22"/>
        </w:rPr>
        <w:t xml:space="preserve">Managing disclosures is part of the staff induction process.  </w:t>
      </w:r>
      <w:r w:rsidR="009654BA">
        <w:rPr>
          <w:rFonts w:ascii="Calibri" w:hAnsi="Calibri" w:cs="Calibri"/>
          <w:sz w:val="22"/>
          <w:szCs w:val="22"/>
        </w:rPr>
        <w:t xml:space="preserve">All </w:t>
      </w:r>
      <w:r>
        <w:rPr>
          <w:rFonts w:ascii="Calibri" w:hAnsi="Calibri" w:cs="Calibri"/>
          <w:sz w:val="22"/>
          <w:szCs w:val="22"/>
        </w:rPr>
        <w:t>staff have relevant safeguarding training</w:t>
      </w:r>
      <w:r w:rsidR="009654BA">
        <w:rPr>
          <w:rFonts w:ascii="Calibri" w:hAnsi="Calibri" w:cs="Calibri"/>
          <w:sz w:val="22"/>
          <w:szCs w:val="22"/>
        </w:rPr>
        <w:t xml:space="preserve"> and all</w:t>
      </w:r>
      <w:r w:rsidR="009654BA">
        <w:t xml:space="preserve"> </w:t>
      </w:r>
      <w:r>
        <w:rPr>
          <w:rFonts w:ascii="Calibri" w:hAnsi="Calibri" w:cs="Calibri"/>
          <w:sz w:val="22"/>
          <w:szCs w:val="22"/>
        </w:rPr>
        <w:t xml:space="preserve">staff </w:t>
      </w:r>
      <w:r w:rsidR="009654BA">
        <w:rPr>
          <w:rFonts w:ascii="Calibri" w:hAnsi="Calibri" w:cs="Calibri"/>
          <w:sz w:val="22"/>
          <w:szCs w:val="22"/>
        </w:rPr>
        <w:t xml:space="preserve">are </w:t>
      </w:r>
      <w:r>
        <w:rPr>
          <w:rFonts w:ascii="Calibri" w:hAnsi="Calibri" w:cs="Calibri"/>
          <w:sz w:val="22"/>
          <w:szCs w:val="22"/>
        </w:rPr>
        <w:t>aware of the reporting process in place for managing and supporting disclosures</w:t>
      </w:r>
      <w:r w:rsidR="009654BA">
        <w:rPr>
          <w:rFonts w:ascii="Calibri" w:hAnsi="Calibri" w:cs="Calibri"/>
          <w:sz w:val="22"/>
          <w:szCs w:val="22"/>
        </w:rPr>
        <w:t xml:space="preserve"> and safeguarding/mental health concerns.</w:t>
      </w:r>
    </w:p>
    <w:p w14:paraId="316F8C8C" w14:textId="77777777" w:rsidR="009654BA" w:rsidRDefault="009654BA" w:rsidP="005B5CFD">
      <w:pPr>
        <w:pStyle w:val="NormalWeb"/>
        <w:shd w:val="clear" w:color="auto" w:fill="FFFFFF"/>
        <w:spacing w:before="0" w:beforeAutospacing="0" w:after="0" w:afterAutospacing="0"/>
        <w:jc w:val="both"/>
        <w:rPr>
          <w:rFonts w:ascii="Calibri" w:hAnsi="Calibri" w:cs="Calibri"/>
          <w:sz w:val="22"/>
          <w:szCs w:val="22"/>
        </w:rPr>
      </w:pPr>
    </w:p>
    <w:p w14:paraId="1F6F9D38" w14:textId="77777777" w:rsidR="00601036" w:rsidRDefault="00601036" w:rsidP="005B5CFD">
      <w:pPr>
        <w:pStyle w:val="NormalWeb"/>
        <w:shd w:val="clear" w:color="auto" w:fill="FFFFFF"/>
        <w:spacing w:before="0" w:beforeAutospacing="0" w:after="0" w:afterAutospacing="0"/>
        <w:jc w:val="both"/>
      </w:pPr>
      <w:r>
        <w:rPr>
          <w:rFonts w:ascii="Calibri" w:hAnsi="Calibri" w:cs="Calibri"/>
          <w:sz w:val="22"/>
          <w:szCs w:val="22"/>
        </w:rPr>
        <w:t xml:space="preserve">All disclosures should be recorded in </w:t>
      </w:r>
      <w:r w:rsidR="009654BA">
        <w:rPr>
          <w:rFonts w:ascii="Calibri" w:hAnsi="Calibri" w:cs="Calibri"/>
          <w:sz w:val="22"/>
          <w:szCs w:val="22"/>
        </w:rPr>
        <w:t>CPOMS</w:t>
      </w:r>
      <w:r>
        <w:rPr>
          <w:rFonts w:ascii="Calibri" w:hAnsi="Calibri" w:cs="Calibri"/>
          <w:sz w:val="22"/>
          <w:szCs w:val="22"/>
        </w:rPr>
        <w:t xml:space="preserve">. </w:t>
      </w:r>
      <w:r>
        <w:rPr>
          <w:rFonts w:ascii="Calibri" w:hAnsi="Calibri" w:cs="Calibri"/>
          <w:b/>
          <w:bCs/>
          <w:i/>
          <w:iCs/>
          <w:sz w:val="22"/>
          <w:szCs w:val="22"/>
        </w:rPr>
        <w:t xml:space="preserve">This record </w:t>
      </w:r>
      <w:r w:rsidR="009654BA">
        <w:rPr>
          <w:rFonts w:ascii="Calibri" w:hAnsi="Calibri" w:cs="Calibri"/>
          <w:b/>
          <w:bCs/>
          <w:i/>
          <w:iCs/>
          <w:sz w:val="22"/>
          <w:szCs w:val="22"/>
        </w:rPr>
        <w:t>will</w:t>
      </w:r>
      <w:r>
        <w:rPr>
          <w:rFonts w:ascii="Calibri" w:hAnsi="Calibri" w:cs="Calibri"/>
          <w:b/>
          <w:bCs/>
          <w:i/>
          <w:iCs/>
          <w:sz w:val="22"/>
          <w:szCs w:val="22"/>
        </w:rPr>
        <w:t xml:space="preserve"> include</w:t>
      </w:r>
      <w:r>
        <w:rPr>
          <w:rFonts w:ascii="Calibri" w:hAnsi="Calibri" w:cs="Calibri"/>
          <w:b/>
          <w:bCs/>
          <w:sz w:val="22"/>
          <w:szCs w:val="22"/>
        </w:rPr>
        <w:t xml:space="preserve">: </w:t>
      </w:r>
    </w:p>
    <w:p w14:paraId="17EF3654" w14:textId="77777777" w:rsidR="00601036" w:rsidRDefault="00601036" w:rsidP="005B5CFD">
      <w:pPr>
        <w:pStyle w:val="NormalWeb"/>
        <w:numPr>
          <w:ilvl w:val="0"/>
          <w:numId w:val="11"/>
        </w:numPr>
        <w:shd w:val="clear" w:color="auto" w:fill="FFFFFF"/>
        <w:spacing w:before="0" w:beforeAutospacing="0" w:after="0" w:afterAutospacing="0"/>
        <w:jc w:val="both"/>
      </w:pPr>
      <w:r>
        <w:rPr>
          <w:rFonts w:ascii="Calibri" w:hAnsi="Calibri" w:cs="Calibri"/>
          <w:sz w:val="22"/>
          <w:szCs w:val="22"/>
        </w:rPr>
        <w:t xml:space="preserve">Date </w:t>
      </w:r>
    </w:p>
    <w:p w14:paraId="4F03E4D8" w14:textId="6F69A27C" w:rsidR="00601036" w:rsidRDefault="00601036" w:rsidP="005B5CFD">
      <w:pPr>
        <w:pStyle w:val="NormalWeb"/>
        <w:numPr>
          <w:ilvl w:val="0"/>
          <w:numId w:val="11"/>
        </w:numPr>
        <w:shd w:val="clear" w:color="auto" w:fill="FFFFFF"/>
        <w:spacing w:before="0" w:beforeAutospacing="0" w:after="0" w:afterAutospacing="0"/>
        <w:jc w:val="both"/>
      </w:pPr>
      <w:r>
        <w:rPr>
          <w:rFonts w:ascii="Calibri" w:hAnsi="Calibri" w:cs="Calibri"/>
          <w:sz w:val="22"/>
          <w:szCs w:val="22"/>
        </w:rPr>
        <w:t>The name</w:t>
      </w:r>
      <w:r w:rsidR="00B35519">
        <w:rPr>
          <w:rFonts w:ascii="Calibri" w:hAnsi="Calibri" w:cs="Calibri"/>
          <w:sz w:val="22"/>
          <w:szCs w:val="22"/>
        </w:rPr>
        <w:t xml:space="preserve"> and job role</w:t>
      </w:r>
      <w:r>
        <w:rPr>
          <w:rFonts w:ascii="Calibri" w:hAnsi="Calibri" w:cs="Calibri"/>
          <w:sz w:val="22"/>
          <w:szCs w:val="22"/>
        </w:rPr>
        <w:t xml:space="preserve"> of the member of staff to whom the disclosure </w:t>
      </w:r>
    </w:p>
    <w:p w14:paraId="636F1260" w14:textId="77777777" w:rsidR="00601036" w:rsidRDefault="00601036" w:rsidP="005B5CFD">
      <w:pPr>
        <w:pStyle w:val="NormalWeb"/>
        <w:shd w:val="clear" w:color="auto" w:fill="FFFFFF"/>
        <w:spacing w:before="0" w:beforeAutospacing="0" w:after="0" w:afterAutospacing="0"/>
        <w:ind w:left="720"/>
        <w:jc w:val="both"/>
      </w:pPr>
      <w:r>
        <w:rPr>
          <w:rFonts w:ascii="Calibri" w:hAnsi="Calibri" w:cs="Calibri"/>
          <w:sz w:val="22"/>
          <w:szCs w:val="22"/>
        </w:rPr>
        <w:t xml:space="preserve">was made </w:t>
      </w:r>
    </w:p>
    <w:p w14:paraId="3720D9E6" w14:textId="77777777" w:rsidR="00601036" w:rsidRDefault="00601036" w:rsidP="005B5CFD">
      <w:pPr>
        <w:pStyle w:val="NormalWeb"/>
        <w:numPr>
          <w:ilvl w:val="0"/>
          <w:numId w:val="11"/>
        </w:numPr>
        <w:shd w:val="clear" w:color="auto" w:fill="FFFFFF"/>
        <w:spacing w:before="0" w:beforeAutospacing="0" w:after="0" w:afterAutospacing="0"/>
        <w:jc w:val="both"/>
      </w:pPr>
      <w:r>
        <w:rPr>
          <w:rFonts w:ascii="Calibri" w:hAnsi="Calibri" w:cs="Calibri"/>
          <w:sz w:val="22"/>
          <w:szCs w:val="22"/>
        </w:rPr>
        <w:t xml:space="preserve">Main points from the conversation </w:t>
      </w:r>
    </w:p>
    <w:p w14:paraId="02540B0D" w14:textId="77777777" w:rsidR="00601036" w:rsidRPr="009654BA" w:rsidRDefault="00601036" w:rsidP="005B5CFD">
      <w:pPr>
        <w:pStyle w:val="NormalWeb"/>
        <w:numPr>
          <w:ilvl w:val="0"/>
          <w:numId w:val="11"/>
        </w:numPr>
        <w:shd w:val="clear" w:color="auto" w:fill="FFFFFF"/>
        <w:spacing w:before="0" w:beforeAutospacing="0" w:after="0" w:afterAutospacing="0"/>
        <w:jc w:val="both"/>
      </w:pPr>
      <w:r>
        <w:rPr>
          <w:rFonts w:ascii="Calibri" w:hAnsi="Calibri" w:cs="Calibri"/>
          <w:sz w:val="22"/>
          <w:szCs w:val="22"/>
        </w:rPr>
        <w:t xml:space="preserve">Agreed next steps </w:t>
      </w:r>
    </w:p>
    <w:p w14:paraId="6D389191" w14:textId="77777777" w:rsidR="009654BA" w:rsidRDefault="009654BA" w:rsidP="005B5CFD">
      <w:pPr>
        <w:pStyle w:val="NormalWeb"/>
        <w:shd w:val="clear" w:color="auto" w:fill="FFFFFF"/>
        <w:spacing w:before="0" w:beforeAutospacing="0" w:after="0" w:afterAutospacing="0"/>
        <w:ind w:left="720"/>
        <w:jc w:val="both"/>
      </w:pPr>
    </w:p>
    <w:p w14:paraId="2E354916" w14:textId="13932F1D" w:rsidR="00601036" w:rsidRDefault="00601036" w:rsidP="005B5CFD">
      <w:pPr>
        <w:pStyle w:val="NormalWeb"/>
        <w:shd w:val="clear" w:color="auto" w:fill="FFFFFF"/>
        <w:spacing w:before="0" w:beforeAutospacing="0" w:after="0" w:afterAutospacing="0"/>
        <w:jc w:val="both"/>
        <w:rPr>
          <w:rFonts w:ascii="Calibri" w:hAnsi="Calibri" w:cs="Calibri"/>
          <w:sz w:val="22"/>
          <w:szCs w:val="22"/>
        </w:rPr>
      </w:pPr>
      <w:r>
        <w:rPr>
          <w:rFonts w:ascii="Calibri" w:hAnsi="Calibri" w:cs="Calibri"/>
          <w:sz w:val="22"/>
          <w:szCs w:val="22"/>
        </w:rPr>
        <w:lastRenderedPageBreak/>
        <w:t xml:space="preserve">This information </w:t>
      </w:r>
      <w:r w:rsidR="009654BA">
        <w:rPr>
          <w:rFonts w:ascii="Calibri" w:hAnsi="Calibri" w:cs="Calibri"/>
          <w:sz w:val="22"/>
          <w:szCs w:val="22"/>
        </w:rPr>
        <w:t xml:space="preserve">will </w:t>
      </w:r>
      <w:r>
        <w:rPr>
          <w:rFonts w:ascii="Calibri" w:hAnsi="Calibri" w:cs="Calibri"/>
          <w:sz w:val="22"/>
          <w:szCs w:val="22"/>
        </w:rPr>
        <w:t>be shared with the mental health lead</w:t>
      </w:r>
      <w:r w:rsidR="009654BA">
        <w:rPr>
          <w:rFonts w:ascii="Calibri" w:hAnsi="Calibri" w:cs="Calibri"/>
          <w:sz w:val="22"/>
          <w:szCs w:val="22"/>
        </w:rPr>
        <w:t xml:space="preserve"> and the safeguarding team.  The most appropriate member of the safeguarding team will take</w:t>
      </w:r>
      <w:r w:rsidR="00253486">
        <w:rPr>
          <w:rFonts w:ascii="Calibri" w:hAnsi="Calibri" w:cs="Calibri"/>
          <w:sz w:val="22"/>
          <w:szCs w:val="22"/>
        </w:rPr>
        <w:t xml:space="preserve"> </w:t>
      </w:r>
      <w:r w:rsidR="009654BA">
        <w:rPr>
          <w:rFonts w:ascii="Calibri" w:hAnsi="Calibri" w:cs="Calibri"/>
          <w:sz w:val="22"/>
          <w:szCs w:val="22"/>
        </w:rPr>
        <w:t>action, in line with the tiers of support, in consultation with the mental health lead.</w:t>
      </w:r>
      <w:r>
        <w:rPr>
          <w:rFonts w:ascii="Calibri" w:hAnsi="Calibri" w:cs="Calibri"/>
          <w:sz w:val="22"/>
          <w:szCs w:val="22"/>
        </w:rPr>
        <w:t xml:space="preserve"> </w:t>
      </w:r>
    </w:p>
    <w:p w14:paraId="10832801" w14:textId="77777777" w:rsidR="0089453B" w:rsidRDefault="0089453B" w:rsidP="005B5CFD">
      <w:pPr>
        <w:pStyle w:val="NormalWeb"/>
        <w:shd w:val="clear" w:color="auto" w:fill="FFFFFF"/>
        <w:spacing w:before="0" w:beforeAutospacing="0" w:after="0" w:afterAutospacing="0"/>
        <w:jc w:val="both"/>
      </w:pPr>
    </w:p>
    <w:p w14:paraId="4D41A0A4" w14:textId="77777777" w:rsidR="00267BDB" w:rsidRPr="00112421" w:rsidRDefault="00267BDB" w:rsidP="00034B56">
      <w:pPr>
        <w:rPr>
          <w:rFonts w:eastAsia="Times New Roman" w:cstheme="minorHAnsi"/>
          <w:b/>
          <w:color w:val="1F3864" w:themeColor="accent1" w:themeShade="80"/>
          <w:sz w:val="22"/>
          <w:szCs w:val="22"/>
        </w:rPr>
      </w:pPr>
      <w:r w:rsidRPr="00112421">
        <w:rPr>
          <w:rFonts w:eastAsia="Times New Roman" w:cstheme="minorHAnsi"/>
          <w:b/>
          <w:color w:val="1F3864" w:themeColor="accent1" w:themeShade="80"/>
          <w:sz w:val="22"/>
          <w:szCs w:val="22"/>
        </w:rPr>
        <w:t>Internal Support and Interventions</w:t>
      </w:r>
    </w:p>
    <w:p w14:paraId="69BC90A3" w14:textId="77777777" w:rsidR="00267BDB" w:rsidRDefault="00267BDB" w:rsidP="005B5CFD">
      <w:pPr>
        <w:jc w:val="both"/>
        <w:rPr>
          <w:rFonts w:eastAsia="Times New Roman" w:cstheme="minorHAnsi"/>
          <w:sz w:val="22"/>
          <w:szCs w:val="22"/>
        </w:rPr>
      </w:pPr>
      <w:r w:rsidRPr="00267BDB">
        <w:rPr>
          <w:rFonts w:eastAsia="Times New Roman" w:cstheme="minorHAnsi"/>
          <w:sz w:val="22"/>
          <w:szCs w:val="22"/>
        </w:rPr>
        <w:t>There are robust procedures in place to identify when a pupil requires additional support, including mental health needs</w:t>
      </w:r>
      <w:r>
        <w:rPr>
          <w:rFonts w:eastAsia="Times New Roman" w:cstheme="minorHAnsi"/>
          <w:sz w:val="22"/>
          <w:szCs w:val="22"/>
        </w:rPr>
        <w:t>.  The interventions team deliver the majority of the internal interventions.  The following are examples of interventions currently used with pupils who are experiencing mental health difficulties:</w:t>
      </w:r>
    </w:p>
    <w:p w14:paraId="0205ADFC" w14:textId="77777777" w:rsidR="00267BDB" w:rsidRDefault="00267BDB" w:rsidP="005B5CFD">
      <w:pPr>
        <w:pStyle w:val="ListParagraph"/>
        <w:numPr>
          <w:ilvl w:val="0"/>
          <w:numId w:val="12"/>
        </w:numPr>
        <w:jc w:val="both"/>
        <w:rPr>
          <w:rFonts w:eastAsia="Times New Roman" w:cstheme="minorHAnsi"/>
          <w:sz w:val="22"/>
          <w:szCs w:val="22"/>
        </w:rPr>
      </w:pPr>
      <w:r>
        <w:rPr>
          <w:rFonts w:eastAsia="Times New Roman" w:cstheme="minorHAnsi"/>
          <w:sz w:val="22"/>
          <w:szCs w:val="22"/>
        </w:rPr>
        <w:t>Gardening</w:t>
      </w:r>
    </w:p>
    <w:p w14:paraId="2EF05E2F" w14:textId="77777777" w:rsidR="00267BDB" w:rsidRDefault="00267BDB" w:rsidP="005B5CFD">
      <w:pPr>
        <w:pStyle w:val="ListParagraph"/>
        <w:numPr>
          <w:ilvl w:val="0"/>
          <w:numId w:val="12"/>
        </w:numPr>
        <w:jc w:val="both"/>
        <w:rPr>
          <w:rFonts w:eastAsia="Times New Roman" w:cstheme="minorHAnsi"/>
          <w:sz w:val="22"/>
          <w:szCs w:val="22"/>
        </w:rPr>
      </w:pPr>
      <w:r>
        <w:rPr>
          <w:rFonts w:eastAsia="Times New Roman" w:cstheme="minorHAnsi"/>
          <w:sz w:val="22"/>
          <w:szCs w:val="22"/>
        </w:rPr>
        <w:t>Drawing and talking</w:t>
      </w:r>
    </w:p>
    <w:p w14:paraId="565A0F69" w14:textId="77777777" w:rsidR="00253486" w:rsidRDefault="00253486" w:rsidP="005B5CFD">
      <w:pPr>
        <w:pStyle w:val="ListParagraph"/>
        <w:numPr>
          <w:ilvl w:val="0"/>
          <w:numId w:val="12"/>
        </w:numPr>
        <w:jc w:val="both"/>
        <w:rPr>
          <w:rFonts w:eastAsia="Times New Roman" w:cstheme="minorHAnsi"/>
          <w:sz w:val="22"/>
          <w:szCs w:val="22"/>
        </w:rPr>
      </w:pPr>
      <w:r>
        <w:rPr>
          <w:rFonts w:eastAsia="Times New Roman" w:cstheme="minorHAnsi"/>
          <w:sz w:val="22"/>
          <w:szCs w:val="22"/>
        </w:rPr>
        <w:t>Cooking</w:t>
      </w:r>
    </w:p>
    <w:p w14:paraId="580E13EC" w14:textId="77777777" w:rsidR="00267BDB" w:rsidRDefault="00267BDB" w:rsidP="005B5CFD">
      <w:pPr>
        <w:pStyle w:val="ListParagraph"/>
        <w:numPr>
          <w:ilvl w:val="0"/>
          <w:numId w:val="12"/>
        </w:numPr>
        <w:jc w:val="both"/>
        <w:rPr>
          <w:rFonts w:eastAsia="Times New Roman" w:cstheme="minorHAnsi"/>
          <w:sz w:val="22"/>
          <w:szCs w:val="22"/>
        </w:rPr>
      </w:pPr>
      <w:r>
        <w:rPr>
          <w:rFonts w:eastAsia="Times New Roman" w:cstheme="minorHAnsi"/>
          <w:sz w:val="22"/>
          <w:szCs w:val="22"/>
        </w:rPr>
        <w:t>Lego therapy</w:t>
      </w:r>
    </w:p>
    <w:p w14:paraId="2F1F2A57" w14:textId="77777777" w:rsidR="00267BDB" w:rsidRDefault="00267BDB" w:rsidP="005B5CFD">
      <w:pPr>
        <w:pStyle w:val="ListParagraph"/>
        <w:numPr>
          <w:ilvl w:val="0"/>
          <w:numId w:val="12"/>
        </w:numPr>
        <w:jc w:val="both"/>
        <w:rPr>
          <w:rFonts w:eastAsia="Times New Roman" w:cstheme="minorHAnsi"/>
          <w:sz w:val="22"/>
          <w:szCs w:val="22"/>
        </w:rPr>
      </w:pPr>
      <w:r>
        <w:rPr>
          <w:rFonts w:eastAsia="Times New Roman" w:cstheme="minorHAnsi"/>
          <w:sz w:val="22"/>
          <w:szCs w:val="22"/>
        </w:rPr>
        <w:t>Counselling</w:t>
      </w:r>
    </w:p>
    <w:p w14:paraId="59A80AC5" w14:textId="77777777" w:rsidR="00267BDB" w:rsidRDefault="00267BDB" w:rsidP="005B5CFD">
      <w:pPr>
        <w:pStyle w:val="ListParagraph"/>
        <w:numPr>
          <w:ilvl w:val="0"/>
          <w:numId w:val="12"/>
        </w:numPr>
        <w:jc w:val="both"/>
        <w:rPr>
          <w:rFonts w:eastAsia="Times New Roman" w:cstheme="minorHAnsi"/>
          <w:sz w:val="22"/>
          <w:szCs w:val="22"/>
        </w:rPr>
      </w:pPr>
      <w:r>
        <w:rPr>
          <w:rFonts w:eastAsia="Times New Roman" w:cstheme="minorHAnsi"/>
          <w:sz w:val="22"/>
          <w:szCs w:val="22"/>
        </w:rPr>
        <w:t>Emotional learning support/Wellbeing</w:t>
      </w:r>
    </w:p>
    <w:p w14:paraId="2EA1DC4F" w14:textId="77777777" w:rsidR="00253486" w:rsidRPr="00253486" w:rsidRDefault="00253486" w:rsidP="005B5CFD">
      <w:pPr>
        <w:pStyle w:val="ListParagraph"/>
        <w:numPr>
          <w:ilvl w:val="0"/>
          <w:numId w:val="12"/>
        </w:numPr>
        <w:jc w:val="both"/>
        <w:rPr>
          <w:rFonts w:eastAsia="Times New Roman" w:cstheme="minorHAnsi"/>
          <w:sz w:val="22"/>
          <w:szCs w:val="22"/>
        </w:rPr>
      </w:pPr>
      <w:r>
        <w:rPr>
          <w:rFonts w:eastAsia="Times New Roman" w:cstheme="minorHAnsi"/>
          <w:sz w:val="22"/>
          <w:szCs w:val="22"/>
        </w:rPr>
        <w:t>Emotionally available adult (advocate)</w:t>
      </w:r>
    </w:p>
    <w:p w14:paraId="128D7EA5" w14:textId="77777777" w:rsidR="00267BDB" w:rsidRDefault="00267BDB" w:rsidP="00034B56">
      <w:pPr>
        <w:rPr>
          <w:rFonts w:eastAsia="Times New Roman" w:cstheme="minorHAnsi"/>
          <w:b/>
          <w:sz w:val="22"/>
          <w:szCs w:val="22"/>
        </w:rPr>
      </w:pPr>
    </w:p>
    <w:p w14:paraId="59403F68" w14:textId="77777777" w:rsidR="00601036" w:rsidRPr="00112421" w:rsidRDefault="0099435C" w:rsidP="00034B56">
      <w:pPr>
        <w:rPr>
          <w:rFonts w:eastAsia="Times New Roman" w:cstheme="minorHAnsi"/>
          <w:b/>
          <w:color w:val="1F3864" w:themeColor="accent1" w:themeShade="80"/>
          <w:sz w:val="22"/>
          <w:szCs w:val="22"/>
        </w:rPr>
      </w:pPr>
      <w:r w:rsidRPr="00112421">
        <w:rPr>
          <w:rFonts w:eastAsia="Times New Roman" w:cstheme="minorHAnsi"/>
          <w:b/>
          <w:color w:val="1F3864" w:themeColor="accent1" w:themeShade="80"/>
          <w:sz w:val="22"/>
          <w:szCs w:val="22"/>
        </w:rPr>
        <w:t>External Support and Signposting</w:t>
      </w:r>
    </w:p>
    <w:p w14:paraId="10CD4CDB" w14:textId="428B69A1" w:rsidR="0099435C" w:rsidRDefault="00752C3F" w:rsidP="005B5CFD">
      <w:pPr>
        <w:jc w:val="both"/>
        <w:rPr>
          <w:rFonts w:eastAsia="Times New Roman" w:cstheme="minorHAnsi"/>
          <w:sz w:val="22"/>
          <w:szCs w:val="22"/>
        </w:rPr>
      </w:pPr>
      <w:r w:rsidRPr="00752C3F">
        <w:rPr>
          <w:rFonts w:eastAsia="Times New Roman" w:cstheme="minorHAnsi"/>
          <w:sz w:val="22"/>
          <w:szCs w:val="22"/>
        </w:rPr>
        <w:t>Pupils</w:t>
      </w:r>
      <w:r w:rsidR="0099435C" w:rsidRPr="0099435C">
        <w:rPr>
          <w:rFonts w:eastAsia="Times New Roman" w:cstheme="minorHAnsi"/>
          <w:sz w:val="22"/>
          <w:szCs w:val="22"/>
        </w:rPr>
        <w:t xml:space="preserve"> experiencing mental health difficulties are often best supported </w:t>
      </w:r>
      <w:r w:rsidRPr="00752C3F">
        <w:rPr>
          <w:rFonts w:eastAsia="Times New Roman" w:cstheme="minorHAnsi"/>
          <w:sz w:val="22"/>
          <w:szCs w:val="22"/>
        </w:rPr>
        <w:t>jointly by home and school.</w:t>
      </w:r>
      <w:r w:rsidR="0099435C" w:rsidRPr="0099435C">
        <w:rPr>
          <w:rFonts w:eastAsia="Times New Roman" w:cstheme="minorHAnsi"/>
          <w:sz w:val="22"/>
          <w:szCs w:val="22"/>
        </w:rPr>
        <w:t xml:space="preserve"> There are various mental health charities who provide helpful information for parents, and who offer tools to assist young people with their mental health outside school. </w:t>
      </w:r>
      <w:r w:rsidRPr="00752C3F">
        <w:rPr>
          <w:rFonts w:eastAsia="Times New Roman" w:cstheme="minorHAnsi"/>
          <w:sz w:val="22"/>
          <w:szCs w:val="22"/>
        </w:rPr>
        <w:t xml:space="preserve"> The Rowans website has a wealth of information to support both pupils and their families who are experiencing mental health issues.</w:t>
      </w:r>
    </w:p>
    <w:p w14:paraId="31EACE71" w14:textId="77777777" w:rsidR="00112421" w:rsidRPr="0099435C" w:rsidRDefault="00112421" w:rsidP="005B5CFD">
      <w:pPr>
        <w:jc w:val="both"/>
        <w:rPr>
          <w:rFonts w:eastAsia="Times New Roman" w:cstheme="minorHAnsi"/>
          <w:sz w:val="22"/>
          <w:szCs w:val="22"/>
        </w:rPr>
      </w:pPr>
    </w:p>
    <w:p w14:paraId="2F0A1965" w14:textId="77777777" w:rsidR="00752C3F" w:rsidRPr="00752C3F" w:rsidRDefault="00752C3F" w:rsidP="005B5CFD">
      <w:pPr>
        <w:jc w:val="both"/>
        <w:rPr>
          <w:rFonts w:eastAsia="Times New Roman" w:cstheme="minorHAnsi"/>
          <w:sz w:val="22"/>
          <w:szCs w:val="22"/>
        </w:rPr>
      </w:pPr>
      <w:r w:rsidRPr="00752C3F">
        <w:rPr>
          <w:rFonts w:eastAsia="Times New Roman" w:cstheme="minorHAnsi"/>
          <w:sz w:val="22"/>
          <w:szCs w:val="22"/>
        </w:rPr>
        <w:t>The Rowans</w:t>
      </w:r>
      <w:r w:rsidR="0099435C" w:rsidRPr="0099435C">
        <w:rPr>
          <w:rFonts w:eastAsia="Times New Roman" w:cstheme="minorHAnsi"/>
          <w:sz w:val="22"/>
          <w:szCs w:val="22"/>
        </w:rPr>
        <w:t xml:space="preserve"> display relevant sources of support in communal </w:t>
      </w:r>
      <w:r w:rsidRPr="00752C3F">
        <w:rPr>
          <w:rFonts w:eastAsia="Times New Roman" w:cstheme="minorHAnsi"/>
          <w:sz w:val="22"/>
          <w:szCs w:val="22"/>
        </w:rPr>
        <w:t xml:space="preserve">areas of the school </w:t>
      </w:r>
      <w:r w:rsidR="0099435C" w:rsidRPr="0099435C">
        <w:rPr>
          <w:rFonts w:eastAsia="Times New Roman" w:cstheme="minorHAnsi"/>
          <w:sz w:val="22"/>
          <w:szCs w:val="22"/>
        </w:rPr>
        <w:t xml:space="preserve">and regularly highlight sources of support to </w:t>
      </w:r>
      <w:r w:rsidRPr="00752C3F">
        <w:rPr>
          <w:rFonts w:eastAsia="Times New Roman" w:cstheme="minorHAnsi"/>
          <w:sz w:val="22"/>
          <w:szCs w:val="22"/>
        </w:rPr>
        <w:t>pupils</w:t>
      </w:r>
      <w:r w:rsidR="0099435C" w:rsidRPr="0099435C">
        <w:rPr>
          <w:rFonts w:eastAsia="Times New Roman" w:cstheme="minorHAnsi"/>
          <w:sz w:val="22"/>
          <w:szCs w:val="22"/>
        </w:rPr>
        <w:t xml:space="preserve"> within relevant parts of the curriculum</w:t>
      </w:r>
      <w:r w:rsidRPr="00752C3F">
        <w:rPr>
          <w:rFonts w:eastAsia="Times New Roman" w:cstheme="minorHAnsi"/>
          <w:sz w:val="22"/>
          <w:szCs w:val="22"/>
        </w:rPr>
        <w:t xml:space="preserve"> as well as via home school communication.  By maintaining the high profile of mental health and wellbeing</w:t>
      </w:r>
      <w:r w:rsidR="0099435C" w:rsidRPr="0099435C">
        <w:rPr>
          <w:rFonts w:eastAsia="Times New Roman" w:cstheme="minorHAnsi"/>
          <w:sz w:val="22"/>
          <w:szCs w:val="22"/>
        </w:rPr>
        <w:t xml:space="preserve"> we </w:t>
      </w:r>
      <w:r w:rsidRPr="00752C3F">
        <w:rPr>
          <w:rFonts w:eastAsia="Times New Roman" w:cstheme="minorHAnsi"/>
          <w:sz w:val="22"/>
          <w:szCs w:val="22"/>
        </w:rPr>
        <w:t>seek to</w:t>
      </w:r>
      <w:r w:rsidR="0099435C" w:rsidRPr="0099435C">
        <w:rPr>
          <w:rFonts w:eastAsia="Times New Roman" w:cstheme="minorHAnsi"/>
          <w:sz w:val="22"/>
          <w:szCs w:val="22"/>
        </w:rPr>
        <w:t xml:space="preserve"> increase the chance of </w:t>
      </w:r>
      <w:r w:rsidRPr="00752C3F">
        <w:rPr>
          <w:rFonts w:eastAsia="Times New Roman" w:cstheme="minorHAnsi"/>
          <w:sz w:val="22"/>
          <w:szCs w:val="22"/>
        </w:rPr>
        <w:t>pupils</w:t>
      </w:r>
      <w:r w:rsidR="0099435C" w:rsidRPr="0099435C">
        <w:rPr>
          <w:rFonts w:eastAsia="Times New Roman" w:cstheme="minorHAnsi"/>
          <w:sz w:val="22"/>
          <w:szCs w:val="22"/>
        </w:rPr>
        <w:t xml:space="preserve"> understand</w:t>
      </w:r>
      <w:r w:rsidRPr="00752C3F">
        <w:rPr>
          <w:rFonts w:eastAsia="Times New Roman" w:cstheme="minorHAnsi"/>
          <w:sz w:val="22"/>
          <w:szCs w:val="22"/>
        </w:rPr>
        <w:t>ing</w:t>
      </w:r>
      <w:r w:rsidR="0099435C" w:rsidRPr="0099435C">
        <w:rPr>
          <w:rFonts w:eastAsia="Times New Roman" w:cstheme="minorHAnsi"/>
          <w:sz w:val="22"/>
          <w:szCs w:val="22"/>
        </w:rPr>
        <w:t xml:space="preserve">: </w:t>
      </w:r>
    </w:p>
    <w:p w14:paraId="317CF522" w14:textId="77777777" w:rsidR="00752C3F" w:rsidRPr="00752C3F" w:rsidRDefault="0099435C" w:rsidP="005B5CFD">
      <w:pPr>
        <w:jc w:val="both"/>
        <w:rPr>
          <w:rFonts w:eastAsia="Times New Roman" w:cstheme="minorHAnsi"/>
          <w:sz w:val="22"/>
          <w:szCs w:val="22"/>
        </w:rPr>
      </w:pPr>
      <w:r w:rsidRPr="0099435C">
        <w:rPr>
          <w:rFonts w:eastAsia="Times New Roman" w:cstheme="minorHAnsi"/>
          <w:sz w:val="22"/>
          <w:szCs w:val="22"/>
        </w:rPr>
        <w:sym w:font="Symbol" w:char="F0B7"/>
      </w:r>
      <w:r w:rsidRPr="0099435C">
        <w:rPr>
          <w:rFonts w:eastAsia="Times New Roman" w:cstheme="minorHAnsi"/>
          <w:sz w:val="22"/>
          <w:szCs w:val="22"/>
        </w:rPr>
        <w:t xml:space="preserve"> What help is available </w:t>
      </w:r>
    </w:p>
    <w:p w14:paraId="21D4F118" w14:textId="77777777" w:rsidR="00752C3F" w:rsidRPr="00752C3F" w:rsidRDefault="0099435C" w:rsidP="005B5CFD">
      <w:pPr>
        <w:jc w:val="both"/>
        <w:rPr>
          <w:rFonts w:eastAsia="Times New Roman" w:cstheme="minorHAnsi"/>
          <w:sz w:val="22"/>
          <w:szCs w:val="22"/>
        </w:rPr>
      </w:pPr>
      <w:r w:rsidRPr="0099435C">
        <w:rPr>
          <w:rFonts w:eastAsia="Times New Roman" w:cstheme="minorHAnsi"/>
          <w:sz w:val="22"/>
          <w:szCs w:val="22"/>
        </w:rPr>
        <w:sym w:font="Symbol" w:char="F0B7"/>
      </w:r>
      <w:r w:rsidRPr="0099435C">
        <w:rPr>
          <w:rFonts w:eastAsia="Times New Roman" w:cstheme="minorHAnsi"/>
          <w:sz w:val="22"/>
          <w:szCs w:val="22"/>
        </w:rPr>
        <w:t xml:space="preserve"> Who it is aimed at </w:t>
      </w:r>
    </w:p>
    <w:p w14:paraId="0131F419" w14:textId="77777777" w:rsidR="00752C3F" w:rsidRPr="00752C3F" w:rsidRDefault="0099435C" w:rsidP="005B5CFD">
      <w:pPr>
        <w:jc w:val="both"/>
        <w:rPr>
          <w:rFonts w:eastAsia="Times New Roman" w:cstheme="minorHAnsi"/>
          <w:sz w:val="22"/>
          <w:szCs w:val="22"/>
        </w:rPr>
      </w:pPr>
      <w:r w:rsidRPr="0099435C">
        <w:rPr>
          <w:rFonts w:eastAsia="Times New Roman" w:cstheme="minorHAnsi"/>
          <w:sz w:val="22"/>
          <w:szCs w:val="22"/>
        </w:rPr>
        <w:sym w:font="Symbol" w:char="F0B7"/>
      </w:r>
      <w:r w:rsidRPr="0099435C">
        <w:rPr>
          <w:rFonts w:eastAsia="Times New Roman" w:cstheme="minorHAnsi"/>
          <w:sz w:val="22"/>
          <w:szCs w:val="22"/>
        </w:rPr>
        <w:t xml:space="preserve"> How to access it </w:t>
      </w:r>
    </w:p>
    <w:p w14:paraId="746E1668" w14:textId="77777777" w:rsidR="00752C3F" w:rsidRPr="00752C3F" w:rsidRDefault="0099435C" w:rsidP="005B5CFD">
      <w:pPr>
        <w:jc w:val="both"/>
        <w:rPr>
          <w:rFonts w:eastAsia="Times New Roman" w:cstheme="minorHAnsi"/>
          <w:sz w:val="22"/>
          <w:szCs w:val="22"/>
        </w:rPr>
      </w:pPr>
      <w:r w:rsidRPr="0099435C">
        <w:rPr>
          <w:rFonts w:eastAsia="Times New Roman" w:cstheme="minorHAnsi"/>
          <w:sz w:val="22"/>
          <w:szCs w:val="22"/>
        </w:rPr>
        <w:sym w:font="Symbol" w:char="F0B7"/>
      </w:r>
      <w:r w:rsidRPr="0099435C">
        <w:rPr>
          <w:rFonts w:eastAsia="Times New Roman" w:cstheme="minorHAnsi"/>
          <w:sz w:val="22"/>
          <w:szCs w:val="22"/>
        </w:rPr>
        <w:t xml:space="preserve"> Why to access it </w:t>
      </w:r>
    </w:p>
    <w:p w14:paraId="3E5E7DE2" w14:textId="77777777" w:rsidR="0099435C" w:rsidRPr="0099435C" w:rsidRDefault="0099435C" w:rsidP="005B5CFD">
      <w:pPr>
        <w:jc w:val="both"/>
        <w:rPr>
          <w:rFonts w:eastAsia="Times New Roman" w:cstheme="minorHAnsi"/>
          <w:sz w:val="22"/>
          <w:szCs w:val="22"/>
        </w:rPr>
      </w:pPr>
      <w:r w:rsidRPr="0099435C">
        <w:rPr>
          <w:rFonts w:eastAsia="Times New Roman" w:cstheme="minorHAnsi"/>
          <w:sz w:val="22"/>
          <w:szCs w:val="22"/>
        </w:rPr>
        <w:sym w:font="Symbol" w:char="F0B7"/>
      </w:r>
      <w:r w:rsidRPr="0099435C">
        <w:rPr>
          <w:rFonts w:eastAsia="Times New Roman" w:cstheme="minorHAnsi"/>
          <w:sz w:val="22"/>
          <w:szCs w:val="22"/>
        </w:rPr>
        <w:t xml:space="preserve"> What is likely to happen nex</w:t>
      </w:r>
      <w:r w:rsidR="00752C3F" w:rsidRPr="00752C3F">
        <w:rPr>
          <w:rFonts w:eastAsia="Times New Roman" w:cstheme="minorHAnsi"/>
          <w:sz w:val="22"/>
          <w:szCs w:val="22"/>
        </w:rPr>
        <w:t>t</w:t>
      </w:r>
    </w:p>
    <w:p w14:paraId="43C246DE" w14:textId="77777777" w:rsidR="0099435C" w:rsidRDefault="0099435C" w:rsidP="005B5CFD">
      <w:pPr>
        <w:jc w:val="both"/>
        <w:rPr>
          <w:rFonts w:eastAsia="Times New Roman" w:cstheme="minorHAnsi"/>
          <w:b/>
          <w:sz w:val="22"/>
          <w:szCs w:val="22"/>
        </w:rPr>
      </w:pPr>
    </w:p>
    <w:p w14:paraId="0F2594CF" w14:textId="77777777" w:rsidR="00034B56" w:rsidRPr="00112421" w:rsidRDefault="00034B56" w:rsidP="00034B56">
      <w:pPr>
        <w:rPr>
          <w:rFonts w:eastAsia="Times New Roman" w:cstheme="minorHAnsi"/>
          <w:b/>
          <w:color w:val="1F3864" w:themeColor="accent1" w:themeShade="80"/>
          <w:sz w:val="22"/>
          <w:szCs w:val="22"/>
        </w:rPr>
      </w:pPr>
      <w:r w:rsidRPr="00112421">
        <w:rPr>
          <w:rFonts w:eastAsia="Times New Roman" w:cstheme="minorHAnsi"/>
          <w:b/>
          <w:color w:val="1F3864" w:themeColor="accent1" w:themeShade="80"/>
          <w:sz w:val="22"/>
          <w:szCs w:val="22"/>
        </w:rPr>
        <w:t>Creating a Safe and Supportive Learning Environment</w:t>
      </w:r>
    </w:p>
    <w:p w14:paraId="2FCA7ABA" w14:textId="77777777" w:rsidR="00034B56" w:rsidRDefault="00034B56" w:rsidP="005B5CFD">
      <w:pPr>
        <w:pStyle w:val="NormalWeb"/>
        <w:numPr>
          <w:ilvl w:val="0"/>
          <w:numId w:val="6"/>
        </w:numPr>
        <w:spacing w:before="0" w:beforeAutospacing="0" w:after="0" w:afterAutospacing="0"/>
        <w:ind w:left="426" w:hanging="426"/>
        <w:jc w:val="both"/>
      </w:pPr>
      <w:r>
        <w:rPr>
          <w:rFonts w:ascii="Calibri" w:hAnsi="Calibri" w:cs="Calibri"/>
          <w:sz w:val="22"/>
          <w:szCs w:val="22"/>
        </w:rPr>
        <w:t>The Rowans creates a safe, calm and trauma informed environment where mental health problems are less likely, improving the mental health and wellbeing of the whole school population, and equipping pupils to be resilient to develop coping strategies for managing the normal stresses of life effectively</w:t>
      </w:r>
      <w:r w:rsidR="00517827">
        <w:rPr>
          <w:rFonts w:ascii="Calibri" w:hAnsi="Calibri" w:cs="Calibri"/>
          <w:sz w:val="22"/>
          <w:szCs w:val="22"/>
        </w:rPr>
        <w:t>.</w:t>
      </w:r>
    </w:p>
    <w:p w14:paraId="05D30DE3" w14:textId="77777777" w:rsidR="00034B56" w:rsidRDefault="00517827" w:rsidP="005B5CFD">
      <w:pPr>
        <w:pStyle w:val="NormalWeb"/>
        <w:numPr>
          <w:ilvl w:val="0"/>
          <w:numId w:val="6"/>
        </w:numPr>
        <w:ind w:left="426" w:hanging="426"/>
        <w:jc w:val="both"/>
      </w:pPr>
      <w:r>
        <w:rPr>
          <w:rFonts w:ascii="Calibri" w:hAnsi="Calibri" w:cs="Calibri"/>
          <w:sz w:val="22"/>
          <w:szCs w:val="22"/>
        </w:rPr>
        <w:t>The Rowans t</w:t>
      </w:r>
      <w:r w:rsidR="00034B56">
        <w:rPr>
          <w:rFonts w:ascii="Calibri" w:hAnsi="Calibri" w:cs="Calibri"/>
          <w:sz w:val="22"/>
          <w:szCs w:val="22"/>
        </w:rPr>
        <w:t>each</w:t>
      </w:r>
      <w:r>
        <w:rPr>
          <w:rFonts w:ascii="Calibri" w:hAnsi="Calibri" w:cs="Calibri"/>
          <w:sz w:val="22"/>
          <w:szCs w:val="22"/>
        </w:rPr>
        <w:t>es</w:t>
      </w:r>
      <w:r w:rsidR="00034B56">
        <w:rPr>
          <w:rFonts w:ascii="Calibri" w:hAnsi="Calibri" w:cs="Calibri"/>
          <w:sz w:val="22"/>
          <w:szCs w:val="22"/>
        </w:rPr>
        <w:t xml:space="preserve"> pupils about mental wellbeing through the curriculum and reinforc</w:t>
      </w:r>
      <w:r>
        <w:rPr>
          <w:rFonts w:ascii="Calibri" w:hAnsi="Calibri" w:cs="Calibri"/>
          <w:sz w:val="22"/>
          <w:szCs w:val="22"/>
        </w:rPr>
        <w:t>es</w:t>
      </w:r>
      <w:r w:rsidR="00034B56">
        <w:rPr>
          <w:rFonts w:ascii="Calibri" w:hAnsi="Calibri" w:cs="Calibri"/>
          <w:sz w:val="22"/>
          <w:szCs w:val="22"/>
        </w:rPr>
        <w:t xml:space="preserve"> this teaching through school </w:t>
      </w:r>
      <w:r>
        <w:rPr>
          <w:rFonts w:ascii="Calibri" w:hAnsi="Calibri" w:cs="Calibri"/>
          <w:sz w:val="22"/>
          <w:szCs w:val="22"/>
        </w:rPr>
        <w:t xml:space="preserve">enrichment </w:t>
      </w:r>
      <w:r w:rsidR="00034B56">
        <w:rPr>
          <w:rFonts w:ascii="Calibri" w:hAnsi="Calibri" w:cs="Calibri"/>
          <w:sz w:val="22"/>
          <w:szCs w:val="22"/>
        </w:rPr>
        <w:t>activities and</w:t>
      </w:r>
      <w:r>
        <w:rPr>
          <w:rFonts w:ascii="Calibri" w:hAnsi="Calibri" w:cs="Calibri"/>
          <w:sz w:val="22"/>
          <w:szCs w:val="22"/>
        </w:rPr>
        <w:t xml:space="preserve"> its culture and</w:t>
      </w:r>
      <w:r w:rsidR="00034B56">
        <w:rPr>
          <w:rFonts w:ascii="Calibri" w:hAnsi="Calibri" w:cs="Calibri"/>
          <w:sz w:val="22"/>
          <w:szCs w:val="22"/>
        </w:rPr>
        <w:t xml:space="preserve"> ethos</w:t>
      </w:r>
      <w:r>
        <w:rPr>
          <w:rFonts w:ascii="Calibri" w:hAnsi="Calibri" w:cs="Calibri"/>
          <w:sz w:val="22"/>
          <w:szCs w:val="22"/>
        </w:rPr>
        <w:t>.</w:t>
      </w:r>
    </w:p>
    <w:p w14:paraId="7DEBC01B" w14:textId="4F7758C8" w:rsidR="0089453B" w:rsidRPr="00517827" w:rsidRDefault="00034B56" w:rsidP="0089453B">
      <w:pPr>
        <w:pStyle w:val="NormalWeb"/>
        <w:numPr>
          <w:ilvl w:val="0"/>
          <w:numId w:val="6"/>
        </w:numPr>
        <w:ind w:left="426" w:hanging="426"/>
        <w:jc w:val="both"/>
      </w:pPr>
      <w:r>
        <w:rPr>
          <w:rFonts w:ascii="Calibri" w:hAnsi="Calibri" w:cs="Calibri"/>
          <w:sz w:val="22"/>
          <w:szCs w:val="22"/>
        </w:rPr>
        <w:t>Staff have opportunities to maintain positive emotional health and wellbeing, thus offering positive role modelling and sharing ways to live well and maintain positive emotional health &amp; wellbeing</w:t>
      </w:r>
      <w:r w:rsidR="00517827">
        <w:rPr>
          <w:rFonts w:ascii="Calibri" w:hAnsi="Calibri" w:cs="Calibri"/>
          <w:sz w:val="22"/>
          <w:szCs w:val="22"/>
        </w:rPr>
        <w:t>.</w:t>
      </w:r>
    </w:p>
    <w:p w14:paraId="7F5FADB4" w14:textId="77777777" w:rsidR="00517827" w:rsidRPr="00112421" w:rsidRDefault="00734709" w:rsidP="005B5CFD">
      <w:pPr>
        <w:pStyle w:val="NormalWeb"/>
        <w:spacing w:before="0" w:beforeAutospacing="0" w:after="0" w:afterAutospacing="0"/>
        <w:ind w:left="426" w:hanging="426"/>
        <w:jc w:val="both"/>
        <w:rPr>
          <w:rFonts w:asciiTheme="minorHAnsi" w:hAnsiTheme="minorHAnsi" w:cstheme="minorHAnsi"/>
          <w:b/>
          <w:color w:val="1F3864" w:themeColor="accent1" w:themeShade="80"/>
          <w:sz w:val="22"/>
          <w:szCs w:val="22"/>
        </w:rPr>
      </w:pPr>
      <w:r w:rsidRPr="00112421">
        <w:rPr>
          <w:rFonts w:asciiTheme="minorHAnsi" w:hAnsiTheme="minorHAnsi" w:cstheme="minorHAnsi"/>
          <w:b/>
          <w:color w:val="1F3864" w:themeColor="accent1" w:themeShade="80"/>
          <w:sz w:val="22"/>
          <w:szCs w:val="22"/>
        </w:rPr>
        <w:t>Partnership Working</w:t>
      </w:r>
    </w:p>
    <w:p w14:paraId="1497D358" w14:textId="26436CF7" w:rsidR="00517827" w:rsidRDefault="00517827" w:rsidP="005B5CFD">
      <w:pPr>
        <w:pStyle w:val="NormalWeb"/>
        <w:shd w:val="clear" w:color="auto" w:fill="FFFFFF"/>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Pupils</w:t>
      </w:r>
      <w:r w:rsidRPr="00517827">
        <w:rPr>
          <w:rFonts w:asciiTheme="minorHAnsi" w:hAnsiTheme="minorHAnsi" w:cstheme="minorHAnsi"/>
          <w:sz w:val="22"/>
          <w:szCs w:val="22"/>
        </w:rPr>
        <w:t xml:space="preserve"> and parents</w:t>
      </w:r>
      <w:r>
        <w:rPr>
          <w:rFonts w:asciiTheme="minorHAnsi" w:hAnsiTheme="minorHAnsi" w:cstheme="minorHAnsi"/>
          <w:sz w:val="22"/>
          <w:szCs w:val="22"/>
        </w:rPr>
        <w:t>/carers</w:t>
      </w:r>
      <w:r w:rsidRPr="00517827">
        <w:rPr>
          <w:rFonts w:asciiTheme="minorHAnsi" w:hAnsiTheme="minorHAnsi" w:cstheme="minorHAnsi"/>
          <w:sz w:val="22"/>
          <w:szCs w:val="22"/>
        </w:rPr>
        <w:t xml:space="preserve"> provide valuable input </w:t>
      </w:r>
      <w:r>
        <w:rPr>
          <w:rFonts w:asciiTheme="minorHAnsi" w:hAnsiTheme="minorHAnsi" w:cstheme="minorHAnsi"/>
          <w:sz w:val="22"/>
          <w:szCs w:val="22"/>
        </w:rPr>
        <w:t xml:space="preserve">and insights into mental health issues.  This process begins at the pre-admission meeting </w:t>
      </w:r>
      <w:r w:rsidR="00734709">
        <w:rPr>
          <w:rFonts w:asciiTheme="minorHAnsi" w:hAnsiTheme="minorHAnsi" w:cstheme="minorHAnsi"/>
          <w:sz w:val="22"/>
          <w:szCs w:val="22"/>
        </w:rPr>
        <w:t>with the completion of the pupil profile document</w:t>
      </w:r>
      <w:r w:rsidR="007A3805">
        <w:rPr>
          <w:rFonts w:asciiTheme="minorHAnsi" w:hAnsiTheme="minorHAnsi" w:cstheme="minorHAnsi"/>
          <w:sz w:val="22"/>
          <w:szCs w:val="22"/>
        </w:rPr>
        <w:t xml:space="preserve"> and a Boxall profile.  </w:t>
      </w:r>
      <w:r w:rsidR="00734709">
        <w:rPr>
          <w:rFonts w:asciiTheme="minorHAnsi" w:hAnsiTheme="minorHAnsi" w:cstheme="minorHAnsi"/>
          <w:sz w:val="22"/>
          <w:szCs w:val="22"/>
        </w:rPr>
        <w:t>Throughout the school year questionnaires seek views from pupils and parents/carers and areas for development are identified and acted upon.</w:t>
      </w:r>
    </w:p>
    <w:p w14:paraId="1F93A1AD" w14:textId="77777777" w:rsidR="00734709" w:rsidRPr="00517827" w:rsidRDefault="00734709" w:rsidP="005B5CFD">
      <w:pPr>
        <w:pStyle w:val="NormalWeb"/>
        <w:shd w:val="clear" w:color="auto" w:fill="FFFFFF"/>
        <w:spacing w:before="0" w:beforeAutospacing="0" w:after="0" w:afterAutospacing="0"/>
        <w:jc w:val="both"/>
        <w:rPr>
          <w:rFonts w:asciiTheme="minorHAnsi" w:hAnsiTheme="minorHAnsi" w:cstheme="minorHAnsi"/>
          <w:sz w:val="22"/>
          <w:szCs w:val="22"/>
        </w:rPr>
      </w:pPr>
    </w:p>
    <w:p w14:paraId="7C35EAF0" w14:textId="77777777" w:rsidR="00B35519" w:rsidRDefault="00B35519" w:rsidP="005B5CFD">
      <w:pPr>
        <w:jc w:val="both"/>
        <w:rPr>
          <w:rFonts w:eastAsia="Times New Roman" w:cstheme="minorHAnsi"/>
          <w:sz w:val="22"/>
          <w:szCs w:val="22"/>
        </w:rPr>
      </w:pPr>
    </w:p>
    <w:p w14:paraId="2819C05C" w14:textId="77777777" w:rsidR="00B35519" w:rsidRDefault="00B35519" w:rsidP="005B5CFD">
      <w:pPr>
        <w:jc w:val="both"/>
        <w:rPr>
          <w:rFonts w:eastAsia="Times New Roman" w:cstheme="minorHAnsi"/>
          <w:sz w:val="22"/>
          <w:szCs w:val="22"/>
        </w:rPr>
      </w:pPr>
    </w:p>
    <w:p w14:paraId="23531C87" w14:textId="77777777" w:rsidR="00B35519" w:rsidRDefault="00B35519" w:rsidP="005B5CFD">
      <w:pPr>
        <w:jc w:val="both"/>
        <w:rPr>
          <w:rFonts w:eastAsia="Times New Roman" w:cstheme="minorHAnsi"/>
          <w:sz w:val="22"/>
          <w:szCs w:val="22"/>
        </w:rPr>
      </w:pPr>
    </w:p>
    <w:p w14:paraId="7DAE20FE" w14:textId="7EF54B35" w:rsidR="00734709" w:rsidRDefault="00734709" w:rsidP="005B5CFD">
      <w:pPr>
        <w:jc w:val="both"/>
        <w:rPr>
          <w:rFonts w:eastAsia="Times New Roman" w:cstheme="minorHAnsi"/>
          <w:sz w:val="22"/>
          <w:szCs w:val="22"/>
        </w:rPr>
      </w:pPr>
      <w:r w:rsidRPr="00734709">
        <w:rPr>
          <w:rFonts w:eastAsia="Times New Roman" w:cstheme="minorHAnsi"/>
          <w:sz w:val="22"/>
          <w:szCs w:val="22"/>
        </w:rPr>
        <w:t>Parents</w:t>
      </w:r>
      <w:r w:rsidRPr="00EE26E4">
        <w:rPr>
          <w:rFonts w:eastAsia="Times New Roman" w:cstheme="minorHAnsi"/>
          <w:sz w:val="22"/>
          <w:szCs w:val="22"/>
        </w:rPr>
        <w:t>/carers</w:t>
      </w:r>
      <w:r w:rsidRPr="00734709">
        <w:rPr>
          <w:rFonts w:eastAsia="Times New Roman" w:cstheme="minorHAnsi"/>
          <w:sz w:val="22"/>
          <w:szCs w:val="22"/>
        </w:rPr>
        <w:t xml:space="preserve"> are often very welcoming of support and information from the school about supporting their children’s emotional and mental health. In order to support parents</w:t>
      </w:r>
      <w:r w:rsidRPr="00EE26E4">
        <w:rPr>
          <w:rFonts w:eastAsia="Times New Roman" w:cstheme="minorHAnsi"/>
          <w:sz w:val="22"/>
          <w:szCs w:val="22"/>
        </w:rPr>
        <w:t>/carers</w:t>
      </w:r>
      <w:r w:rsidRPr="00734709">
        <w:rPr>
          <w:rFonts w:eastAsia="Times New Roman" w:cstheme="minorHAnsi"/>
          <w:sz w:val="22"/>
          <w:szCs w:val="22"/>
        </w:rPr>
        <w:t>, we will:</w:t>
      </w:r>
    </w:p>
    <w:p w14:paraId="13797328" w14:textId="77777777" w:rsidR="007A3805" w:rsidRPr="00EE26E4" w:rsidRDefault="007A3805" w:rsidP="005B5CFD">
      <w:pPr>
        <w:jc w:val="both"/>
        <w:rPr>
          <w:rFonts w:eastAsia="Times New Roman" w:cstheme="minorHAnsi"/>
          <w:sz w:val="22"/>
          <w:szCs w:val="22"/>
        </w:rPr>
      </w:pPr>
    </w:p>
    <w:p w14:paraId="1C34A47D" w14:textId="77777777" w:rsidR="00734709" w:rsidRPr="00EE26E4" w:rsidRDefault="00734709" w:rsidP="005B5CFD">
      <w:pPr>
        <w:jc w:val="both"/>
        <w:rPr>
          <w:rFonts w:eastAsia="Times New Roman" w:cstheme="minorHAnsi"/>
          <w:sz w:val="22"/>
          <w:szCs w:val="22"/>
        </w:rPr>
      </w:pPr>
      <w:r w:rsidRPr="00734709">
        <w:rPr>
          <w:rFonts w:eastAsia="Times New Roman" w:cstheme="minorHAnsi"/>
          <w:sz w:val="22"/>
          <w:szCs w:val="22"/>
        </w:rPr>
        <w:sym w:font="Symbol" w:char="F0B7"/>
      </w:r>
      <w:r w:rsidRPr="00734709">
        <w:rPr>
          <w:rFonts w:eastAsia="Times New Roman" w:cstheme="minorHAnsi"/>
          <w:sz w:val="22"/>
          <w:szCs w:val="22"/>
        </w:rPr>
        <w:t xml:space="preserve"> Highlight sources of information and support about common mental health issues on our school website </w:t>
      </w:r>
    </w:p>
    <w:p w14:paraId="2A971EC3" w14:textId="77777777" w:rsidR="00734709" w:rsidRPr="00EE26E4" w:rsidRDefault="00734709" w:rsidP="005B5CFD">
      <w:pPr>
        <w:jc w:val="both"/>
        <w:rPr>
          <w:rFonts w:eastAsia="Times New Roman" w:cstheme="minorHAnsi"/>
          <w:sz w:val="22"/>
          <w:szCs w:val="22"/>
        </w:rPr>
      </w:pPr>
      <w:r w:rsidRPr="00734709">
        <w:rPr>
          <w:rFonts w:eastAsia="Times New Roman" w:cstheme="minorHAnsi"/>
          <w:sz w:val="22"/>
          <w:szCs w:val="22"/>
        </w:rPr>
        <w:sym w:font="Symbol" w:char="F0B7"/>
      </w:r>
      <w:r w:rsidRPr="00734709">
        <w:rPr>
          <w:rFonts w:eastAsia="Times New Roman" w:cstheme="minorHAnsi"/>
          <w:sz w:val="22"/>
          <w:szCs w:val="22"/>
        </w:rPr>
        <w:t xml:space="preserve"> Ensure that all parents</w:t>
      </w:r>
      <w:r w:rsidRPr="00EE26E4">
        <w:rPr>
          <w:rFonts w:eastAsia="Times New Roman" w:cstheme="minorHAnsi"/>
          <w:sz w:val="22"/>
          <w:szCs w:val="22"/>
        </w:rPr>
        <w:t>/carers</w:t>
      </w:r>
      <w:r w:rsidRPr="00734709">
        <w:rPr>
          <w:rFonts w:eastAsia="Times New Roman" w:cstheme="minorHAnsi"/>
          <w:sz w:val="22"/>
          <w:szCs w:val="22"/>
        </w:rPr>
        <w:t xml:space="preserve"> are aware of who to talk to, and how to go about this, if they have concerns about their </w:t>
      </w:r>
      <w:r w:rsidRPr="00EE26E4">
        <w:rPr>
          <w:rFonts w:eastAsia="Times New Roman" w:cstheme="minorHAnsi"/>
          <w:sz w:val="22"/>
          <w:szCs w:val="22"/>
        </w:rPr>
        <w:t>child</w:t>
      </w:r>
      <w:r w:rsidRPr="00734709">
        <w:rPr>
          <w:rFonts w:eastAsia="Times New Roman" w:cstheme="minorHAnsi"/>
          <w:sz w:val="22"/>
          <w:szCs w:val="22"/>
        </w:rPr>
        <w:t xml:space="preserve"> </w:t>
      </w:r>
    </w:p>
    <w:p w14:paraId="0283E008" w14:textId="77777777" w:rsidR="00734709" w:rsidRPr="00EE26E4" w:rsidRDefault="00734709" w:rsidP="005B5CFD">
      <w:pPr>
        <w:jc w:val="both"/>
        <w:rPr>
          <w:rFonts w:eastAsia="Times New Roman" w:cstheme="minorHAnsi"/>
          <w:sz w:val="22"/>
          <w:szCs w:val="22"/>
        </w:rPr>
      </w:pPr>
      <w:r w:rsidRPr="00734709">
        <w:rPr>
          <w:rFonts w:eastAsia="Times New Roman" w:cstheme="minorHAnsi"/>
          <w:sz w:val="22"/>
          <w:szCs w:val="22"/>
        </w:rPr>
        <w:sym w:font="Symbol" w:char="F0B7"/>
      </w:r>
      <w:r w:rsidRPr="00734709">
        <w:rPr>
          <w:rFonts w:eastAsia="Times New Roman" w:cstheme="minorHAnsi"/>
          <w:sz w:val="22"/>
          <w:szCs w:val="22"/>
        </w:rPr>
        <w:t xml:space="preserve"> Make our mental health policy easily accessible to parents </w:t>
      </w:r>
      <w:r w:rsidRPr="00EE26E4">
        <w:rPr>
          <w:rFonts w:eastAsia="Times New Roman" w:cstheme="minorHAnsi"/>
          <w:sz w:val="22"/>
          <w:szCs w:val="22"/>
        </w:rPr>
        <w:t>by sharing it on our website</w:t>
      </w:r>
    </w:p>
    <w:p w14:paraId="1836476F" w14:textId="651C4024" w:rsidR="00734709" w:rsidRDefault="00734709" w:rsidP="005B5CFD">
      <w:pPr>
        <w:jc w:val="both"/>
        <w:rPr>
          <w:rFonts w:eastAsia="Times New Roman" w:cstheme="minorHAnsi"/>
          <w:sz w:val="22"/>
          <w:szCs w:val="22"/>
        </w:rPr>
      </w:pPr>
      <w:r w:rsidRPr="00734709">
        <w:rPr>
          <w:rFonts w:eastAsia="Times New Roman" w:cstheme="minorHAnsi"/>
          <w:sz w:val="22"/>
          <w:szCs w:val="22"/>
        </w:rPr>
        <w:sym w:font="Symbol" w:char="F0B7"/>
      </w:r>
      <w:r w:rsidRPr="00734709">
        <w:rPr>
          <w:rFonts w:eastAsia="Times New Roman" w:cstheme="minorHAnsi"/>
          <w:sz w:val="22"/>
          <w:szCs w:val="22"/>
        </w:rPr>
        <w:t xml:space="preserve"> Share ideas about how parents</w:t>
      </w:r>
      <w:r w:rsidRPr="00EE26E4">
        <w:rPr>
          <w:rFonts w:eastAsia="Times New Roman" w:cstheme="minorHAnsi"/>
          <w:sz w:val="22"/>
          <w:szCs w:val="22"/>
        </w:rPr>
        <w:t>/carers</w:t>
      </w:r>
      <w:r w:rsidRPr="00734709">
        <w:rPr>
          <w:rFonts w:eastAsia="Times New Roman" w:cstheme="minorHAnsi"/>
          <w:sz w:val="22"/>
          <w:szCs w:val="22"/>
        </w:rPr>
        <w:t xml:space="preserve"> can support positive mental health in their children through our regular </w:t>
      </w:r>
      <w:r w:rsidRPr="00EE26E4">
        <w:rPr>
          <w:rFonts w:eastAsia="Times New Roman" w:cstheme="minorHAnsi"/>
          <w:sz w:val="22"/>
          <w:szCs w:val="22"/>
        </w:rPr>
        <w:t>communication</w:t>
      </w:r>
      <w:r w:rsidRPr="00734709">
        <w:rPr>
          <w:rFonts w:eastAsia="Times New Roman" w:cstheme="minorHAnsi"/>
          <w:sz w:val="22"/>
          <w:szCs w:val="22"/>
        </w:rPr>
        <w:t xml:space="preserve"> </w:t>
      </w:r>
    </w:p>
    <w:p w14:paraId="07D58331" w14:textId="7ADB8C5C" w:rsidR="008B1ADA" w:rsidRDefault="008B1ADA" w:rsidP="005B5CFD">
      <w:pPr>
        <w:jc w:val="both"/>
        <w:rPr>
          <w:rFonts w:eastAsia="Times New Roman" w:cstheme="minorHAnsi"/>
          <w:sz w:val="22"/>
          <w:szCs w:val="22"/>
        </w:rPr>
      </w:pPr>
      <w:r w:rsidRPr="00734709">
        <w:rPr>
          <w:rFonts w:eastAsia="Times New Roman" w:cstheme="minorHAnsi"/>
          <w:sz w:val="22"/>
          <w:szCs w:val="22"/>
        </w:rPr>
        <w:sym w:font="Symbol" w:char="F0B7"/>
      </w:r>
      <w:r>
        <w:rPr>
          <w:rFonts w:eastAsia="Times New Roman" w:cstheme="minorHAnsi"/>
          <w:sz w:val="22"/>
          <w:szCs w:val="22"/>
        </w:rPr>
        <w:t xml:space="preserve"> Provide school specific information leaflets for both pupils and adults containing information about mental health</w:t>
      </w:r>
    </w:p>
    <w:p w14:paraId="755F2D76" w14:textId="77777777" w:rsidR="00034B56" w:rsidRPr="00EE26E4" w:rsidRDefault="00034B56" w:rsidP="005B5CFD">
      <w:pPr>
        <w:jc w:val="both"/>
        <w:rPr>
          <w:rFonts w:eastAsia="Times New Roman" w:cstheme="minorHAnsi"/>
          <w:sz w:val="22"/>
          <w:szCs w:val="22"/>
        </w:rPr>
      </w:pPr>
    </w:p>
    <w:p w14:paraId="5F600B4A" w14:textId="77777777" w:rsidR="0093652F" w:rsidRPr="0093652F" w:rsidRDefault="0093652F" w:rsidP="005B5CFD">
      <w:pPr>
        <w:jc w:val="both"/>
        <w:rPr>
          <w:rFonts w:eastAsia="Times New Roman" w:cstheme="minorHAnsi"/>
          <w:sz w:val="22"/>
          <w:szCs w:val="22"/>
        </w:rPr>
      </w:pPr>
      <w:r w:rsidRPr="0093652F">
        <w:rPr>
          <w:rFonts w:eastAsia="Times New Roman" w:cstheme="minorHAnsi"/>
          <w:sz w:val="22"/>
          <w:szCs w:val="22"/>
        </w:rPr>
        <w:t>Parents/carers and staff members may also struggle with their mental health. Caregiving and teaching can both be emotionally demanding jobs and it is important to ensure that care is taken around personal wellbeing. The Rowans promote</w:t>
      </w:r>
      <w:r>
        <w:rPr>
          <w:rFonts w:eastAsia="Times New Roman" w:cstheme="minorHAnsi"/>
          <w:sz w:val="22"/>
          <w:szCs w:val="22"/>
        </w:rPr>
        <w:t xml:space="preserve"> the importance of self-care and actively encourage the staff to maintain a healthy work life balance.</w:t>
      </w:r>
    </w:p>
    <w:p w14:paraId="029E06CE" w14:textId="77777777" w:rsidR="00734709" w:rsidRPr="0093652F" w:rsidRDefault="00734709" w:rsidP="005B5CFD">
      <w:pPr>
        <w:jc w:val="both"/>
        <w:rPr>
          <w:rFonts w:eastAsia="Times New Roman" w:cstheme="minorHAnsi"/>
          <w:sz w:val="22"/>
          <w:szCs w:val="22"/>
        </w:rPr>
      </w:pPr>
    </w:p>
    <w:p w14:paraId="0377B60D" w14:textId="77777777" w:rsidR="00E52321" w:rsidRPr="00F154CB" w:rsidRDefault="005F1996" w:rsidP="005B5CFD">
      <w:pPr>
        <w:jc w:val="both"/>
        <w:rPr>
          <w:rFonts w:eastAsia="Times New Roman" w:cstheme="minorHAnsi"/>
          <w:b/>
          <w:color w:val="1F3864" w:themeColor="accent1" w:themeShade="80"/>
          <w:sz w:val="22"/>
          <w:szCs w:val="22"/>
        </w:rPr>
      </w:pPr>
      <w:r w:rsidRPr="00F154CB">
        <w:rPr>
          <w:rFonts w:eastAsia="Times New Roman" w:cstheme="minorHAnsi"/>
          <w:b/>
          <w:color w:val="1F3864" w:themeColor="accent1" w:themeShade="80"/>
          <w:sz w:val="22"/>
          <w:szCs w:val="22"/>
        </w:rPr>
        <w:t>Training and Continuing Professional Development</w:t>
      </w:r>
    </w:p>
    <w:p w14:paraId="228FC075" w14:textId="19DB0F94" w:rsidR="005F1996" w:rsidRDefault="00267BDB" w:rsidP="005B5CFD">
      <w:pPr>
        <w:jc w:val="both"/>
        <w:rPr>
          <w:rFonts w:eastAsia="Times New Roman" w:cstheme="minorHAnsi"/>
          <w:sz w:val="22"/>
          <w:szCs w:val="22"/>
        </w:rPr>
      </w:pPr>
      <w:r w:rsidRPr="00267BDB">
        <w:rPr>
          <w:rFonts w:eastAsia="Times New Roman" w:cstheme="minorHAnsi"/>
          <w:sz w:val="22"/>
          <w:szCs w:val="22"/>
        </w:rPr>
        <w:t>All</w:t>
      </w:r>
      <w:r w:rsidR="005F1996" w:rsidRPr="005F1996">
        <w:rPr>
          <w:rFonts w:eastAsia="Times New Roman" w:cstheme="minorHAnsi"/>
          <w:sz w:val="22"/>
          <w:szCs w:val="22"/>
        </w:rPr>
        <w:t xml:space="preserve"> staff will receive regular training about recognising and responding to mental health issues as part of their regular child protection training to enable them to keep </w:t>
      </w:r>
      <w:r>
        <w:rPr>
          <w:rFonts w:eastAsia="Times New Roman" w:cstheme="minorHAnsi"/>
          <w:sz w:val="22"/>
          <w:szCs w:val="22"/>
        </w:rPr>
        <w:t>pupils</w:t>
      </w:r>
      <w:r w:rsidR="005F1996" w:rsidRPr="005F1996">
        <w:rPr>
          <w:rFonts w:eastAsia="Times New Roman" w:cstheme="minorHAnsi"/>
          <w:sz w:val="22"/>
          <w:szCs w:val="22"/>
        </w:rPr>
        <w:t xml:space="preserve"> safe. Key </w:t>
      </w:r>
      <w:r>
        <w:rPr>
          <w:rFonts w:eastAsia="Times New Roman" w:cstheme="minorHAnsi"/>
          <w:sz w:val="22"/>
          <w:szCs w:val="22"/>
        </w:rPr>
        <w:t>members of the s</w:t>
      </w:r>
      <w:r w:rsidR="00B35519">
        <w:rPr>
          <w:rFonts w:eastAsia="Times New Roman" w:cstheme="minorHAnsi"/>
          <w:sz w:val="22"/>
          <w:szCs w:val="22"/>
        </w:rPr>
        <w:t>taff</w:t>
      </w:r>
      <w:r>
        <w:rPr>
          <w:rFonts w:eastAsia="Times New Roman" w:cstheme="minorHAnsi"/>
          <w:sz w:val="22"/>
          <w:szCs w:val="22"/>
        </w:rPr>
        <w:t xml:space="preserve"> team </w:t>
      </w:r>
      <w:r w:rsidR="005F1996" w:rsidRPr="005F1996">
        <w:rPr>
          <w:rFonts w:eastAsia="Times New Roman" w:cstheme="minorHAnsi"/>
          <w:sz w:val="22"/>
          <w:szCs w:val="22"/>
        </w:rPr>
        <w:t>have Mental Health First Aid training at a minimum. Training opportunities for staff who require more in</w:t>
      </w:r>
      <w:r>
        <w:rPr>
          <w:rFonts w:eastAsia="Times New Roman" w:cstheme="minorHAnsi"/>
          <w:sz w:val="22"/>
          <w:szCs w:val="22"/>
        </w:rPr>
        <w:t>-</w:t>
      </w:r>
      <w:r w:rsidR="005F1996" w:rsidRPr="005F1996">
        <w:rPr>
          <w:rFonts w:eastAsia="Times New Roman" w:cstheme="minorHAnsi"/>
          <w:sz w:val="22"/>
          <w:szCs w:val="22"/>
        </w:rPr>
        <w:t xml:space="preserve">depth knowledge will be considered as part of </w:t>
      </w:r>
      <w:r>
        <w:rPr>
          <w:rFonts w:eastAsia="Times New Roman" w:cstheme="minorHAnsi"/>
          <w:sz w:val="22"/>
          <w:szCs w:val="22"/>
        </w:rPr>
        <w:t>the</w:t>
      </w:r>
      <w:r w:rsidR="005F1996" w:rsidRPr="005F1996">
        <w:rPr>
          <w:rFonts w:eastAsia="Times New Roman" w:cstheme="minorHAnsi"/>
          <w:sz w:val="22"/>
          <w:szCs w:val="22"/>
        </w:rPr>
        <w:t xml:space="preserve"> performance </w:t>
      </w:r>
      <w:r>
        <w:rPr>
          <w:rFonts w:eastAsia="Times New Roman" w:cstheme="minorHAnsi"/>
          <w:sz w:val="22"/>
          <w:szCs w:val="22"/>
        </w:rPr>
        <w:t>development</w:t>
      </w:r>
      <w:r w:rsidR="005F1996" w:rsidRPr="005F1996">
        <w:rPr>
          <w:rFonts w:eastAsia="Times New Roman" w:cstheme="minorHAnsi"/>
          <w:sz w:val="22"/>
          <w:szCs w:val="22"/>
        </w:rPr>
        <w:t xml:space="preserve"> process and additional CPD will be supported throughout the year</w:t>
      </w:r>
      <w:r>
        <w:rPr>
          <w:rFonts w:eastAsia="Times New Roman" w:cstheme="minorHAnsi"/>
          <w:sz w:val="22"/>
          <w:szCs w:val="22"/>
        </w:rPr>
        <w:t>.</w:t>
      </w:r>
    </w:p>
    <w:p w14:paraId="7FD707A8" w14:textId="77777777" w:rsidR="005F1996" w:rsidRPr="0093652F" w:rsidRDefault="005F1996" w:rsidP="005B5CFD">
      <w:pPr>
        <w:jc w:val="both"/>
        <w:rPr>
          <w:rFonts w:eastAsia="Times New Roman" w:cstheme="minorHAnsi"/>
          <w:sz w:val="22"/>
          <w:szCs w:val="22"/>
        </w:rPr>
      </w:pPr>
    </w:p>
    <w:p w14:paraId="578D348E" w14:textId="77777777" w:rsidR="00F154CB" w:rsidRPr="00F154CB" w:rsidRDefault="00F154CB" w:rsidP="00F154CB">
      <w:pPr>
        <w:pStyle w:val="BodyText"/>
        <w:rPr>
          <w:rFonts w:ascii="Calibri" w:hAnsi="Calibri" w:cs="Calibri"/>
          <w:b/>
          <w:color w:val="1F3864" w:themeColor="accent1" w:themeShade="80"/>
          <w:sz w:val="22"/>
          <w:szCs w:val="22"/>
        </w:rPr>
      </w:pPr>
      <w:r w:rsidRPr="00F154CB">
        <w:rPr>
          <w:rFonts w:ascii="Calibri" w:hAnsi="Calibri" w:cs="Calibri"/>
          <w:b/>
          <w:color w:val="1F3864" w:themeColor="accent1" w:themeShade="80"/>
          <w:sz w:val="22"/>
          <w:szCs w:val="22"/>
        </w:rPr>
        <w:t>UN Convention on the Rights of the Pupil</w:t>
      </w:r>
    </w:p>
    <w:p w14:paraId="5F2613CF" w14:textId="77777777" w:rsidR="00F154CB" w:rsidRDefault="00F154CB" w:rsidP="00F154CB">
      <w:pPr>
        <w:pStyle w:val="BodyText"/>
        <w:rPr>
          <w:rFonts w:ascii="Calibri" w:hAnsi="Calibri" w:cs="Calibri"/>
          <w:sz w:val="22"/>
          <w:szCs w:val="22"/>
        </w:rPr>
      </w:pPr>
      <w:r w:rsidRPr="00EF26EE">
        <w:rPr>
          <w:rFonts w:ascii="Calibri" w:hAnsi="Calibri" w:cs="Calibri"/>
          <w:sz w:val="22"/>
          <w:szCs w:val="22"/>
        </w:rPr>
        <w:t>This policy takes into consideration the following Articles:</w:t>
      </w:r>
    </w:p>
    <w:p w14:paraId="52D2DF70" w14:textId="77777777" w:rsidR="00F154CB" w:rsidRPr="00EF26EE" w:rsidRDefault="00F154CB" w:rsidP="00F154CB">
      <w:pPr>
        <w:pStyle w:val="BodyText"/>
        <w:rPr>
          <w:rFonts w:ascii="Calibri" w:hAnsi="Calibri" w:cs="Calibri"/>
          <w:b/>
          <w:sz w:val="22"/>
          <w:szCs w:val="22"/>
        </w:rPr>
      </w:pPr>
    </w:p>
    <w:p w14:paraId="7ED2B376" w14:textId="77777777" w:rsidR="00F154CB" w:rsidRPr="00F154CB" w:rsidRDefault="00F154CB" w:rsidP="00F154CB">
      <w:pPr>
        <w:pStyle w:val="BodyText"/>
        <w:rPr>
          <w:rFonts w:ascii="Calibri" w:hAnsi="Calibri" w:cs="Calibri"/>
          <w:bCs/>
          <w:sz w:val="22"/>
          <w:szCs w:val="22"/>
        </w:rPr>
      </w:pPr>
      <w:r w:rsidRPr="00F154CB">
        <w:rPr>
          <w:rFonts w:ascii="Calibri" w:hAnsi="Calibri" w:cs="Calibri"/>
          <w:bCs/>
          <w:sz w:val="22"/>
          <w:szCs w:val="22"/>
        </w:rPr>
        <w:t>Article 3 - The best interests of the child must be a top priority in all decisions and actions that affect children.</w:t>
      </w:r>
    </w:p>
    <w:p w14:paraId="09533508" w14:textId="77777777" w:rsidR="00F154CB" w:rsidRDefault="00F154CB" w:rsidP="00F154CB">
      <w:pPr>
        <w:pStyle w:val="BodyText"/>
        <w:rPr>
          <w:rFonts w:ascii="Calibri" w:hAnsi="Calibri" w:cs="Calibri"/>
          <w:b/>
          <w:sz w:val="22"/>
          <w:szCs w:val="22"/>
        </w:rPr>
      </w:pPr>
    </w:p>
    <w:p w14:paraId="1F78D052" w14:textId="4E731B11" w:rsidR="00F154CB" w:rsidRPr="00F154CB" w:rsidRDefault="00F154CB" w:rsidP="00F154CB">
      <w:pPr>
        <w:pStyle w:val="BodyText"/>
        <w:rPr>
          <w:rFonts w:ascii="Calibri" w:hAnsi="Calibri" w:cs="Calibri"/>
          <w:bCs/>
          <w:sz w:val="22"/>
          <w:szCs w:val="22"/>
        </w:rPr>
      </w:pPr>
      <w:r w:rsidRPr="00F154CB">
        <w:rPr>
          <w:rFonts w:ascii="Calibri" w:hAnsi="Calibri" w:cs="Calibri"/>
          <w:bCs/>
          <w:sz w:val="22"/>
          <w:szCs w:val="22"/>
        </w:rPr>
        <w:t>Article 12 - Every child has the right to express their views, feelings and wishes in all matters affecting them, and to have their views considered and taken seriously. This right applies at all times, for example during immigration proceedings, housing decisions or the child’s day-to-day home life.</w:t>
      </w:r>
    </w:p>
    <w:p w14:paraId="366EA9C1" w14:textId="77777777" w:rsidR="00F154CB" w:rsidRPr="00F154CB" w:rsidRDefault="00F154CB" w:rsidP="00F154CB">
      <w:pPr>
        <w:pStyle w:val="BodyText"/>
        <w:rPr>
          <w:rFonts w:ascii="Calibri" w:hAnsi="Calibri" w:cs="Calibri"/>
          <w:b/>
          <w:sz w:val="22"/>
          <w:szCs w:val="22"/>
        </w:rPr>
      </w:pPr>
    </w:p>
    <w:p w14:paraId="58261D6A" w14:textId="77777777" w:rsidR="00F154CB" w:rsidRPr="00F154CB" w:rsidRDefault="00F154CB" w:rsidP="00F154CB">
      <w:pPr>
        <w:pStyle w:val="BodyText"/>
        <w:rPr>
          <w:rFonts w:ascii="Calibri" w:hAnsi="Calibri" w:cs="Calibri"/>
          <w:b/>
          <w:sz w:val="22"/>
          <w:szCs w:val="22"/>
        </w:rPr>
      </w:pPr>
      <w:r w:rsidRPr="00F154CB">
        <w:rPr>
          <w:rFonts w:ascii="Calibri" w:hAnsi="Calibri" w:cs="Calibri"/>
          <w:sz w:val="22"/>
          <w:szCs w:val="22"/>
        </w:rPr>
        <w:t>Article 29 – Education should develop each pupil’s personality to the full. It should encourage pupils to respect their parents, and their own and other cultures.</w:t>
      </w:r>
    </w:p>
    <w:p w14:paraId="774DADB4" w14:textId="77777777" w:rsidR="00321EC0" w:rsidRPr="00F154CB" w:rsidRDefault="00321EC0" w:rsidP="005B5CFD">
      <w:pPr>
        <w:pStyle w:val="NormalWeb"/>
        <w:shd w:val="clear" w:color="auto" w:fill="FFFFFF"/>
        <w:spacing w:before="0" w:beforeAutospacing="0" w:after="0" w:afterAutospacing="0"/>
        <w:jc w:val="both"/>
        <w:rPr>
          <w:rFonts w:asciiTheme="minorHAnsi" w:hAnsiTheme="minorHAnsi" w:cstheme="minorHAnsi"/>
          <w:sz w:val="22"/>
          <w:szCs w:val="22"/>
        </w:rPr>
      </w:pPr>
    </w:p>
    <w:p w14:paraId="7A0DC9C0" w14:textId="4E72B73A" w:rsidR="00321EC0" w:rsidRPr="00F154CB" w:rsidRDefault="00F154CB" w:rsidP="005B5CFD">
      <w:pPr>
        <w:pStyle w:val="NormalWeb"/>
        <w:shd w:val="clear" w:color="auto" w:fill="FFFFFF"/>
        <w:spacing w:before="0" w:beforeAutospacing="0" w:after="0" w:afterAutospacing="0"/>
        <w:jc w:val="both"/>
        <w:rPr>
          <w:rFonts w:asciiTheme="minorHAnsi" w:hAnsiTheme="minorHAnsi" w:cstheme="minorHAnsi"/>
          <w:sz w:val="22"/>
          <w:szCs w:val="22"/>
        </w:rPr>
      </w:pPr>
      <w:r w:rsidRPr="00F154CB">
        <w:rPr>
          <w:rFonts w:asciiTheme="minorHAnsi" w:hAnsiTheme="minorHAnsi" w:cstheme="minorHAnsi"/>
          <w:sz w:val="22"/>
          <w:szCs w:val="22"/>
        </w:rPr>
        <w:t>Article 39 - Children who have experienced neglect, abuse, exploitation, torture or who are victims of war must receive special support to help them recover their health, dignity, self-respect and social life.</w:t>
      </w:r>
    </w:p>
    <w:p w14:paraId="7E01B239" w14:textId="77777777" w:rsidR="002C7AD1" w:rsidRPr="00F154CB" w:rsidRDefault="002C7AD1" w:rsidP="005B5CFD">
      <w:pPr>
        <w:jc w:val="both"/>
        <w:rPr>
          <w:rFonts w:cstheme="minorHAnsi"/>
          <w:sz w:val="22"/>
          <w:szCs w:val="22"/>
        </w:rPr>
      </w:pPr>
    </w:p>
    <w:sectPr w:rsidR="002C7AD1" w:rsidRPr="00F154CB" w:rsidSect="005B5CFD">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C1C19" w14:textId="77777777" w:rsidR="003140A5" w:rsidRDefault="003140A5" w:rsidP="005B5CFD">
      <w:r>
        <w:separator/>
      </w:r>
    </w:p>
  </w:endnote>
  <w:endnote w:type="continuationSeparator" w:id="0">
    <w:p w14:paraId="59449A69" w14:textId="77777777" w:rsidR="003140A5" w:rsidRDefault="003140A5" w:rsidP="005B5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1654375"/>
      <w:docPartObj>
        <w:docPartGallery w:val="Page Numbers (Bottom of Page)"/>
        <w:docPartUnique/>
      </w:docPartObj>
    </w:sdtPr>
    <w:sdtContent>
      <w:p w14:paraId="37A30281" w14:textId="77777777" w:rsidR="005B5CFD" w:rsidRDefault="005B5CFD" w:rsidP="00AF6E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A3E569" w14:textId="77777777" w:rsidR="005B5CFD" w:rsidRDefault="005B5CFD" w:rsidP="005B5C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37633218"/>
      <w:docPartObj>
        <w:docPartGallery w:val="Page Numbers (Bottom of Page)"/>
        <w:docPartUnique/>
      </w:docPartObj>
    </w:sdtPr>
    <w:sdtContent>
      <w:p w14:paraId="6284F303" w14:textId="7EE6DD57" w:rsidR="005B5CFD" w:rsidRDefault="005B5CFD" w:rsidP="00AF6E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C2C2B">
          <w:rPr>
            <w:rStyle w:val="PageNumber"/>
            <w:noProof/>
          </w:rPr>
          <w:t>6</w:t>
        </w:r>
        <w:r>
          <w:rPr>
            <w:rStyle w:val="PageNumber"/>
          </w:rPr>
          <w:fldChar w:fldCharType="end"/>
        </w:r>
      </w:p>
    </w:sdtContent>
  </w:sdt>
  <w:p w14:paraId="216B9E32" w14:textId="77777777" w:rsidR="005B5CFD" w:rsidRDefault="005B5CFD" w:rsidP="005B5C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BD721" w14:textId="77777777" w:rsidR="003140A5" w:rsidRDefault="003140A5" w:rsidP="005B5CFD">
      <w:r>
        <w:separator/>
      </w:r>
    </w:p>
  </w:footnote>
  <w:footnote w:type="continuationSeparator" w:id="0">
    <w:p w14:paraId="73620FF0" w14:textId="77777777" w:rsidR="003140A5" w:rsidRDefault="003140A5" w:rsidP="005B5C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270C"/>
    <w:multiLevelType w:val="multilevel"/>
    <w:tmpl w:val="7FE0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40997"/>
    <w:multiLevelType w:val="multilevel"/>
    <w:tmpl w:val="1424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E03BA0"/>
    <w:multiLevelType w:val="multilevel"/>
    <w:tmpl w:val="767A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F153A"/>
    <w:multiLevelType w:val="hybridMultilevel"/>
    <w:tmpl w:val="F954B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0E3E15"/>
    <w:multiLevelType w:val="hybridMultilevel"/>
    <w:tmpl w:val="A76C8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E74713"/>
    <w:multiLevelType w:val="multilevel"/>
    <w:tmpl w:val="CF5E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036486"/>
    <w:multiLevelType w:val="hybridMultilevel"/>
    <w:tmpl w:val="7C56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3F7130"/>
    <w:multiLevelType w:val="multilevel"/>
    <w:tmpl w:val="41C6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446539"/>
    <w:multiLevelType w:val="multilevel"/>
    <w:tmpl w:val="0EF4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3B1F73"/>
    <w:multiLevelType w:val="hybridMultilevel"/>
    <w:tmpl w:val="B6625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9A3894"/>
    <w:multiLevelType w:val="hybridMultilevel"/>
    <w:tmpl w:val="7F160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C042CE"/>
    <w:multiLevelType w:val="hybridMultilevel"/>
    <w:tmpl w:val="558E8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2399588">
    <w:abstractNumId w:val="7"/>
  </w:num>
  <w:num w:numId="2" w16cid:durableId="1233545551">
    <w:abstractNumId w:val="9"/>
  </w:num>
  <w:num w:numId="3" w16cid:durableId="1407609223">
    <w:abstractNumId w:val="10"/>
  </w:num>
  <w:num w:numId="4" w16cid:durableId="1818767162">
    <w:abstractNumId w:val="11"/>
  </w:num>
  <w:num w:numId="5" w16cid:durableId="409693253">
    <w:abstractNumId w:val="4"/>
  </w:num>
  <w:num w:numId="6" w16cid:durableId="619579637">
    <w:abstractNumId w:val="0"/>
  </w:num>
  <w:num w:numId="7" w16cid:durableId="1394304889">
    <w:abstractNumId w:val="5"/>
  </w:num>
  <w:num w:numId="8" w16cid:durableId="1879924595">
    <w:abstractNumId w:val="1"/>
  </w:num>
  <w:num w:numId="9" w16cid:durableId="1380204536">
    <w:abstractNumId w:val="3"/>
  </w:num>
  <w:num w:numId="10" w16cid:durableId="1935504961">
    <w:abstractNumId w:val="8"/>
  </w:num>
  <w:num w:numId="11" w16cid:durableId="1616593355">
    <w:abstractNumId w:val="2"/>
  </w:num>
  <w:num w:numId="12" w16cid:durableId="2329344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EC0"/>
    <w:rsid w:val="00034B56"/>
    <w:rsid w:val="00071188"/>
    <w:rsid w:val="0008462F"/>
    <w:rsid w:val="000A0F31"/>
    <w:rsid w:val="000C145B"/>
    <w:rsid w:val="00112421"/>
    <w:rsid w:val="00137F61"/>
    <w:rsid w:val="001510B2"/>
    <w:rsid w:val="001C0342"/>
    <w:rsid w:val="0023191E"/>
    <w:rsid w:val="00240334"/>
    <w:rsid w:val="00253486"/>
    <w:rsid w:val="00267BDB"/>
    <w:rsid w:val="00297771"/>
    <w:rsid w:val="002B12CB"/>
    <w:rsid w:val="002C7AD1"/>
    <w:rsid w:val="002E554C"/>
    <w:rsid w:val="003140A5"/>
    <w:rsid w:val="00321EC0"/>
    <w:rsid w:val="003A333F"/>
    <w:rsid w:val="00402DF1"/>
    <w:rsid w:val="00517827"/>
    <w:rsid w:val="005A560B"/>
    <w:rsid w:val="005B5CFD"/>
    <w:rsid w:val="005F1996"/>
    <w:rsid w:val="00601036"/>
    <w:rsid w:val="006669B2"/>
    <w:rsid w:val="00713535"/>
    <w:rsid w:val="00721C3B"/>
    <w:rsid w:val="007325FD"/>
    <w:rsid w:val="00734709"/>
    <w:rsid w:val="00752C3F"/>
    <w:rsid w:val="007624F2"/>
    <w:rsid w:val="007A3805"/>
    <w:rsid w:val="0089453B"/>
    <w:rsid w:val="008B1ADA"/>
    <w:rsid w:val="008C7E0B"/>
    <w:rsid w:val="0093652F"/>
    <w:rsid w:val="009654BA"/>
    <w:rsid w:val="0099435C"/>
    <w:rsid w:val="009A6CD5"/>
    <w:rsid w:val="009A7262"/>
    <w:rsid w:val="00A010C6"/>
    <w:rsid w:val="00B04E76"/>
    <w:rsid w:val="00B1266B"/>
    <w:rsid w:val="00B35519"/>
    <w:rsid w:val="00B80F79"/>
    <w:rsid w:val="00BD4978"/>
    <w:rsid w:val="00C20CC7"/>
    <w:rsid w:val="00C92F51"/>
    <w:rsid w:val="00D05D5A"/>
    <w:rsid w:val="00D15F6D"/>
    <w:rsid w:val="00DD59BD"/>
    <w:rsid w:val="00E52321"/>
    <w:rsid w:val="00E87847"/>
    <w:rsid w:val="00E93E1B"/>
    <w:rsid w:val="00EC2C2B"/>
    <w:rsid w:val="00EE26E4"/>
    <w:rsid w:val="00F154CB"/>
    <w:rsid w:val="00F82D10"/>
    <w:rsid w:val="00FC7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0178F"/>
  <w15:chartTrackingRefBased/>
  <w15:docId w15:val="{E106341F-307C-FA49-B6E6-141D62FF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1EC0"/>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297771"/>
    <w:pPr>
      <w:ind w:left="720"/>
      <w:contextualSpacing/>
    </w:pPr>
  </w:style>
  <w:style w:type="paragraph" w:styleId="Footer">
    <w:name w:val="footer"/>
    <w:basedOn w:val="Normal"/>
    <w:link w:val="FooterChar"/>
    <w:uiPriority w:val="99"/>
    <w:unhideWhenUsed/>
    <w:rsid w:val="005B5CFD"/>
    <w:pPr>
      <w:tabs>
        <w:tab w:val="center" w:pos="4680"/>
        <w:tab w:val="right" w:pos="9360"/>
      </w:tabs>
    </w:pPr>
  </w:style>
  <w:style w:type="character" w:customStyle="1" w:styleId="FooterChar">
    <w:name w:val="Footer Char"/>
    <w:basedOn w:val="DefaultParagraphFont"/>
    <w:link w:val="Footer"/>
    <w:uiPriority w:val="99"/>
    <w:rsid w:val="005B5CFD"/>
  </w:style>
  <w:style w:type="character" w:styleId="PageNumber">
    <w:name w:val="page number"/>
    <w:basedOn w:val="DefaultParagraphFont"/>
    <w:uiPriority w:val="99"/>
    <w:semiHidden/>
    <w:unhideWhenUsed/>
    <w:rsid w:val="005B5CFD"/>
  </w:style>
  <w:style w:type="paragraph" w:styleId="BalloonText">
    <w:name w:val="Balloon Text"/>
    <w:basedOn w:val="Normal"/>
    <w:link w:val="BalloonTextChar"/>
    <w:uiPriority w:val="99"/>
    <w:semiHidden/>
    <w:unhideWhenUsed/>
    <w:rsid w:val="009A72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262"/>
    <w:rPr>
      <w:rFonts w:ascii="Segoe UI" w:hAnsi="Segoe UI" w:cs="Segoe UI"/>
      <w:sz w:val="18"/>
      <w:szCs w:val="18"/>
    </w:rPr>
  </w:style>
  <w:style w:type="paragraph" w:styleId="BodyText">
    <w:name w:val="Body Text"/>
    <w:basedOn w:val="Normal"/>
    <w:link w:val="BodyTextChar"/>
    <w:rsid w:val="00F154CB"/>
    <w:rPr>
      <w:rFonts w:ascii="Century Gothic" w:eastAsia="Times New Roman" w:hAnsi="Century Gothic" w:cs="Times New Roman"/>
      <w:sz w:val="18"/>
    </w:rPr>
  </w:style>
  <w:style w:type="character" w:customStyle="1" w:styleId="BodyTextChar">
    <w:name w:val="Body Text Char"/>
    <w:basedOn w:val="DefaultParagraphFont"/>
    <w:link w:val="BodyText"/>
    <w:rsid w:val="00F154CB"/>
    <w:rPr>
      <w:rFonts w:ascii="Century Gothic" w:eastAsia="Times New Roman" w:hAnsi="Century Gothic" w:cs="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508368">
      <w:bodyDiv w:val="1"/>
      <w:marLeft w:val="0"/>
      <w:marRight w:val="0"/>
      <w:marTop w:val="0"/>
      <w:marBottom w:val="0"/>
      <w:divBdr>
        <w:top w:val="none" w:sz="0" w:space="0" w:color="auto"/>
        <w:left w:val="none" w:sz="0" w:space="0" w:color="auto"/>
        <w:bottom w:val="none" w:sz="0" w:space="0" w:color="auto"/>
        <w:right w:val="none" w:sz="0" w:space="0" w:color="auto"/>
      </w:divBdr>
    </w:div>
    <w:div w:id="289476861">
      <w:bodyDiv w:val="1"/>
      <w:marLeft w:val="0"/>
      <w:marRight w:val="0"/>
      <w:marTop w:val="0"/>
      <w:marBottom w:val="0"/>
      <w:divBdr>
        <w:top w:val="none" w:sz="0" w:space="0" w:color="auto"/>
        <w:left w:val="none" w:sz="0" w:space="0" w:color="auto"/>
        <w:bottom w:val="none" w:sz="0" w:space="0" w:color="auto"/>
        <w:right w:val="none" w:sz="0" w:space="0" w:color="auto"/>
      </w:divBdr>
      <w:divsChild>
        <w:div w:id="91097279">
          <w:marLeft w:val="0"/>
          <w:marRight w:val="0"/>
          <w:marTop w:val="0"/>
          <w:marBottom w:val="0"/>
          <w:divBdr>
            <w:top w:val="none" w:sz="0" w:space="0" w:color="auto"/>
            <w:left w:val="none" w:sz="0" w:space="0" w:color="auto"/>
            <w:bottom w:val="none" w:sz="0" w:space="0" w:color="auto"/>
            <w:right w:val="none" w:sz="0" w:space="0" w:color="auto"/>
          </w:divBdr>
          <w:divsChild>
            <w:div w:id="1390806784">
              <w:marLeft w:val="0"/>
              <w:marRight w:val="0"/>
              <w:marTop w:val="0"/>
              <w:marBottom w:val="0"/>
              <w:divBdr>
                <w:top w:val="none" w:sz="0" w:space="0" w:color="auto"/>
                <w:left w:val="none" w:sz="0" w:space="0" w:color="auto"/>
                <w:bottom w:val="none" w:sz="0" w:space="0" w:color="auto"/>
                <w:right w:val="none" w:sz="0" w:space="0" w:color="auto"/>
              </w:divBdr>
              <w:divsChild>
                <w:div w:id="1686010544">
                  <w:marLeft w:val="0"/>
                  <w:marRight w:val="0"/>
                  <w:marTop w:val="0"/>
                  <w:marBottom w:val="0"/>
                  <w:divBdr>
                    <w:top w:val="none" w:sz="0" w:space="0" w:color="auto"/>
                    <w:left w:val="none" w:sz="0" w:space="0" w:color="auto"/>
                    <w:bottom w:val="none" w:sz="0" w:space="0" w:color="auto"/>
                    <w:right w:val="none" w:sz="0" w:space="0" w:color="auto"/>
                  </w:divBdr>
                  <w:divsChild>
                    <w:div w:id="115796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036859">
      <w:bodyDiv w:val="1"/>
      <w:marLeft w:val="0"/>
      <w:marRight w:val="0"/>
      <w:marTop w:val="0"/>
      <w:marBottom w:val="0"/>
      <w:divBdr>
        <w:top w:val="none" w:sz="0" w:space="0" w:color="auto"/>
        <w:left w:val="none" w:sz="0" w:space="0" w:color="auto"/>
        <w:bottom w:val="none" w:sz="0" w:space="0" w:color="auto"/>
        <w:right w:val="none" w:sz="0" w:space="0" w:color="auto"/>
      </w:divBdr>
      <w:divsChild>
        <w:div w:id="1762677369">
          <w:marLeft w:val="0"/>
          <w:marRight w:val="0"/>
          <w:marTop w:val="0"/>
          <w:marBottom w:val="0"/>
          <w:divBdr>
            <w:top w:val="none" w:sz="0" w:space="0" w:color="auto"/>
            <w:left w:val="none" w:sz="0" w:space="0" w:color="auto"/>
            <w:bottom w:val="none" w:sz="0" w:space="0" w:color="auto"/>
            <w:right w:val="none" w:sz="0" w:space="0" w:color="auto"/>
          </w:divBdr>
          <w:divsChild>
            <w:div w:id="2021471996">
              <w:marLeft w:val="0"/>
              <w:marRight w:val="0"/>
              <w:marTop w:val="0"/>
              <w:marBottom w:val="0"/>
              <w:divBdr>
                <w:top w:val="none" w:sz="0" w:space="0" w:color="auto"/>
                <w:left w:val="none" w:sz="0" w:space="0" w:color="auto"/>
                <w:bottom w:val="none" w:sz="0" w:space="0" w:color="auto"/>
                <w:right w:val="none" w:sz="0" w:space="0" w:color="auto"/>
              </w:divBdr>
              <w:divsChild>
                <w:div w:id="756755966">
                  <w:marLeft w:val="0"/>
                  <w:marRight w:val="0"/>
                  <w:marTop w:val="0"/>
                  <w:marBottom w:val="0"/>
                  <w:divBdr>
                    <w:top w:val="none" w:sz="0" w:space="0" w:color="auto"/>
                    <w:left w:val="none" w:sz="0" w:space="0" w:color="auto"/>
                    <w:bottom w:val="none" w:sz="0" w:space="0" w:color="auto"/>
                    <w:right w:val="none" w:sz="0" w:space="0" w:color="auto"/>
                  </w:divBdr>
                  <w:divsChild>
                    <w:div w:id="91208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252385">
      <w:bodyDiv w:val="1"/>
      <w:marLeft w:val="0"/>
      <w:marRight w:val="0"/>
      <w:marTop w:val="0"/>
      <w:marBottom w:val="0"/>
      <w:divBdr>
        <w:top w:val="none" w:sz="0" w:space="0" w:color="auto"/>
        <w:left w:val="none" w:sz="0" w:space="0" w:color="auto"/>
        <w:bottom w:val="none" w:sz="0" w:space="0" w:color="auto"/>
        <w:right w:val="none" w:sz="0" w:space="0" w:color="auto"/>
      </w:divBdr>
      <w:divsChild>
        <w:div w:id="1783457796">
          <w:marLeft w:val="0"/>
          <w:marRight w:val="0"/>
          <w:marTop w:val="0"/>
          <w:marBottom w:val="0"/>
          <w:divBdr>
            <w:top w:val="none" w:sz="0" w:space="0" w:color="auto"/>
            <w:left w:val="none" w:sz="0" w:space="0" w:color="auto"/>
            <w:bottom w:val="none" w:sz="0" w:space="0" w:color="auto"/>
            <w:right w:val="none" w:sz="0" w:space="0" w:color="auto"/>
          </w:divBdr>
          <w:divsChild>
            <w:div w:id="1749575473">
              <w:marLeft w:val="0"/>
              <w:marRight w:val="0"/>
              <w:marTop w:val="0"/>
              <w:marBottom w:val="0"/>
              <w:divBdr>
                <w:top w:val="none" w:sz="0" w:space="0" w:color="auto"/>
                <w:left w:val="none" w:sz="0" w:space="0" w:color="auto"/>
                <w:bottom w:val="none" w:sz="0" w:space="0" w:color="auto"/>
                <w:right w:val="none" w:sz="0" w:space="0" w:color="auto"/>
              </w:divBdr>
              <w:divsChild>
                <w:div w:id="2100784689">
                  <w:marLeft w:val="0"/>
                  <w:marRight w:val="0"/>
                  <w:marTop w:val="0"/>
                  <w:marBottom w:val="0"/>
                  <w:divBdr>
                    <w:top w:val="none" w:sz="0" w:space="0" w:color="auto"/>
                    <w:left w:val="none" w:sz="0" w:space="0" w:color="auto"/>
                    <w:bottom w:val="none" w:sz="0" w:space="0" w:color="auto"/>
                    <w:right w:val="none" w:sz="0" w:space="0" w:color="auto"/>
                  </w:divBdr>
                  <w:divsChild>
                    <w:div w:id="146604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748463">
              <w:marLeft w:val="0"/>
              <w:marRight w:val="0"/>
              <w:marTop w:val="0"/>
              <w:marBottom w:val="0"/>
              <w:divBdr>
                <w:top w:val="none" w:sz="0" w:space="0" w:color="auto"/>
                <w:left w:val="none" w:sz="0" w:space="0" w:color="auto"/>
                <w:bottom w:val="none" w:sz="0" w:space="0" w:color="auto"/>
                <w:right w:val="none" w:sz="0" w:space="0" w:color="auto"/>
              </w:divBdr>
              <w:divsChild>
                <w:div w:id="790636512">
                  <w:marLeft w:val="0"/>
                  <w:marRight w:val="0"/>
                  <w:marTop w:val="0"/>
                  <w:marBottom w:val="0"/>
                  <w:divBdr>
                    <w:top w:val="none" w:sz="0" w:space="0" w:color="auto"/>
                    <w:left w:val="none" w:sz="0" w:space="0" w:color="auto"/>
                    <w:bottom w:val="none" w:sz="0" w:space="0" w:color="auto"/>
                    <w:right w:val="none" w:sz="0" w:space="0" w:color="auto"/>
                  </w:divBdr>
                  <w:divsChild>
                    <w:div w:id="205693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08365">
          <w:marLeft w:val="0"/>
          <w:marRight w:val="0"/>
          <w:marTop w:val="0"/>
          <w:marBottom w:val="0"/>
          <w:divBdr>
            <w:top w:val="none" w:sz="0" w:space="0" w:color="auto"/>
            <w:left w:val="none" w:sz="0" w:space="0" w:color="auto"/>
            <w:bottom w:val="none" w:sz="0" w:space="0" w:color="auto"/>
            <w:right w:val="none" w:sz="0" w:space="0" w:color="auto"/>
          </w:divBdr>
          <w:divsChild>
            <w:div w:id="1196891717">
              <w:marLeft w:val="0"/>
              <w:marRight w:val="0"/>
              <w:marTop w:val="0"/>
              <w:marBottom w:val="0"/>
              <w:divBdr>
                <w:top w:val="none" w:sz="0" w:space="0" w:color="auto"/>
                <w:left w:val="none" w:sz="0" w:space="0" w:color="auto"/>
                <w:bottom w:val="none" w:sz="0" w:space="0" w:color="auto"/>
                <w:right w:val="none" w:sz="0" w:space="0" w:color="auto"/>
              </w:divBdr>
              <w:divsChild>
                <w:div w:id="1158033126">
                  <w:marLeft w:val="0"/>
                  <w:marRight w:val="0"/>
                  <w:marTop w:val="0"/>
                  <w:marBottom w:val="0"/>
                  <w:divBdr>
                    <w:top w:val="none" w:sz="0" w:space="0" w:color="auto"/>
                    <w:left w:val="none" w:sz="0" w:space="0" w:color="auto"/>
                    <w:bottom w:val="none" w:sz="0" w:space="0" w:color="auto"/>
                    <w:right w:val="none" w:sz="0" w:space="0" w:color="auto"/>
                  </w:divBdr>
                  <w:divsChild>
                    <w:div w:id="202520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84831">
      <w:bodyDiv w:val="1"/>
      <w:marLeft w:val="0"/>
      <w:marRight w:val="0"/>
      <w:marTop w:val="0"/>
      <w:marBottom w:val="0"/>
      <w:divBdr>
        <w:top w:val="none" w:sz="0" w:space="0" w:color="auto"/>
        <w:left w:val="none" w:sz="0" w:space="0" w:color="auto"/>
        <w:bottom w:val="none" w:sz="0" w:space="0" w:color="auto"/>
        <w:right w:val="none" w:sz="0" w:space="0" w:color="auto"/>
      </w:divBdr>
    </w:div>
    <w:div w:id="499927189">
      <w:bodyDiv w:val="1"/>
      <w:marLeft w:val="0"/>
      <w:marRight w:val="0"/>
      <w:marTop w:val="0"/>
      <w:marBottom w:val="0"/>
      <w:divBdr>
        <w:top w:val="none" w:sz="0" w:space="0" w:color="auto"/>
        <w:left w:val="none" w:sz="0" w:space="0" w:color="auto"/>
        <w:bottom w:val="none" w:sz="0" w:space="0" w:color="auto"/>
        <w:right w:val="none" w:sz="0" w:space="0" w:color="auto"/>
      </w:divBdr>
    </w:div>
    <w:div w:id="789207194">
      <w:bodyDiv w:val="1"/>
      <w:marLeft w:val="0"/>
      <w:marRight w:val="0"/>
      <w:marTop w:val="0"/>
      <w:marBottom w:val="0"/>
      <w:divBdr>
        <w:top w:val="none" w:sz="0" w:space="0" w:color="auto"/>
        <w:left w:val="none" w:sz="0" w:space="0" w:color="auto"/>
        <w:bottom w:val="none" w:sz="0" w:space="0" w:color="auto"/>
        <w:right w:val="none" w:sz="0" w:space="0" w:color="auto"/>
      </w:divBdr>
      <w:divsChild>
        <w:div w:id="1251548457">
          <w:marLeft w:val="0"/>
          <w:marRight w:val="0"/>
          <w:marTop w:val="0"/>
          <w:marBottom w:val="0"/>
          <w:divBdr>
            <w:top w:val="none" w:sz="0" w:space="0" w:color="auto"/>
            <w:left w:val="none" w:sz="0" w:space="0" w:color="auto"/>
            <w:bottom w:val="none" w:sz="0" w:space="0" w:color="auto"/>
            <w:right w:val="none" w:sz="0" w:space="0" w:color="auto"/>
          </w:divBdr>
          <w:divsChild>
            <w:div w:id="898630294">
              <w:marLeft w:val="0"/>
              <w:marRight w:val="0"/>
              <w:marTop w:val="0"/>
              <w:marBottom w:val="0"/>
              <w:divBdr>
                <w:top w:val="none" w:sz="0" w:space="0" w:color="auto"/>
                <w:left w:val="none" w:sz="0" w:space="0" w:color="auto"/>
                <w:bottom w:val="none" w:sz="0" w:space="0" w:color="auto"/>
                <w:right w:val="none" w:sz="0" w:space="0" w:color="auto"/>
              </w:divBdr>
              <w:divsChild>
                <w:div w:id="533151473">
                  <w:marLeft w:val="0"/>
                  <w:marRight w:val="0"/>
                  <w:marTop w:val="0"/>
                  <w:marBottom w:val="0"/>
                  <w:divBdr>
                    <w:top w:val="none" w:sz="0" w:space="0" w:color="auto"/>
                    <w:left w:val="none" w:sz="0" w:space="0" w:color="auto"/>
                    <w:bottom w:val="none" w:sz="0" w:space="0" w:color="auto"/>
                    <w:right w:val="none" w:sz="0" w:space="0" w:color="auto"/>
                  </w:divBdr>
                  <w:divsChild>
                    <w:div w:id="96577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195213">
      <w:bodyDiv w:val="1"/>
      <w:marLeft w:val="0"/>
      <w:marRight w:val="0"/>
      <w:marTop w:val="0"/>
      <w:marBottom w:val="0"/>
      <w:divBdr>
        <w:top w:val="none" w:sz="0" w:space="0" w:color="auto"/>
        <w:left w:val="none" w:sz="0" w:space="0" w:color="auto"/>
        <w:bottom w:val="none" w:sz="0" w:space="0" w:color="auto"/>
        <w:right w:val="none" w:sz="0" w:space="0" w:color="auto"/>
      </w:divBdr>
      <w:divsChild>
        <w:div w:id="182938439">
          <w:marLeft w:val="0"/>
          <w:marRight w:val="0"/>
          <w:marTop w:val="0"/>
          <w:marBottom w:val="0"/>
          <w:divBdr>
            <w:top w:val="none" w:sz="0" w:space="0" w:color="auto"/>
            <w:left w:val="none" w:sz="0" w:space="0" w:color="auto"/>
            <w:bottom w:val="none" w:sz="0" w:space="0" w:color="auto"/>
            <w:right w:val="none" w:sz="0" w:space="0" w:color="auto"/>
          </w:divBdr>
          <w:divsChild>
            <w:div w:id="125973678">
              <w:marLeft w:val="0"/>
              <w:marRight w:val="0"/>
              <w:marTop w:val="0"/>
              <w:marBottom w:val="0"/>
              <w:divBdr>
                <w:top w:val="none" w:sz="0" w:space="0" w:color="auto"/>
                <w:left w:val="none" w:sz="0" w:space="0" w:color="auto"/>
                <w:bottom w:val="none" w:sz="0" w:space="0" w:color="auto"/>
                <w:right w:val="none" w:sz="0" w:space="0" w:color="auto"/>
              </w:divBdr>
              <w:divsChild>
                <w:div w:id="1345327342">
                  <w:marLeft w:val="0"/>
                  <w:marRight w:val="0"/>
                  <w:marTop w:val="0"/>
                  <w:marBottom w:val="0"/>
                  <w:divBdr>
                    <w:top w:val="none" w:sz="0" w:space="0" w:color="auto"/>
                    <w:left w:val="none" w:sz="0" w:space="0" w:color="auto"/>
                    <w:bottom w:val="none" w:sz="0" w:space="0" w:color="auto"/>
                    <w:right w:val="none" w:sz="0" w:space="0" w:color="auto"/>
                  </w:divBdr>
                  <w:divsChild>
                    <w:div w:id="85276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286894">
      <w:bodyDiv w:val="1"/>
      <w:marLeft w:val="0"/>
      <w:marRight w:val="0"/>
      <w:marTop w:val="0"/>
      <w:marBottom w:val="0"/>
      <w:divBdr>
        <w:top w:val="none" w:sz="0" w:space="0" w:color="auto"/>
        <w:left w:val="none" w:sz="0" w:space="0" w:color="auto"/>
        <w:bottom w:val="none" w:sz="0" w:space="0" w:color="auto"/>
        <w:right w:val="none" w:sz="0" w:space="0" w:color="auto"/>
      </w:divBdr>
      <w:divsChild>
        <w:div w:id="1764645999">
          <w:marLeft w:val="0"/>
          <w:marRight w:val="0"/>
          <w:marTop w:val="0"/>
          <w:marBottom w:val="0"/>
          <w:divBdr>
            <w:top w:val="none" w:sz="0" w:space="0" w:color="auto"/>
            <w:left w:val="none" w:sz="0" w:space="0" w:color="auto"/>
            <w:bottom w:val="none" w:sz="0" w:space="0" w:color="auto"/>
            <w:right w:val="none" w:sz="0" w:space="0" w:color="auto"/>
          </w:divBdr>
          <w:divsChild>
            <w:div w:id="1854100889">
              <w:marLeft w:val="0"/>
              <w:marRight w:val="0"/>
              <w:marTop w:val="0"/>
              <w:marBottom w:val="0"/>
              <w:divBdr>
                <w:top w:val="none" w:sz="0" w:space="0" w:color="auto"/>
                <w:left w:val="none" w:sz="0" w:space="0" w:color="auto"/>
                <w:bottom w:val="none" w:sz="0" w:space="0" w:color="auto"/>
                <w:right w:val="none" w:sz="0" w:space="0" w:color="auto"/>
              </w:divBdr>
              <w:divsChild>
                <w:div w:id="540240936">
                  <w:marLeft w:val="0"/>
                  <w:marRight w:val="0"/>
                  <w:marTop w:val="0"/>
                  <w:marBottom w:val="0"/>
                  <w:divBdr>
                    <w:top w:val="none" w:sz="0" w:space="0" w:color="auto"/>
                    <w:left w:val="none" w:sz="0" w:space="0" w:color="auto"/>
                    <w:bottom w:val="none" w:sz="0" w:space="0" w:color="auto"/>
                    <w:right w:val="none" w:sz="0" w:space="0" w:color="auto"/>
                  </w:divBdr>
                  <w:divsChild>
                    <w:div w:id="214677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915406">
      <w:bodyDiv w:val="1"/>
      <w:marLeft w:val="0"/>
      <w:marRight w:val="0"/>
      <w:marTop w:val="0"/>
      <w:marBottom w:val="0"/>
      <w:divBdr>
        <w:top w:val="none" w:sz="0" w:space="0" w:color="auto"/>
        <w:left w:val="none" w:sz="0" w:space="0" w:color="auto"/>
        <w:bottom w:val="none" w:sz="0" w:space="0" w:color="auto"/>
        <w:right w:val="none" w:sz="0" w:space="0" w:color="auto"/>
      </w:divBdr>
    </w:div>
    <w:div w:id="1094594910">
      <w:bodyDiv w:val="1"/>
      <w:marLeft w:val="0"/>
      <w:marRight w:val="0"/>
      <w:marTop w:val="0"/>
      <w:marBottom w:val="0"/>
      <w:divBdr>
        <w:top w:val="none" w:sz="0" w:space="0" w:color="auto"/>
        <w:left w:val="none" w:sz="0" w:space="0" w:color="auto"/>
        <w:bottom w:val="none" w:sz="0" w:space="0" w:color="auto"/>
        <w:right w:val="none" w:sz="0" w:space="0" w:color="auto"/>
      </w:divBdr>
    </w:div>
    <w:div w:id="1305543734">
      <w:bodyDiv w:val="1"/>
      <w:marLeft w:val="0"/>
      <w:marRight w:val="0"/>
      <w:marTop w:val="0"/>
      <w:marBottom w:val="0"/>
      <w:divBdr>
        <w:top w:val="none" w:sz="0" w:space="0" w:color="auto"/>
        <w:left w:val="none" w:sz="0" w:space="0" w:color="auto"/>
        <w:bottom w:val="none" w:sz="0" w:space="0" w:color="auto"/>
        <w:right w:val="none" w:sz="0" w:space="0" w:color="auto"/>
      </w:divBdr>
    </w:div>
    <w:div w:id="1369768034">
      <w:bodyDiv w:val="1"/>
      <w:marLeft w:val="0"/>
      <w:marRight w:val="0"/>
      <w:marTop w:val="0"/>
      <w:marBottom w:val="0"/>
      <w:divBdr>
        <w:top w:val="none" w:sz="0" w:space="0" w:color="auto"/>
        <w:left w:val="none" w:sz="0" w:space="0" w:color="auto"/>
        <w:bottom w:val="none" w:sz="0" w:space="0" w:color="auto"/>
        <w:right w:val="none" w:sz="0" w:space="0" w:color="auto"/>
      </w:divBdr>
      <w:divsChild>
        <w:div w:id="1125857336">
          <w:marLeft w:val="0"/>
          <w:marRight w:val="0"/>
          <w:marTop w:val="0"/>
          <w:marBottom w:val="0"/>
          <w:divBdr>
            <w:top w:val="none" w:sz="0" w:space="0" w:color="auto"/>
            <w:left w:val="none" w:sz="0" w:space="0" w:color="auto"/>
            <w:bottom w:val="none" w:sz="0" w:space="0" w:color="auto"/>
            <w:right w:val="none" w:sz="0" w:space="0" w:color="auto"/>
          </w:divBdr>
          <w:divsChild>
            <w:div w:id="23485408">
              <w:marLeft w:val="0"/>
              <w:marRight w:val="0"/>
              <w:marTop w:val="0"/>
              <w:marBottom w:val="0"/>
              <w:divBdr>
                <w:top w:val="none" w:sz="0" w:space="0" w:color="auto"/>
                <w:left w:val="none" w:sz="0" w:space="0" w:color="auto"/>
                <w:bottom w:val="none" w:sz="0" w:space="0" w:color="auto"/>
                <w:right w:val="none" w:sz="0" w:space="0" w:color="auto"/>
              </w:divBdr>
              <w:divsChild>
                <w:div w:id="968628512">
                  <w:marLeft w:val="0"/>
                  <w:marRight w:val="0"/>
                  <w:marTop w:val="0"/>
                  <w:marBottom w:val="0"/>
                  <w:divBdr>
                    <w:top w:val="none" w:sz="0" w:space="0" w:color="auto"/>
                    <w:left w:val="none" w:sz="0" w:space="0" w:color="auto"/>
                    <w:bottom w:val="none" w:sz="0" w:space="0" w:color="auto"/>
                    <w:right w:val="none" w:sz="0" w:space="0" w:color="auto"/>
                  </w:divBdr>
                  <w:divsChild>
                    <w:div w:id="37862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550666">
      <w:bodyDiv w:val="1"/>
      <w:marLeft w:val="0"/>
      <w:marRight w:val="0"/>
      <w:marTop w:val="0"/>
      <w:marBottom w:val="0"/>
      <w:divBdr>
        <w:top w:val="none" w:sz="0" w:space="0" w:color="auto"/>
        <w:left w:val="none" w:sz="0" w:space="0" w:color="auto"/>
        <w:bottom w:val="none" w:sz="0" w:space="0" w:color="auto"/>
        <w:right w:val="none" w:sz="0" w:space="0" w:color="auto"/>
      </w:divBdr>
    </w:div>
    <w:div w:id="1564296789">
      <w:bodyDiv w:val="1"/>
      <w:marLeft w:val="0"/>
      <w:marRight w:val="0"/>
      <w:marTop w:val="0"/>
      <w:marBottom w:val="0"/>
      <w:divBdr>
        <w:top w:val="none" w:sz="0" w:space="0" w:color="auto"/>
        <w:left w:val="none" w:sz="0" w:space="0" w:color="auto"/>
        <w:bottom w:val="none" w:sz="0" w:space="0" w:color="auto"/>
        <w:right w:val="none" w:sz="0" w:space="0" w:color="auto"/>
      </w:divBdr>
    </w:div>
    <w:div w:id="1753040879">
      <w:bodyDiv w:val="1"/>
      <w:marLeft w:val="0"/>
      <w:marRight w:val="0"/>
      <w:marTop w:val="0"/>
      <w:marBottom w:val="0"/>
      <w:divBdr>
        <w:top w:val="none" w:sz="0" w:space="0" w:color="auto"/>
        <w:left w:val="none" w:sz="0" w:space="0" w:color="auto"/>
        <w:bottom w:val="none" w:sz="0" w:space="0" w:color="auto"/>
        <w:right w:val="none" w:sz="0" w:space="0" w:color="auto"/>
      </w:divBdr>
    </w:div>
    <w:div w:id="1915433312">
      <w:bodyDiv w:val="1"/>
      <w:marLeft w:val="0"/>
      <w:marRight w:val="0"/>
      <w:marTop w:val="0"/>
      <w:marBottom w:val="0"/>
      <w:divBdr>
        <w:top w:val="none" w:sz="0" w:space="0" w:color="auto"/>
        <w:left w:val="none" w:sz="0" w:space="0" w:color="auto"/>
        <w:bottom w:val="none" w:sz="0" w:space="0" w:color="auto"/>
        <w:right w:val="none" w:sz="0" w:space="0" w:color="auto"/>
      </w:divBdr>
      <w:divsChild>
        <w:div w:id="978850850">
          <w:marLeft w:val="0"/>
          <w:marRight w:val="0"/>
          <w:marTop w:val="0"/>
          <w:marBottom w:val="0"/>
          <w:divBdr>
            <w:top w:val="none" w:sz="0" w:space="0" w:color="auto"/>
            <w:left w:val="none" w:sz="0" w:space="0" w:color="auto"/>
            <w:bottom w:val="none" w:sz="0" w:space="0" w:color="auto"/>
            <w:right w:val="none" w:sz="0" w:space="0" w:color="auto"/>
          </w:divBdr>
          <w:divsChild>
            <w:div w:id="606815782">
              <w:marLeft w:val="0"/>
              <w:marRight w:val="0"/>
              <w:marTop w:val="0"/>
              <w:marBottom w:val="0"/>
              <w:divBdr>
                <w:top w:val="none" w:sz="0" w:space="0" w:color="auto"/>
                <w:left w:val="none" w:sz="0" w:space="0" w:color="auto"/>
                <w:bottom w:val="none" w:sz="0" w:space="0" w:color="auto"/>
                <w:right w:val="none" w:sz="0" w:space="0" w:color="auto"/>
              </w:divBdr>
              <w:divsChild>
                <w:div w:id="245768535">
                  <w:marLeft w:val="0"/>
                  <w:marRight w:val="0"/>
                  <w:marTop w:val="0"/>
                  <w:marBottom w:val="0"/>
                  <w:divBdr>
                    <w:top w:val="none" w:sz="0" w:space="0" w:color="auto"/>
                    <w:left w:val="none" w:sz="0" w:space="0" w:color="auto"/>
                    <w:bottom w:val="none" w:sz="0" w:space="0" w:color="auto"/>
                    <w:right w:val="none" w:sz="0" w:space="0" w:color="auto"/>
                  </w:divBdr>
                  <w:divsChild>
                    <w:div w:id="173908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01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1893</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May</dc:creator>
  <cp:keywords/>
  <dc:description/>
  <cp:lastModifiedBy>Fiona May</cp:lastModifiedBy>
  <cp:revision>3</cp:revision>
  <cp:lastPrinted>2023-06-08T11:24:00Z</cp:lastPrinted>
  <dcterms:created xsi:type="dcterms:W3CDTF">2025-09-18T16:42:00Z</dcterms:created>
  <dcterms:modified xsi:type="dcterms:W3CDTF">2025-09-18T16:42:00Z</dcterms:modified>
</cp:coreProperties>
</file>