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BEC392" w14:textId="1D4FB8D6" w:rsidR="0040498B" w:rsidRDefault="0040498B" w:rsidP="0040498B">
      <w:pPr>
        <w:jc w:val="right"/>
        <w:rPr>
          <w:rFonts w:ascii="Arial" w:hAnsi="Arial" w:cs="Arial"/>
        </w:rPr>
      </w:pPr>
      <w:bookmarkStart w:id="0" w:name="_GoBack"/>
      <w:bookmarkEnd w:id="0"/>
    </w:p>
    <w:p w14:paraId="65618C08" w14:textId="16729FFE" w:rsidR="0040498B" w:rsidRDefault="00EF7A59" w:rsidP="00EF7A59">
      <w:pPr>
        <w:jc w:val="right"/>
        <w:rPr>
          <w:rFonts w:ascii="Arial" w:hAnsi="Arial" w:cs="Arial"/>
        </w:rPr>
      </w:pPr>
      <w:r>
        <w:rPr>
          <w:noProof/>
        </w:rPr>
        <w:drawing>
          <wp:inline distT="0" distB="0" distL="0" distR="0" wp14:anchorId="46709A3B" wp14:editId="6D3C5B68">
            <wp:extent cx="1352550" cy="933450"/>
            <wp:effectExtent l="0" t="0" r="0" b="0"/>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52550" cy="933450"/>
                    </a:xfrm>
                    <a:prstGeom prst="rect">
                      <a:avLst/>
                    </a:prstGeom>
                    <a:noFill/>
                    <a:ln>
                      <a:noFill/>
                    </a:ln>
                  </pic:spPr>
                </pic:pic>
              </a:graphicData>
            </a:graphic>
          </wp:inline>
        </w:drawing>
      </w:r>
    </w:p>
    <w:p w14:paraId="6A46007F" w14:textId="77777777" w:rsidR="0040498B" w:rsidRDefault="0040498B">
      <w:pPr>
        <w:rPr>
          <w:rFonts w:ascii="Arial" w:hAnsi="Arial" w:cs="Arial"/>
        </w:rPr>
      </w:pPr>
    </w:p>
    <w:p w14:paraId="1A8DF011" w14:textId="77777777" w:rsidR="0040498B" w:rsidRDefault="0040498B">
      <w:pPr>
        <w:rPr>
          <w:rFonts w:ascii="Arial" w:hAnsi="Arial" w:cs="Arial"/>
        </w:rPr>
      </w:pPr>
    </w:p>
    <w:p w14:paraId="523F6D2E" w14:textId="77777777" w:rsidR="0040498B" w:rsidRDefault="0040498B">
      <w:pPr>
        <w:rPr>
          <w:rFonts w:ascii="Arial" w:hAnsi="Arial" w:cs="Arial"/>
        </w:rPr>
      </w:pPr>
    </w:p>
    <w:p w14:paraId="1896DB9B" w14:textId="77777777" w:rsidR="0040498B" w:rsidRDefault="0040498B">
      <w:pPr>
        <w:rPr>
          <w:rFonts w:ascii="Arial" w:hAnsi="Arial" w:cs="Arial"/>
        </w:rPr>
      </w:pPr>
    </w:p>
    <w:p w14:paraId="6E738B2B" w14:textId="77777777" w:rsidR="0040498B" w:rsidRDefault="0040498B">
      <w:pPr>
        <w:rPr>
          <w:rFonts w:ascii="Arial" w:hAnsi="Arial" w:cs="Arial"/>
        </w:rPr>
      </w:pPr>
    </w:p>
    <w:p w14:paraId="61AEE3DC" w14:textId="77777777" w:rsidR="0040498B" w:rsidRDefault="0040498B" w:rsidP="0040498B">
      <w:pPr>
        <w:jc w:val="center"/>
        <w:rPr>
          <w:rFonts w:ascii="Arial" w:hAnsi="Arial" w:cs="Arial"/>
          <w:b/>
          <w:i/>
          <w:sz w:val="52"/>
          <w:szCs w:val="52"/>
        </w:rPr>
      </w:pPr>
      <w:r w:rsidRPr="00F75B30">
        <w:rPr>
          <w:rFonts w:ascii="Arial" w:hAnsi="Arial" w:cs="Arial"/>
          <w:b/>
          <w:i/>
          <w:sz w:val="52"/>
          <w:szCs w:val="52"/>
        </w:rPr>
        <w:t xml:space="preserve">Model </w:t>
      </w:r>
      <w:r>
        <w:rPr>
          <w:rFonts w:ascii="Arial" w:hAnsi="Arial" w:cs="Arial"/>
          <w:b/>
          <w:i/>
          <w:sz w:val="52"/>
          <w:szCs w:val="52"/>
        </w:rPr>
        <w:t>Policy</w:t>
      </w:r>
    </w:p>
    <w:p w14:paraId="0D6856DA" w14:textId="77777777" w:rsidR="0040498B" w:rsidRDefault="0040498B" w:rsidP="0040498B">
      <w:pPr>
        <w:jc w:val="center"/>
        <w:rPr>
          <w:rFonts w:ascii="Arial" w:hAnsi="Arial" w:cs="Arial"/>
          <w:b/>
          <w:i/>
          <w:sz w:val="52"/>
          <w:szCs w:val="52"/>
        </w:rPr>
      </w:pPr>
      <w:r>
        <w:rPr>
          <w:rFonts w:ascii="Arial" w:hAnsi="Arial" w:cs="Arial"/>
          <w:b/>
          <w:i/>
          <w:sz w:val="52"/>
          <w:szCs w:val="52"/>
        </w:rPr>
        <w:t>Recruitment and Selection</w:t>
      </w:r>
    </w:p>
    <w:p w14:paraId="76D89A32" w14:textId="77777777" w:rsidR="0040498B" w:rsidRDefault="0040498B" w:rsidP="0040498B">
      <w:pPr>
        <w:jc w:val="center"/>
        <w:rPr>
          <w:rFonts w:ascii="Arial" w:hAnsi="Arial" w:cs="Arial"/>
          <w:b/>
          <w:i/>
          <w:sz w:val="52"/>
          <w:szCs w:val="52"/>
        </w:rPr>
      </w:pPr>
      <w:r>
        <w:rPr>
          <w:rFonts w:ascii="Arial" w:hAnsi="Arial" w:cs="Arial"/>
          <w:b/>
          <w:i/>
          <w:sz w:val="52"/>
          <w:szCs w:val="52"/>
        </w:rPr>
        <w:t>(incorporating Safer Recruitment)</w:t>
      </w:r>
    </w:p>
    <w:p w14:paraId="6EA0686C" w14:textId="77777777" w:rsidR="00A45161" w:rsidRDefault="0040498B" w:rsidP="00A45161">
      <w:pPr>
        <w:jc w:val="center"/>
        <w:rPr>
          <w:rFonts w:ascii="Arial" w:hAnsi="Arial" w:cs="Arial"/>
          <w:b/>
          <w:bCs/>
        </w:rPr>
      </w:pPr>
      <w:r>
        <w:rPr>
          <w:rFonts w:ascii="Arial" w:hAnsi="Arial" w:cs="Arial"/>
          <w:b/>
          <w:bCs/>
        </w:rPr>
        <w:t>To be considered in conjunction with the School’s Policy on</w:t>
      </w:r>
    </w:p>
    <w:p w14:paraId="1AD2E59B" w14:textId="77777777" w:rsidR="0040498B" w:rsidRDefault="0040498B" w:rsidP="00A45161">
      <w:pPr>
        <w:jc w:val="center"/>
        <w:rPr>
          <w:rFonts w:ascii="Arial" w:hAnsi="Arial" w:cs="Arial"/>
        </w:rPr>
      </w:pPr>
      <w:r>
        <w:rPr>
          <w:rFonts w:ascii="Arial" w:hAnsi="Arial" w:cs="Arial"/>
          <w:b/>
          <w:bCs/>
        </w:rPr>
        <w:t>Safeguarding Children</w:t>
      </w:r>
      <w:r w:rsidR="00A45161">
        <w:rPr>
          <w:rFonts w:ascii="Arial" w:hAnsi="Arial" w:cs="Arial"/>
          <w:b/>
          <w:bCs/>
        </w:rPr>
        <w:t xml:space="preserve"> section on Safer Recruitment</w:t>
      </w:r>
    </w:p>
    <w:p w14:paraId="27BF3437" w14:textId="7F0F3CCC" w:rsidR="0040498B" w:rsidRDefault="0040498B">
      <w:pPr>
        <w:rPr>
          <w:rFonts w:ascii="Arial" w:hAnsi="Arial" w:cs="Arial"/>
        </w:rPr>
      </w:pPr>
    </w:p>
    <w:p w14:paraId="6D42F1B4" w14:textId="77777777" w:rsidR="0040498B" w:rsidRPr="00F75B30" w:rsidRDefault="0040498B" w:rsidP="0040498B">
      <w:pPr>
        <w:jc w:val="center"/>
        <w:rPr>
          <w:rFonts w:ascii="Arial" w:hAnsi="Arial" w:cs="Arial"/>
          <w:b/>
          <w:bCs/>
          <w:i/>
          <w:color w:val="FF0000"/>
          <w:sz w:val="36"/>
          <w:szCs w:val="36"/>
        </w:rPr>
      </w:pPr>
      <w:r w:rsidRPr="00F75B30">
        <w:rPr>
          <w:rFonts w:ascii="Arial" w:hAnsi="Arial" w:cs="Arial"/>
          <w:b/>
          <w:bCs/>
          <w:i/>
          <w:color w:val="FF0000"/>
          <w:sz w:val="36"/>
          <w:szCs w:val="36"/>
        </w:rPr>
        <w:t>For adoption by Schools and Academies</w:t>
      </w:r>
    </w:p>
    <w:p w14:paraId="3C3F6A6C" w14:textId="77777777" w:rsidR="0040498B" w:rsidRDefault="0040498B">
      <w:pPr>
        <w:rPr>
          <w:rFonts w:ascii="Arial" w:hAnsi="Arial" w:cs="Arial"/>
        </w:rPr>
      </w:pPr>
    </w:p>
    <w:p w14:paraId="67E27797" w14:textId="77777777" w:rsidR="0040498B" w:rsidRDefault="0040498B">
      <w:pPr>
        <w:rPr>
          <w:rFonts w:ascii="Arial" w:hAnsi="Arial" w:cs="Arial"/>
        </w:rPr>
      </w:pPr>
    </w:p>
    <w:p w14:paraId="7612CB32" w14:textId="77777777" w:rsidR="0040498B" w:rsidRDefault="0040498B">
      <w:pPr>
        <w:rPr>
          <w:rFonts w:ascii="Arial" w:hAnsi="Arial" w:cs="Arial"/>
        </w:rPr>
      </w:pPr>
    </w:p>
    <w:p w14:paraId="4A0A3A38" w14:textId="77777777" w:rsidR="00A45161" w:rsidRDefault="00A45161" w:rsidP="00A45161">
      <w:pPr>
        <w:jc w:val="center"/>
        <w:rPr>
          <w:rFonts w:ascii="Arial" w:hAnsi="Arial" w:cs="Arial"/>
          <w:b/>
          <w:bCs/>
        </w:rPr>
      </w:pPr>
    </w:p>
    <w:p w14:paraId="05685655" w14:textId="03D90B3D" w:rsidR="00A45161" w:rsidRDefault="00E31CB9" w:rsidP="00A45161">
      <w:pPr>
        <w:jc w:val="center"/>
        <w:rPr>
          <w:rFonts w:ascii="Arial" w:hAnsi="Arial" w:cs="Arial"/>
          <w:b/>
          <w:bCs/>
        </w:rPr>
      </w:pPr>
      <w:r>
        <w:rPr>
          <w:noProof/>
        </w:rPr>
        <mc:AlternateContent>
          <mc:Choice Requires="wps">
            <w:drawing>
              <wp:anchor distT="0" distB="0" distL="114300" distR="114300" simplePos="0" relativeHeight="251659264" behindDoc="0" locked="0" layoutInCell="1" allowOverlap="1" wp14:anchorId="1E15145E" wp14:editId="2F41A162">
                <wp:simplePos x="0" y="0"/>
                <wp:positionH relativeFrom="column">
                  <wp:posOffset>-38100</wp:posOffset>
                </wp:positionH>
                <wp:positionV relativeFrom="paragraph">
                  <wp:posOffset>295910</wp:posOffset>
                </wp:positionV>
                <wp:extent cx="6436995" cy="1381125"/>
                <wp:effectExtent l="19050" t="19050" r="20955"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6995" cy="1381125"/>
                        </a:xfrm>
                        <a:prstGeom prst="rect">
                          <a:avLst/>
                        </a:prstGeom>
                        <a:solidFill>
                          <a:srgbClr val="DAEEF3"/>
                        </a:solidFill>
                        <a:ln w="63500" cmpd="thickThin" algn="ctr">
                          <a:solidFill>
                            <a:srgbClr val="4F81BD"/>
                          </a:solidFill>
                          <a:miter lim="800000"/>
                          <a:headEnd/>
                          <a:tailEnd/>
                        </a:ln>
                        <a:effectLst/>
                      </wps:spPr>
                      <wps:txbx>
                        <w:txbxContent>
                          <w:p w14:paraId="2B3CE76B" w14:textId="77777777" w:rsidR="005C186E" w:rsidRPr="00E55E55" w:rsidRDefault="005C186E" w:rsidP="00A45161">
                            <w:pPr>
                              <w:rPr>
                                <w:rFonts w:ascii="Arial" w:hAnsi="Arial" w:cs="Arial"/>
                              </w:rPr>
                            </w:pPr>
                            <w:r w:rsidRPr="00E55E55">
                              <w:rPr>
                                <w:rFonts w:ascii="Arial" w:hAnsi="Arial" w:cs="Arial"/>
                              </w:rPr>
                              <w:t xml:space="preserve">Medway’s HR Schools team undertakes to check and review this model policy annually, and where necessary, update it to comply with current legislation and good HR practices.  </w:t>
                            </w:r>
                          </w:p>
                          <w:p w14:paraId="5A86AE3D" w14:textId="77777777" w:rsidR="005C186E" w:rsidRPr="00E55E55" w:rsidRDefault="005C186E" w:rsidP="00A45161">
                            <w:pPr>
                              <w:rPr>
                                <w:rFonts w:ascii="Arial" w:hAnsi="Arial" w:cs="Arial"/>
                              </w:rPr>
                            </w:pPr>
                            <w:r w:rsidRPr="00E55E55">
                              <w:rPr>
                                <w:rFonts w:ascii="Arial" w:hAnsi="Arial" w:cs="Arial"/>
                              </w:rPr>
                              <w:t>All trade unions and professional associations formally recognised by Medway Council have been consulted in the development of this policy.</w:t>
                            </w:r>
                          </w:p>
                          <w:p w14:paraId="7BD7471A" w14:textId="2FD47720" w:rsidR="005C186E" w:rsidRPr="00E55E55" w:rsidRDefault="005C186E" w:rsidP="00A45161">
                            <w:pPr>
                              <w:rPr>
                                <w:rFonts w:ascii="Arial" w:hAnsi="Arial" w:cs="Arial"/>
                              </w:rPr>
                            </w:pPr>
                            <w:r w:rsidRPr="00E55E55">
                              <w:rPr>
                                <w:rFonts w:ascii="Arial" w:hAnsi="Arial" w:cs="Arial"/>
                              </w:rPr>
                              <w:t>Latest revision –</w:t>
                            </w:r>
                            <w:r w:rsidR="00F11464">
                              <w:rPr>
                                <w:rFonts w:ascii="Arial" w:hAnsi="Arial" w:cs="Arial"/>
                              </w:rPr>
                              <w:t xml:space="preserve">October </w:t>
                            </w:r>
                            <w:r w:rsidR="00070139">
                              <w:rPr>
                                <w:rFonts w:ascii="Arial" w:hAnsi="Arial" w:cs="Arial"/>
                              </w:rPr>
                              <w:t>2022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1E15145E" id="_x0000_t202" coordsize="21600,21600" o:spt="202" path="m,l,21600r21600,l21600,xe">
                <v:stroke joinstyle="miter"/>
                <v:path gradientshapeok="t" o:connecttype="rect"/>
              </v:shapetype>
              <v:shape id="Text Box 1" o:spid="_x0000_s1026" type="#_x0000_t202" style="position:absolute;left:0;text-align:left;margin-left:-3pt;margin-top:23.3pt;width:506.85pt;height:10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" fillcolor="#daeef3" strokecolor="#4f81bd" strokeweight="5pt">
                <v:stroke linestyle="thickThin"/>
                <v:textbox>
                  <w:txbxContent>
                    <w:p w14:paraId="2B3CE76B" w14:textId="77777777" w:rsidR="005C186E" w:rsidRPr="00E55E55" w:rsidRDefault="005C186E" w:rsidP="00A45161">
                      <w:pPr>
                        <w:rPr>
                          <w:rFonts w:ascii="Arial" w:hAnsi="Arial" w:cs="Arial"/>
                        </w:rPr>
                      </w:pPr>
                      <w:r w:rsidRPr="00E55E55">
                        <w:rPr>
                          <w:rFonts w:ascii="Arial" w:hAnsi="Arial" w:cs="Arial"/>
                        </w:rPr>
                        <w:t xml:space="preserve">Medway’s HR Schools team undertakes to check and review this model policy annually, and where necessary, update it to comply with current legislation and good HR practices.  </w:t>
                      </w:r>
                    </w:p>
                    <w:p w14:paraId="5A86AE3D" w14:textId="77777777" w:rsidR="005C186E" w:rsidRPr="00E55E55" w:rsidRDefault="005C186E" w:rsidP="00A45161">
                      <w:pPr>
                        <w:rPr>
                          <w:rFonts w:ascii="Arial" w:hAnsi="Arial" w:cs="Arial"/>
                        </w:rPr>
                      </w:pPr>
                      <w:r w:rsidRPr="00E55E55">
                        <w:rPr>
                          <w:rFonts w:ascii="Arial" w:hAnsi="Arial" w:cs="Arial"/>
                        </w:rPr>
                        <w:t>All trade unions and professional associations formally recognised by Medway Council have been consulted in the development of this policy.</w:t>
                      </w:r>
                    </w:p>
                    <w:p w14:paraId="7BD7471A" w14:textId="2FD47720" w:rsidR="005C186E" w:rsidRPr="00E55E55" w:rsidRDefault="005C186E" w:rsidP="00A45161">
                      <w:pPr>
                        <w:rPr>
                          <w:rFonts w:ascii="Arial" w:hAnsi="Arial" w:cs="Arial"/>
                        </w:rPr>
                      </w:pPr>
                      <w:r w:rsidRPr="00E55E55">
                        <w:rPr>
                          <w:rFonts w:ascii="Arial" w:hAnsi="Arial" w:cs="Arial"/>
                        </w:rPr>
                        <w:t>Latest revision –</w:t>
                      </w:r>
                      <w:r w:rsidR="00F11464">
                        <w:rPr>
                          <w:rFonts w:ascii="Arial" w:hAnsi="Arial" w:cs="Arial"/>
                        </w:rPr>
                        <w:t xml:space="preserve">October </w:t>
                      </w:r>
                      <w:r w:rsidR="00070139">
                        <w:rPr>
                          <w:rFonts w:ascii="Arial" w:hAnsi="Arial" w:cs="Arial"/>
                        </w:rPr>
                        <w:t>2022</w:t>
                      </w:r>
                    </w:p>
                  </w:txbxContent>
                </v:textbox>
              </v:shape>
            </w:pict>
          </mc:Fallback>
        </mc:AlternateContent>
      </w:r>
    </w:p>
    <w:p w14:paraId="0EC4A225" w14:textId="77777777" w:rsidR="00A45161" w:rsidRDefault="00A45161" w:rsidP="00A45161">
      <w:pPr>
        <w:jc w:val="center"/>
        <w:rPr>
          <w:rFonts w:ascii="Arial" w:hAnsi="Arial" w:cs="Arial"/>
          <w:b/>
          <w:bCs/>
        </w:rPr>
      </w:pPr>
    </w:p>
    <w:p w14:paraId="288D1FD0" w14:textId="77777777" w:rsidR="00A45161" w:rsidRDefault="00A45161" w:rsidP="00A45161">
      <w:pPr>
        <w:jc w:val="center"/>
        <w:rPr>
          <w:rFonts w:ascii="Arial" w:hAnsi="Arial" w:cs="Arial"/>
          <w:b/>
          <w:bCs/>
        </w:rPr>
      </w:pPr>
    </w:p>
    <w:p w14:paraId="490A3525" w14:textId="77777777" w:rsidR="00A45161" w:rsidRDefault="00A45161" w:rsidP="00A45161">
      <w:pPr>
        <w:jc w:val="center"/>
        <w:rPr>
          <w:rFonts w:ascii="Arial" w:hAnsi="Arial" w:cs="Arial"/>
          <w:b/>
          <w:bCs/>
        </w:rPr>
      </w:pPr>
    </w:p>
    <w:p w14:paraId="27A5AA54" w14:textId="77777777" w:rsidR="00A45161" w:rsidRDefault="00A45161" w:rsidP="00A45161">
      <w:pPr>
        <w:jc w:val="center"/>
        <w:rPr>
          <w:rFonts w:ascii="Arial" w:hAnsi="Arial" w:cs="Arial"/>
          <w:b/>
          <w:bCs/>
        </w:rPr>
      </w:pPr>
    </w:p>
    <w:p w14:paraId="198422D9" w14:textId="77777777" w:rsidR="00A45161" w:rsidRDefault="00A45161" w:rsidP="00A45161">
      <w:pPr>
        <w:jc w:val="center"/>
        <w:rPr>
          <w:rFonts w:ascii="Arial" w:hAnsi="Arial" w:cs="Arial"/>
          <w:b/>
          <w:bCs/>
        </w:rPr>
      </w:pPr>
    </w:p>
    <w:p w14:paraId="7D39997F" w14:textId="77777777" w:rsidR="0040498B" w:rsidRDefault="0040498B">
      <w:pPr>
        <w:rPr>
          <w:rFonts w:ascii="Arial" w:hAnsi="Arial" w:cs="Arial"/>
        </w:rPr>
      </w:pPr>
      <w:r>
        <w:rPr>
          <w:rFonts w:ascii="Arial" w:hAnsi="Arial" w:cs="Arial"/>
        </w:rPr>
        <w:br w:type="page"/>
      </w:r>
    </w:p>
    <w:p w14:paraId="25C2A5F5" w14:textId="393EFEE2" w:rsidR="00E10485" w:rsidRPr="00CB2EC6" w:rsidRDefault="00E10485" w:rsidP="003C2658">
      <w:pPr>
        <w:spacing w:after="0" w:line="240" w:lineRule="auto"/>
        <w:ind w:left="113" w:right="170"/>
        <w:rPr>
          <w:rFonts w:ascii="Arial" w:hAnsi="Arial" w:cs="Arial"/>
          <w:b/>
          <w:bCs/>
        </w:rPr>
      </w:pPr>
      <w:r w:rsidRPr="003C2658">
        <w:rPr>
          <w:rFonts w:ascii="Arial" w:hAnsi="Arial" w:cs="Arial"/>
        </w:rPr>
        <w:lastRenderedPageBreak/>
        <w:t xml:space="preserve"> </w:t>
      </w:r>
      <w:r w:rsidRPr="00CB2EC6">
        <w:rPr>
          <w:rFonts w:ascii="Arial" w:hAnsi="Arial" w:cs="Arial"/>
          <w:b/>
          <w:bCs/>
        </w:rPr>
        <w:t xml:space="preserve">Recruitment </w:t>
      </w:r>
      <w:r w:rsidR="00111AA8" w:rsidRPr="00CB2EC6">
        <w:rPr>
          <w:rFonts w:ascii="Arial" w:hAnsi="Arial" w:cs="Arial"/>
          <w:b/>
          <w:bCs/>
        </w:rPr>
        <w:t>and Selection Policy (Including G</w:t>
      </w:r>
      <w:r w:rsidRPr="00CB2EC6">
        <w:rPr>
          <w:rFonts w:ascii="Arial" w:hAnsi="Arial" w:cs="Arial"/>
          <w:b/>
          <w:bCs/>
        </w:rPr>
        <w:t xml:space="preserve">uidance Notes for </w:t>
      </w:r>
      <w:r w:rsidR="00196A6D" w:rsidRPr="00CB2EC6">
        <w:rPr>
          <w:rFonts w:ascii="Arial" w:hAnsi="Arial" w:cs="Arial"/>
          <w:b/>
          <w:bCs/>
        </w:rPr>
        <w:t>School Leaders</w:t>
      </w:r>
      <w:r w:rsidRPr="00CB2EC6">
        <w:rPr>
          <w:rFonts w:ascii="Arial" w:hAnsi="Arial" w:cs="Arial"/>
          <w:b/>
          <w:bCs/>
        </w:rPr>
        <w:t xml:space="preserve">) </w:t>
      </w:r>
    </w:p>
    <w:p w14:paraId="3765758E" w14:textId="77777777" w:rsidR="001A05EA" w:rsidRDefault="001A05EA" w:rsidP="003C2658">
      <w:pPr>
        <w:spacing w:after="0" w:line="240" w:lineRule="auto"/>
        <w:ind w:left="113" w:right="170"/>
        <w:rPr>
          <w:rFonts w:ascii="Arial" w:hAnsi="Arial" w:cs="Arial"/>
          <w:b/>
          <w:bCs/>
        </w:rPr>
      </w:pPr>
    </w:p>
    <w:sdt>
      <w:sdtPr>
        <w:rPr>
          <w:rFonts w:asciiTheme="minorHAnsi" w:eastAsiaTheme="minorHAnsi" w:hAnsiTheme="minorHAnsi" w:cstheme="minorBidi"/>
          <w:color w:val="auto"/>
          <w:sz w:val="22"/>
          <w:szCs w:val="22"/>
          <w:lang w:val="en-GB"/>
        </w:rPr>
        <w:id w:val="-74213057"/>
        <w:docPartObj>
          <w:docPartGallery w:val="Table of Contents"/>
          <w:docPartUnique/>
        </w:docPartObj>
      </w:sdtPr>
      <w:sdtEndPr>
        <w:rPr>
          <w:b/>
          <w:bCs/>
          <w:noProof/>
        </w:rPr>
      </w:sdtEndPr>
      <w:sdtContent>
        <w:p w14:paraId="4A5BA25A" w14:textId="77777777" w:rsidR="00C21564" w:rsidRDefault="00C21564">
          <w:pPr>
            <w:pStyle w:val="TOCHeading"/>
          </w:pPr>
          <w:r>
            <w:t>Table of Contents</w:t>
          </w:r>
        </w:p>
        <w:p w14:paraId="19FDD3DC" w14:textId="7CC87E76" w:rsidR="000B6B45" w:rsidRDefault="00C21564" w:rsidP="00CB2EC6">
          <w:pPr>
            <w:pStyle w:val="TOC1"/>
            <w:rPr>
              <w:rFonts w:eastAsiaTheme="minorEastAsia"/>
              <w:lang w:eastAsia="en-GB"/>
            </w:rPr>
          </w:pPr>
          <w:r>
            <w:rPr>
              <w:b/>
              <w:bCs/>
            </w:rPr>
            <w:fldChar w:fldCharType="begin"/>
          </w:r>
          <w:r>
            <w:rPr>
              <w:b/>
              <w:bCs/>
            </w:rPr>
            <w:instrText xml:space="preserve"> TOC \o "1-3" \h \z \u </w:instrText>
          </w:r>
          <w:r>
            <w:rPr>
              <w:b/>
              <w:bCs/>
            </w:rPr>
            <w:fldChar w:fldCharType="separate"/>
          </w:r>
          <w:hyperlink w:anchor="_Toc115705628" w:history="1">
            <w:r w:rsidR="000B6B45" w:rsidRPr="00DE675D">
              <w:rPr>
                <w:rStyle w:val="Hyperlink"/>
              </w:rPr>
              <w:t>1.Policy</w:t>
            </w:r>
            <w:r w:rsidR="000B6B45">
              <w:rPr>
                <w:webHidden/>
              </w:rPr>
              <w:tab/>
            </w:r>
            <w:r w:rsidR="000B6B45">
              <w:rPr>
                <w:webHidden/>
              </w:rPr>
              <w:fldChar w:fldCharType="begin"/>
            </w:r>
            <w:r w:rsidR="000B6B45">
              <w:rPr>
                <w:webHidden/>
              </w:rPr>
              <w:instrText xml:space="preserve"> PAGEREF _Toc115705628 \h </w:instrText>
            </w:r>
            <w:r w:rsidR="000B6B45">
              <w:rPr>
                <w:webHidden/>
              </w:rPr>
            </w:r>
            <w:r w:rsidR="000B6B45">
              <w:rPr>
                <w:webHidden/>
              </w:rPr>
              <w:fldChar w:fldCharType="separate"/>
            </w:r>
            <w:r w:rsidR="001D494E">
              <w:rPr>
                <w:webHidden/>
              </w:rPr>
              <w:t>1</w:t>
            </w:r>
            <w:r w:rsidR="000B6B45">
              <w:rPr>
                <w:webHidden/>
              </w:rPr>
              <w:fldChar w:fldCharType="end"/>
            </w:r>
          </w:hyperlink>
        </w:p>
        <w:p w14:paraId="39B56AAD" w14:textId="0968386D" w:rsidR="000B6B45" w:rsidRDefault="00BB31AA" w:rsidP="00CB2EC6">
          <w:pPr>
            <w:pStyle w:val="TOC1"/>
            <w:rPr>
              <w:rFonts w:eastAsiaTheme="minorEastAsia"/>
              <w:lang w:eastAsia="en-GB"/>
            </w:rPr>
          </w:pPr>
          <w:hyperlink w:anchor="_Toc115705629" w:history="1">
            <w:r w:rsidR="000B6B45" w:rsidRPr="00DE675D">
              <w:rPr>
                <w:rStyle w:val="Hyperlink"/>
              </w:rPr>
              <w:t>1. Policy Statement</w:t>
            </w:r>
            <w:r w:rsidR="000B6B45">
              <w:rPr>
                <w:webHidden/>
              </w:rPr>
              <w:tab/>
            </w:r>
            <w:r w:rsidR="000B6B45">
              <w:rPr>
                <w:webHidden/>
              </w:rPr>
              <w:fldChar w:fldCharType="begin"/>
            </w:r>
            <w:r w:rsidR="000B6B45">
              <w:rPr>
                <w:webHidden/>
              </w:rPr>
              <w:instrText xml:space="preserve"> PAGEREF _Toc115705629 \h </w:instrText>
            </w:r>
            <w:r w:rsidR="000B6B45">
              <w:rPr>
                <w:webHidden/>
              </w:rPr>
            </w:r>
            <w:r w:rsidR="000B6B45">
              <w:rPr>
                <w:webHidden/>
              </w:rPr>
              <w:fldChar w:fldCharType="separate"/>
            </w:r>
            <w:r w:rsidR="001D494E">
              <w:rPr>
                <w:webHidden/>
              </w:rPr>
              <w:t>1</w:t>
            </w:r>
            <w:r w:rsidR="000B6B45">
              <w:rPr>
                <w:webHidden/>
              </w:rPr>
              <w:fldChar w:fldCharType="end"/>
            </w:r>
          </w:hyperlink>
        </w:p>
        <w:p w14:paraId="7FCA3AD2" w14:textId="1D8AC024" w:rsidR="000B6B45" w:rsidRDefault="00BB31AA" w:rsidP="00CB2EC6">
          <w:pPr>
            <w:pStyle w:val="TOC1"/>
            <w:rPr>
              <w:rFonts w:eastAsiaTheme="minorEastAsia"/>
              <w:lang w:eastAsia="en-GB"/>
            </w:rPr>
          </w:pPr>
          <w:hyperlink w:anchor="_Toc115705630" w:history="1">
            <w:r w:rsidR="000B6B45" w:rsidRPr="00DE675D">
              <w:rPr>
                <w:rStyle w:val="Hyperlink"/>
              </w:rPr>
              <w:t>2. Scope</w:t>
            </w:r>
            <w:r w:rsidR="000B6B45">
              <w:rPr>
                <w:webHidden/>
              </w:rPr>
              <w:tab/>
            </w:r>
            <w:r w:rsidR="000B6B45">
              <w:rPr>
                <w:webHidden/>
              </w:rPr>
              <w:fldChar w:fldCharType="begin"/>
            </w:r>
            <w:r w:rsidR="000B6B45">
              <w:rPr>
                <w:webHidden/>
              </w:rPr>
              <w:instrText xml:space="preserve"> PAGEREF _Toc115705630 \h </w:instrText>
            </w:r>
            <w:r w:rsidR="000B6B45">
              <w:rPr>
                <w:webHidden/>
              </w:rPr>
            </w:r>
            <w:r w:rsidR="000B6B45">
              <w:rPr>
                <w:webHidden/>
              </w:rPr>
              <w:fldChar w:fldCharType="separate"/>
            </w:r>
            <w:r w:rsidR="001D494E">
              <w:rPr>
                <w:webHidden/>
              </w:rPr>
              <w:t>2</w:t>
            </w:r>
            <w:r w:rsidR="000B6B45">
              <w:rPr>
                <w:webHidden/>
              </w:rPr>
              <w:fldChar w:fldCharType="end"/>
            </w:r>
          </w:hyperlink>
        </w:p>
        <w:p w14:paraId="0C3F918A" w14:textId="4475131F" w:rsidR="000B6B45" w:rsidRDefault="00BB31AA" w:rsidP="00CB2EC6">
          <w:pPr>
            <w:pStyle w:val="TOC1"/>
            <w:rPr>
              <w:rFonts w:eastAsiaTheme="minorEastAsia"/>
              <w:lang w:eastAsia="en-GB"/>
            </w:rPr>
          </w:pPr>
          <w:hyperlink w:anchor="_Toc115705631" w:history="1">
            <w:r w:rsidR="000B6B45" w:rsidRPr="00DE675D">
              <w:rPr>
                <w:rStyle w:val="Hyperlink"/>
              </w:rPr>
              <w:t>3.Adoption Arrangements and Date</w:t>
            </w:r>
            <w:r w:rsidR="000B6B45">
              <w:rPr>
                <w:webHidden/>
              </w:rPr>
              <w:tab/>
            </w:r>
            <w:r w:rsidR="000B6B45">
              <w:rPr>
                <w:webHidden/>
              </w:rPr>
              <w:fldChar w:fldCharType="begin"/>
            </w:r>
            <w:r w:rsidR="000B6B45">
              <w:rPr>
                <w:webHidden/>
              </w:rPr>
              <w:instrText xml:space="preserve"> PAGEREF _Toc115705631 \h </w:instrText>
            </w:r>
            <w:r w:rsidR="000B6B45">
              <w:rPr>
                <w:webHidden/>
              </w:rPr>
            </w:r>
            <w:r w:rsidR="000B6B45">
              <w:rPr>
                <w:webHidden/>
              </w:rPr>
              <w:fldChar w:fldCharType="separate"/>
            </w:r>
            <w:r w:rsidR="001D494E">
              <w:rPr>
                <w:webHidden/>
              </w:rPr>
              <w:t>2</w:t>
            </w:r>
            <w:r w:rsidR="000B6B45">
              <w:rPr>
                <w:webHidden/>
              </w:rPr>
              <w:fldChar w:fldCharType="end"/>
            </w:r>
          </w:hyperlink>
        </w:p>
        <w:p w14:paraId="7DBF095C" w14:textId="7D66FF6C" w:rsidR="000B6B45" w:rsidRDefault="00BB31AA" w:rsidP="00CB2EC6">
          <w:pPr>
            <w:pStyle w:val="TOC1"/>
            <w:rPr>
              <w:rFonts w:eastAsiaTheme="minorEastAsia"/>
              <w:lang w:eastAsia="en-GB"/>
            </w:rPr>
          </w:pPr>
          <w:hyperlink w:anchor="_Toc115705632" w:history="1">
            <w:r w:rsidR="000B6B45" w:rsidRPr="00DE675D">
              <w:rPr>
                <w:rStyle w:val="Hyperlink"/>
              </w:rPr>
              <w:t>4. Equal Opportunities Statement</w:t>
            </w:r>
            <w:r w:rsidR="000B6B45">
              <w:rPr>
                <w:webHidden/>
              </w:rPr>
              <w:tab/>
            </w:r>
            <w:r w:rsidR="000B6B45">
              <w:rPr>
                <w:webHidden/>
              </w:rPr>
              <w:fldChar w:fldCharType="begin"/>
            </w:r>
            <w:r w:rsidR="000B6B45">
              <w:rPr>
                <w:webHidden/>
              </w:rPr>
              <w:instrText xml:space="preserve"> PAGEREF _Toc115705632 \h </w:instrText>
            </w:r>
            <w:r w:rsidR="000B6B45">
              <w:rPr>
                <w:webHidden/>
              </w:rPr>
            </w:r>
            <w:r w:rsidR="000B6B45">
              <w:rPr>
                <w:webHidden/>
              </w:rPr>
              <w:fldChar w:fldCharType="separate"/>
            </w:r>
            <w:r w:rsidR="001D494E">
              <w:rPr>
                <w:webHidden/>
              </w:rPr>
              <w:t>2</w:t>
            </w:r>
            <w:r w:rsidR="000B6B45">
              <w:rPr>
                <w:webHidden/>
              </w:rPr>
              <w:fldChar w:fldCharType="end"/>
            </w:r>
          </w:hyperlink>
        </w:p>
        <w:p w14:paraId="24D71166" w14:textId="0D1C7069" w:rsidR="000B6B45" w:rsidRDefault="00BB31AA" w:rsidP="00CB2EC6">
          <w:pPr>
            <w:pStyle w:val="TOC1"/>
            <w:rPr>
              <w:rFonts w:eastAsiaTheme="minorEastAsia"/>
              <w:lang w:eastAsia="en-GB"/>
            </w:rPr>
          </w:pPr>
          <w:hyperlink w:anchor="_Toc115705633" w:history="1">
            <w:r w:rsidR="000B6B45" w:rsidRPr="00DE675D">
              <w:rPr>
                <w:rStyle w:val="Hyperlink"/>
              </w:rPr>
              <w:t>5. ‘Prevent’</w:t>
            </w:r>
            <w:r w:rsidR="000B6B45">
              <w:rPr>
                <w:webHidden/>
              </w:rPr>
              <w:tab/>
            </w:r>
            <w:r w:rsidR="000B6B45">
              <w:rPr>
                <w:webHidden/>
              </w:rPr>
              <w:fldChar w:fldCharType="begin"/>
            </w:r>
            <w:r w:rsidR="000B6B45">
              <w:rPr>
                <w:webHidden/>
              </w:rPr>
              <w:instrText xml:space="preserve"> PAGEREF _Toc115705633 \h </w:instrText>
            </w:r>
            <w:r w:rsidR="000B6B45">
              <w:rPr>
                <w:webHidden/>
              </w:rPr>
            </w:r>
            <w:r w:rsidR="000B6B45">
              <w:rPr>
                <w:webHidden/>
              </w:rPr>
              <w:fldChar w:fldCharType="separate"/>
            </w:r>
            <w:r w:rsidR="001D494E">
              <w:rPr>
                <w:webHidden/>
              </w:rPr>
              <w:t>2</w:t>
            </w:r>
            <w:r w:rsidR="000B6B45">
              <w:rPr>
                <w:webHidden/>
              </w:rPr>
              <w:fldChar w:fldCharType="end"/>
            </w:r>
          </w:hyperlink>
        </w:p>
        <w:p w14:paraId="69C33D02" w14:textId="086B6ECB" w:rsidR="000B6B45" w:rsidRDefault="00BB31AA" w:rsidP="00CB2EC6">
          <w:pPr>
            <w:pStyle w:val="TOC1"/>
            <w:rPr>
              <w:rFonts w:eastAsiaTheme="minorEastAsia"/>
              <w:lang w:eastAsia="en-GB"/>
            </w:rPr>
          </w:pPr>
          <w:hyperlink w:anchor="_Toc115705634" w:history="1">
            <w:r w:rsidR="000B6B45" w:rsidRPr="00DE675D">
              <w:rPr>
                <w:rStyle w:val="Hyperlink"/>
              </w:rPr>
              <w:t>6. Prior to Advertising</w:t>
            </w:r>
            <w:r w:rsidR="000B6B45">
              <w:rPr>
                <w:webHidden/>
              </w:rPr>
              <w:tab/>
            </w:r>
            <w:r w:rsidR="000B6B45">
              <w:rPr>
                <w:webHidden/>
              </w:rPr>
              <w:fldChar w:fldCharType="begin"/>
            </w:r>
            <w:r w:rsidR="000B6B45">
              <w:rPr>
                <w:webHidden/>
              </w:rPr>
              <w:instrText xml:space="preserve"> PAGEREF _Toc115705634 \h </w:instrText>
            </w:r>
            <w:r w:rsidR="000B6B45">
              <w:rPr>
                <w:webHidden/>
              </w:rPr>
            </w:r>
            <w:r w:rsidR="000B6B45">
              <w:rPr>
                <w:webHidden/>
              </w:rPr>
              <w:fldChar w:fldCharType="separate"/>
            </w:r>
            <w:r w:rsidR="001D494E">
              <w:rPr>
                <w:webHidden/>
              </w:rPr>
              <w:t>2</w:t>
            </w:r>
            <w:r w:rsidR="000B6B45">
              <w:rPr>
                <w:webHidden/>
              </w:rPr>
              <w:fldChar w:fldCharType="end"/>
            </w:r>
          </w:hyperlink>
        </w:p>
        <w:p w14:paraId="02087675" w14:textId="2F594DF8" w:rsidR="000B6B45" w:rsidRDefault="00BB31AA" w:rsidP="00CB2EC6">
          <w:pPr>
            <w:pStyle w:val="TOC1"/>
            <w:rPr>
              <w:rFonts w:eastAsiaTheme="minorEastAsia"/>
              <w:lang w:eastAsia="en-GB"/>
            </w:rPr>
          </w:pPr>
          <w:hyperlink w:anchor="_Toc115705635" w:history="1">
            <w:r w:rsidR="000B6B45" w:rsidRPr="00DE675D">
              <w:rPr>
                <w:rStyle w:val="Hyperlink"/>
              </w:rPr>
              <w:t>7. Job Description</w:t>
            </w:r>
            <w:r w:rsidR="000B6B45">
              <w:rPr>
                <w:webHidden/>
              </w:rPr>
              <w:tab/>
            </w:r>
            <w:r w:rsidR="000B6B45">
              <w:rPr>
                <w:webHidden/>
              </w:rPr>
              <w:fldChar w:fldCharType="begin"/>
            </w:r>
            <w:r w:rsidR="000B6B45">
              <w:rPr>
                <w:webHidden/>
              </w:rPr>
              <w:instrText xml:space="preserve"> PAGEREF _Toc115705635 \h </w:instrText>
            </w:r>
            <w:r w:rsidR="000B6B45">
              <w:rPr>
                <w:webHidden/>
              </w:rPr>
            </w:r>
            <w:r w:rsidR="000B6B45">
              <w:rPr>
                <w:webHidden/>
              </w:rPr>
              <w:fldChar w:fldCharType="separate"/>
            </w:r>
            <w:r w:rsidR="001D494E">
              <w:rPr>
                <w:webHidden/>
              </w:rPr>
              <w:t>2</w:t>
            </w:r>
            <w:r w:rsidR="000B6B45">
              <w:rPr>
                <w:webHidden/>
              </w:rPr>
              <w:fldChar w:fldCharType="end"/>
            </w:r>
          </w:hyperlink>
        </w:p>
        <w:p w14:paraId="19B51C3B" w14:textId="3BA64E34" w:rsidR="000B6B45" w:rsidRDefault="00BB31AA" w:rsidP="00CB2EC6">
          <w:pPr>
            <w:pStyle w:val="TOC1"/>
            <w:rPr>
              <w:rFonts w:eastAsiaTheme="minorEastAsia"/>
              <w:lang w:eastAsia="en-GB"/>
            </w:rPr>
          </w:pPr>
          <w:hyperlink w:anchor="_Toc115705636" w:history="1">
            <w:r w:rsidR="000B6B45" w:rsidRPr="00DE675D">
              <w:rPr>
                <w:rStyle w:val="Hyperlink"/>
              </w:rPr>
              <w:t>8.Person Specification</w:t>
            </w:r>
            <w:r w:rsidR="000B6B45">
              <w:rPr>
                <w:webHidden/>
              </w:rPr>
              <w:tab/>
            </w:r>
            <w:r w:rsidR="000B6B45">
              <w:rPr>
                <w:webHidden/>
              </w:rPr>
              <w:fldChar w:fldCharType="begin"/>
            </w:r>
            <w:r w:rsidR="000B6B45">
              <w:rPr>
                <w:webHidden/>
              </w:rPr>
              <w:instrText xml:space="preserve"> PAGEREF _Toc115705636 \h </w:instrText>
            </w:r>
            <w:r w:rsidR="000B6B45">
              <w:rPr>
                <w:webHidden/>
              </w:rPr>
            </w:r>
            <w:r w:rsidR="000B6B45">
              <w:rPr>
                <w:webHidden/>
              </w:rPr>
              <w:fldChar w:fldCharType="separate"/>
            </w:r>
            <w:r w:rsidR="001D494E">
              <w:rPr>
                <w:webHidden/>
              </w:rPr>
              <w:t>3</w:t>
            </w:r>
            <w:r w:rsidR="000B6B45">
              <w:rPr>
                <w:webHidden/>
              </w:rPr>
              <w:fldChar w:fldCharType="end"/>
            </w:r>
          </w:hyperlink>
        </w:p>
        <w:p w14:paraId="5408BFFA" w14:textId="430B2526" w:rsidR="000B6B45" w:rsidRDefault="00BB31AA" w:rsidP="00CB2EC6">
          <w:pPr>
            <w:pStyle w:val="TOC1"/>
            <w:rPr>
              <w:rFonts w:eastAsiaTheme="minorEastAsia"/>
              <w:lang w:eastAsia="en-GB"/>
            </w:rPr>
          </w:pPr>
          <w:hyperlink w:anchor="_Toc115705637" w:history="1">
            <w:r w:rsidR="000B6B45" w:rsidRPr="00DE675D">
              <w:rPr>
                <w:rStyle w:val="Hyperlink"/>
              </w:rPr>
              <w:t>9. Advertising</w:t>
            </w:r>
            <w:r w:rsidR="000B6B45">
              <w:rPr>
                <w:webHidden/>
              </w:rPr>
              <w:tab/>
            </w:r>
            <w:r w:rsidR="000B6B45">
              <w:rPr>
                <w:webHidden/>
              </w:rPr>
              <w:fldChar w:fldCharType="begin"/>
            </w:r>
            <w:r w:rsidR="000B6B45">
              <w:rPr>
                <w:webHidden/>
              </w:rPr>
              <w:instrText xml:space="preserve"> PAGEREF _Toc115705637 \h </w:instrText>
            </w:r>
            <w:r w:rsidR="000B6B45">
              <w:rPr>
                <w:webHidden/>
              </w:rPr>
            </w:r>
            <w:r w:rsidR="000B6B45">
              <w:rPr>
                <w:webHidden/>
              </w:rPr>
              <w:fldChar w:fldCharType="separate"/>
            </w:r>
            <w:r w:rsidR="001D494E">
              <w:rPr>
                <w:webHidden/>
              </w:rPr>
              <w:t>3</w:t>
            </w:r>
            <w:r w:rsidR="000B6B45">
              <w:rPr>
                <w:webHidden/>
              </w:rPr>
              <w:fldChar w:fldCharType="end"/>
            </w:r>
          </w:hyperlink>
        </w:p>
        <w:p w14:paraId="6EB9C1AB" w14:textId="25234398" w:rsidR="000B6B45" w:rsidRDefault="00BB31AA" w:rsidP="00CB2EC6">
          <w:pPr>
            <w:pStyle w:val="TOC1"/>
            <w:rPr>
              <w:rFonts w:eastAsiaTheme="minorEastAsia"/>
              <w:lang w:eastAsia="en-GB"/>
            </w:rPr>
          </w:pPr>
          <w:hyperlink w:anchor="_Toc115705638" w:history="1">
            <w:r w:rsidR="000B6B45" w:rsidRPr="00DE675D">
              <w:rPr>
                <w:rStyle w:val="Hyperlink"/>
              </w:rPr>
              <w:t>10.Applications</w:t>
            </w:r>
            <w:r w:rsidR="000B6B45">
              <w:rPr>
                <w:webHidden/>
              </w:rPr>
              <w:tab/>
            </w:r>
            <w:r w:rsidR="000B6B45">
              <w:rPr>
                <w:webHidden/>
              </w:rPr>
              <w:fldChar w:fldCharType="begin"/>
            </w:r>
            <w:r w:rsidR="000B6B45">
              <w:rPr>
                <w:webHidden/>
              </w:rPr>
              <w:instrText xml:space="preserve"> PAGEREF _Toc115705638 \h </w:instrText>
            </w:r>
            <w:r w:rsidR="000B6B45">
              <w:rPr>
                <w:webHidden/>
              </w:rPr>
            </w:r>
            <w:r w:rsidR="000B6B45">
              <w:rPr>
                <w:webHidden/>
              </w:rPr>
              <w:fldChar w:fldCharType="separate"/>
            </w:r>
            <w:r w:rsidR="001D494E">
              <w:rPr>
                <w:webHidden/>
              </w:rPr>
              <w:t>4</w:t>
            </w:r>
            <w:r w:rsidR="000B6B45">
              <w:rPr>
                <w:webHidden/>
              </w:rPr>
              <w:fldChar w:fldCharType="end"/>
            </w:r>
          </w:hyperlink>
        </w:p>
        <w:p w14:paraId="6747B3E1" w14:textId="613AB775" w:rsidR="000B6B45" w:rsidRDefault="00BB31AA" w:rsidP="00CB2EC6">
          <w:pPr>
            <w:pStyle w:val="TOC1"/>
            <w:rPr>
              <w:rFonts w:eastAsiaTheme="minorEastAsia"/>
              <w:lang w:eastAsia="en-GB"/>
            </w:rPr>
          </w:pPr>
          <w:hyperlink w:anchor="_Toc115705639" w:history="1">
            <w:r w:rsidR="000B6B45" w:rsidRPr="00DE675D">
              <w:rPr>
                <w:rStyle w:val="Hyperlink"/>
              </w:rPr>
              <w:t>11. Shortlisting</w:t>
            </w:r>
            <w:r w:rsidR="000B6B45">
              <w:rPr>
                <w:webHidden/>
              </w:rPr>
              <w:tab/>
            </w:r>
            <w:r w:rsidR="000B6B45">
              <w:rPr>
                <w:webHidden/>
              </w:rPr>
              <w:fldChar w:fldCharType="begin"/>
            </w:r>
            <w:r w:rsidR="000B6B45">
              <w:rPr>
                <w:webHidden/>
              </w:rPr>
              <w:instrText xml:space="preserve"> PAGEREF _Toc115705639 \h </w:instrText>
            </w:r>
            <w:r w:rsidR="000B6B45">
              <w:rPr>
                <w:webHidden/>
              </w:rPr>
            </w:r>
            <w:r w:rsidR="000B6B45">
              <w:rPr>
                <w:webHidden/>
              </w:rPr>
              <w:fldChar w:fldCharType="separate"/>
            </w:r>
            <w:r w:rsidR="001D494E">
              <w:rPr>
                <w:webHidden/>
              </w:rPr>
              <w:t>4</w:t>
            </w:r>
            <w:r w:rsidR="000B6B45">
              <w:rPr>
                <w:webHidden/>
              </w:rPr>
              <w:fldChar w:fldCharType="end"/>
            </w:r>
          </w:hyperlink>
        </w:p>
        <w:p w14:paraId="44CCBB32" w14:textId="6F3E1A50" w:rsidR="000B6B45" w:rsidRDefault="00BB31AA" w:rsidP="00CB2EC6">
          <w:pPr>
            <w:pStyle w:val="TOC1"/>
            <w:rPr>
              <w:rFonts w:eastAsiaTheme="minorEastAsia"/>
              <w:lang w:eastAsia="en-GB"/>
            </w:rPr>
          </w:pPr>
          <w:hyperlink w:anchor="_Toc115705640" w:history="1">
            <w:r w:rsidR="000B6B45" w:rsidRPr="00DE675D">
              <w:rPr>
                <w:rStyle w:val="Hyperlink"/>
                <w:rFonts w:asciiTheme="majorHAnsi" w:eastAsiaTheme="majorEastAsia" w:hAnsiTheme="majorHAnsi"/>
              </w:rPr>
              <w:t>1</w:t>
            </w:r>
            <w:r w:rsidR="000B6B45" w:rsidRPr="00691516">
              <w:rPr>
                <w:rStyle w:val="Hyperlink"/>
                <w:rFonts w:eastAsiaTheme="majorEastAsia" w:cstheme="minorHAnsi"/>
              </w:rPr>
              <w:t>1.1 Online Searches</w:t>
            </w:r>
            <w:r w:rsidR="000B6B45" w:rsidRPr="00DE675D">
              <w:rPr>
                <w:rStyle w:val="Hyperlink"/>
              </w:rPr>
              <w:t xml:space="preserve"> </w:t>
            </w:r>
            <w:r w:rsidR="000B6B45">
              <w:rPr>
                <w:webHidden/>
              </w:rPr>
              <w:tab/>
            </w:r>
            <w:r w:rsidR="000B6B45">
              <w:rPr>
                <w:webHidden/>
              </w:rPr>
              <w:fldChar w:fldCharType="begin"/>
            </w:r>
            <w:r w:rsidR="000B6B45">
              <w:rPr>
                <w:webHidden/>
              </w:rPr>
              <w:instrText xml:space="preserve"> PAGEREF _Toc115705640 \h </w:instrText>
            </w:r>
            <w:r w:rsidR="000B6B45">
              <w:rPr>
                <w:webHidden/>
              </w:rPr>
            </w:r>
            <w:r w:rsidR="000B6B45">
              <w:rPr>
                <w:webHidden/>
              </w:rPr>
              <w:fldChar w:fldCharType="separate"/>
            </w:r>
            <w:r w:rsidR="001D494E">
              <w:rPr>
                <w:webHidden/>
              </w:rPr>
              <w:t>5</w:t>
            </w:r>
            <w:r w:rsidR="000B6B45">
              <w:rPr>
                <w:webHidden/>
              </w:rPr>
              <w:fldChar w:fldCharType="end"/>
            </w:r>
          </w:hyperlink>
        </w:p>
        <w:p w14:paraId="7D363BAF" w14:textId="12C3BE9A" w:rsidR="000B6B45" w:rsidRDefault="00BB31AA" w:rsidP="00CB2EC6">
          <w:pPr>
            <w:pStyle w:val="TOC1"/>
            <w:rPr>
              <w:rFonts w:eastAsiaTheme="minorEastAsia"/>
              <w:lang w:eastAsia="en-GB"/>
            </w:rPr>
          </w:pPr>
          <w:hyperlink w:anchor="_Toc115705641" w:history="1">
            <w:r w:rsidR="000B6B45" w:rsidRPr="00DE675D">
              <w:rPr>
                <w:rStyle w:val="Hyperlink"/>
              </w:rPr>
              <w:t>12. References</w:t>
            </w:r>
            <w:r w:rsidR="000B6B45">
              <w:rPr>
                <w:webHidden/>
              </w:rPr>
              <w:tab/>
            </w:r>
            <w:r w:rsidR="000B6B45">
              <w:rPr>
                <w:webHidden/>
              </w:rPr>
              <w:fldChar w:fldCharType="begin"/>
            </w:r>
            <w:r w:rsidR="000B6B45">
              <w:rPr>
                <w:webHidden/>
              </w:rPr>
              <w:instrText xml:space="preserve"> PAGEREF _Toc115705641 \h </w:instrText>
            </w:r>
            <w:r w:rsidR="000B6B45">
              <w:rPr>
                <w:webHidden/>
              </w:rPr>
            </w:r>
            <w:r w:rsidR="000B6B45">
              <w:rPr>
                <w:webHidden/>
              </w:rPr>
              <w:fldChar w:fldCharType="separate"/>
            </w:r>
            <w:r w:rsidR="001D494E">
              <w:rPr>
                <w:webHidden/>
              </w:rPr>
              <w:t>6</w:t>
            </w:r>
            <w:r w:rsidR="000B6B45">
              <w:rPr>
                <w:webHidden/>
              </w:rPr>
              <w:fldChar w:fldCharType="end"/>
            </w:r>
          </w:hyperlink>
        </w:p>
        <w:p w14:paraId="249CB691" w14:textId="52CC7233" w:rsidR="000B6B45" w:rsidRDefault="00BB31AA" w:rsidP="00CB2EC6">
          <w:pPr>
            <w:pStyle w:val="TOC1"/>
            <w:rPr>
              <w:rFonts w:eastAsiaTheme="minorEastAsia"/>
              <w:lang w:eastAsia="en-GB"/>
            </w:rPr>
          </w:pPr>
          <w:hyperlink w:anchor="_Toc115705642" w:history="1">
            <w:r w:rsidR="000B6B45" w:rsidRPr="00DE675D">
              <w:rPr>
                <w:rStyle w:val="Hyperlink"/>
              </w:rPr>
              <w:t>13. Interview and Selection</w:t>
            </w:r>
            <w:r w:rsidR="000B6B45">
              <w:rPr>
                <w:webHidden/>
              </w:rPr>
              <w:tab/>
            </w:r>
            <w:r w:rsidR="000B6B45">
              <w:rPr>
                <w:webHidden/>
              </w:rPr>
              <w:fldChar w:fldCharType="begin"/>
            </w:r>
            <w:r w:rsidR="000B6B45">
              <w:rPr>
                <w:webHidden/>
              </w:rPr>
              <w:instrText xml:space="preserve"> PAGEREF _Toc115705642 \h </w:instrText>
            </w:r>
            <w:r w:rsidR="000B6B45">
              <w:rPr>
                <w:webHidden/>
              </w:rPr>
            </w:r>
            <w:r w:rsidR="000B6B45">
              <w:rPr>
                <w:webHidden/>
              </w:rPr>
              <w:fldChar w:fldCharType="separate"/>
            </w:r>
            <w:r w:rsidR="001D494E">
              <w:rPr>
                <w:webHidden/>
              </w:rPr>
              <w:t>7</w:t>
            </w:r>
            <w:r w:rsidR="000B6B45">
              <w:rPr>
                <w:webHidden/>
              </w:rPr>
              <w:fldChar w:fldCharType="end"/>
            </w:r>
          </w:hyperlink>
        </w:p>
        <w:p w14:paraId="2B14943F" w14:textId="5424CC2C" w:rsidR="000B6B45" w:rsidRDefault="00BB31AA" w:rsidP="00CB2EC6">
          <w:pPr>
            <w:pStyle w:val="TOC1"/>
            <w:rPr>
              <w:rFonts w:eastAsiaTheme="minorEastAsia"/>
              <w:lang w:eastAsia="en-GB"/>
            </w:rPr>
          </w:pPr>
          <w:hyperlink w:anchor="_Toc115705643" w:history="1">
            <w:r w:rsidR="000B6B45" w:rsidRPr="00DE675D">
              <w:rPr>
                <w:rStyle w:val="Hyperlink"/>
              </w:rPr>
              <w:t>14. Pre-employment Checks</w:t>
            </w:r>
            <w:r w:rsidR="000B6B45">
              <w:rPr>
                <w:webHidden/>
              </w:rPr>
              <w:tab/>
            </w:r>
            <w:r w:rsidR="000B6B45">
              <w:rPr>
                <w:webHidden/>
              </w:rPr>
              <w:fldChar w:fldCharType="begin"/>
            </w:r>
            <w:r w:rsidR="000B6B45">
              <w:rPr>
                <w:webHidden/>
              </w:rPr>
              <w:instrText xml:space="preserve"> PAGEREF _Toc115705643 \h </w:instrText>
            </w:r>
            <w:r w:rsidR="000B6B45">
              <w:rPr>
                <w:webHidden/>
              </w:rPr>
            </w:r>
            <w:r w:rsidR="000B6B45">
              <w:rPr>
                <w:webHidden/>
              </w:rPr>
              <w:fldChar w:fldCharType="separate"/>
            </w:r>
            <w:r w:rsidR="001D494E">
              <w:rPr>
                <w:webHidden/>
              </w:rPr>
              <w:t>8</w:t>
            </w:r>
            <w:r w:rsidR="000B6B45">
              <w:rPr>
                <w:webHidden/>
              </w:rPr>
              <w:fldChar w:fldCharType="end"/>
            </w:r>
          </w:hyperlink>
        </w:p>
        <w:p w14:paraId="4F87F7DF" w14:textId="141B2F64" w:rsidR="000B6B45" w:rsidRDefault="00BB31AA" w:rsidP="00CB2EC6">
          <w:pPr>
            <w:pStyle w:val="TOC1"/>
            <w:rPr>
              <w:rFonts w:eastAsiaTheme="minorEastAsia"/>
              <w:lang w:eastAsia="en-GB"/>
            </w:rPr>
          </w:pPr>
          <w:hyperlink w:anchor="_Toc115705644" w:history="1">
            <w:r w:rsidR="000B6B45" w:rsidRPr="00DE675D">
              <w:rPr>
                <w:rStyle w:val="Hyperlink"/>
              </w:rPr>
              <w:t>14.1. Right to Work</w:t>
            </w:r>
            <w:r w:rsidR="000B6B45">
              <w:rPr>
                <w:webHidden/>
              </w:rPr>
              <w:tab/>
            </w:r>
            <w:r w:rsidR="000B6B45">
              <w:rPr>
                <w:webHidden/>
              </w:rPr>
              <w:fldChar w:fldCharType="begin"/>
            </w:r>
            <w:r w:rsidR="000B6B45">
              <w:rPr>
                <w:webHidden/>
              </w:rPr>
              <w:instrText xml:space="preserve"> PAGEREF _Toc115705644 \h </w:instrText>
            </w:r>
            <w:r w:rsidR="000B6B45">
              <w:rPr>
                <w:webHidden/>
              </w:rPr>
            </w:r>
            <w:r w:rsidR="000B6B45">
              <w:rPr>
                <w:webHidden/>
              </w:rPr>
              <w:fldChar w:fldCharType="separate"/>
            </w:r>
            <w:r w:rsidR="001D494E">
              <w:rPr>
                <w:webHidden/>
              </w:rPr>
              <w:t>8</w:t>
            </w:r>
            <w:r w:rsidR="000B6B45">
              <w:rPr>
                <w:webHidden/>
              </w:rPr>
              <w:fldChar w:fldCharType="end"/>
            </w:r>
          </w:hyperlink>
        </w:p>
        <w:p w14:paraId="2E3D0EB0" w14:textId="0C56C65F" w:rsidR="000B6B45" w:rsidRDefault="00BB31AA" w:rsidP="00CB2EC6">
          <w:pPr>
            <w:pStyle w:val="TOC1"/>
            <w:rPr>
              <w:rFonts w:eastAsiaTheme="minorEastAsia"/>
              <w:lang w:eastAsia="en-GB"/>
            </w:rPr>
          </w:pPr>
          <w:hyperlink w:anchor="_Toc115705645" w:history="1">
            <w:r w:rsidR="000B6B45" w:rsidRPr="00DE675D">
              <w:rPr>
                <w:rStyle w:val="Hyperlink"/>
              </w:rPr>
              <w:t>14.2. DBS and Barred List Checks</w:t>
            </w:r>
            <w:r w:rsidR="000B6B45">
              <w:rPr>
                <w:webHidden/>
              </w:rPr>
              <w:tab/>
            </w:r>
            <w:r w:rsidR="000B6B45">
              <w:rPr>
                <w:webHidden/>
              </w:rPr>
              <w:fldChar w:fldCharType="begin"/>
            </w:r>
            <w:r w:rsidR="000B6B45">
              <w:rPr>
                <w:webHidden/>
              </w:rPr>
              <w:instrText xml:space="preserve"> PAGEREF _Toc115705645 \h </w:instrText>
            </w:r>
            <w:r w:rsidR="000B6B45">
              <w:rPr>
                <w:webHidden/>
              </w:rPr>
            </w:r>
            <w:r w:rsidR="000B6B45">
              <w:rPr>
                <w:webHidden/>
              </w:rPr>
              <w:fldChar w:fldCharType="separate"/>
            </w:r>
            <w:r w:rsidR="001D494E">
              <w:rPr>
                <w:webHidden/>
              </w:rPr>
              <w:t>9</w:t>
            </w:r>
            <w:r w:rsidR="000B6B45">
              <w:rPr>
                <w:webHidden/>
              </w:rPr>
              <w:fldChar w:fldCharType="end"/>
            </w:r>
          </w:hyperlink>
        </w:p>
        <w:p w14:paraId="77694642" w14:textId="0CDB8C8E" w:rsidR="000B6B45" w:rsidRDefault="00BB31AA" w:rsidP="00CB2EC6">
          <w:pPr>
            <w:pStyle w:val="TOC1"/>
            <w:rPr>
              <w:rFonts w:eastAsiaTheme="minorEastAsia"/>
              <w:lang w:eastAsia="en-GB"/>
            </w:rPr>
          </w:pPr>
          <w:hyperlink w:anchor="_Toc115705646" w:history="1">
            <w:r w:rsidR="000B6B45" w:rsidRPr="00DE675D">
              <w:rPr>
                <w:rStyle w:val="Hyperlink"/>
              </w:rPr>
              <w:t>14.3. Prohibition of Teachers</w:t>
            </w:r>
            <w:r w:rsidR="000B6B45">
              <w:rPr>
                <w:webHidden/>
              </w:rPr>
              <w:tab/>
            </w:r>
            <w:r w:rsidR="000B6B45">
              <w:rPr>
                <w:webHidden/>
              </w:rPr>
              <w:fldChar w:fldCharType="begin"/>
            </w:r>
            <w:r w:rsidR="000B6B45">
              <w:rPr>
                <w:webHidden/>
              </w:rPr>
              <w:instrText xml:space="preserve"> PAGEREF _Toc115705646 \h </w:instrText>
            </w:r>
            <w:r w:rsidR="000B6B45">
              <w:rPr>
                <w:webHidden/>
              </w:rPr>
            </w:r>
            <w:r w:rsidR="000B6B45">
              <w:rPr>
                <w:webHidden/>
              </w:rPr>
              <w:fldChar w:fldCharType="separate"/>
            </w:r>
            <w:r w:rsidR="001D494E">
              <w:rPr>
                <w:webHidden/>
              </w:rPr>
              <w:t>9</w:t>
            </w:r>
            <w:r w:rsidR="000B6B45">
              <w:rPr>
                <w:webHidden/>
              </w:rPr>
              <w:fldChar w:fldCharType="end"/>
            </w:r>
          </w:hyperlink>
        </w:p>
        <w:p w14:paraId="1CB94764" w14:textId="4AE11C72" w:rsidR="000B6B45" w:rsidRDefault="00BB31AA" w:rsidP="00CB2EC6">
          <w:pPr>
            <w:pStyle w:val="TOC1"/>
            <w:rPr>
              <w:rFonts w:eastAsiaTheme="minorEastAsia"/>
              <w:lang w:eastAsia="en-GB"/>
            </w:rPr>
          </w:pPr>
          <w:hyperlink w:anchor="_Toc115705647" w:history="1">
            <w:r w:rsidR="000B6B45" w:rsidRPr="00DE675D">
              <w:rPr>
                <w:rStyle w:val="Hyperlink"/>
              </w:rPr>
              <w:t>14.4. Section 128 Management Checks (Academies &amp; Free Schools only)</w:t>
            </w:r>
            <w:r w:rsidR="000B6B45">
              <w:rPr>
                <w:webHidden/>
              </w:rPr>
              <w:tab/>
            </w:r>
            <w:r w:rsidR="000B6B45">
              <w:rPr>
                <w:webHidden/>
              </w:rPr>
              <w:fldChar w:fldCharType="begin"/>
            </w:r>
            <w:r w:rsidR="000B6B45">
              <w:rPr>
                <w:webHidden/>
              </w:rPr>
              <w:instrText xml:space="preserve"> PAGEREF _Toc115705647 \h </w:instrText>
            </w:r>
            <w:r w:rsidR="000B6B45">
              <w:rPr>
                <w:webHidden/>
              </w:rPr>
            </w:r>
            <w:r w:rsidR="000B6B45">
              <w:rPr>
                <w:webHidden/>
              </w:rPr>
              <w:fldChar w:fldCharType="separate"/>
            </w:r>
            <w:r w:rsidR="001D494E">
              <w:rPr>
                <w:webHidden/>
              </w:rPr>
              <w:t>10</w:t>
            </w:r>
            <w:r w:rsidR="000B6B45">
              <w:rPr>
                <w:webHidden/>
              </w:rPr>
              <w:fldChar w:fldCharType="end"/>
            </w:r>
          </w:hyperlink>
        </w:p>
        <w:p w14:paraId="0AF49316" w14:textId="6A84B6DD" w:rsidR="000B6B45" w:rsidRDefault="00BB31AA" w:rsidP="00CB2EC6">
          <w:pPr>
            <w:pStyle w:val="TOC1"/>
            <w:rPr>
              <w:rFonts w:eastAsiaTheme="minorEastAsia"/>
              <w:lang w:eastAsia="en-GB"/>
            </w:rPr>
          </w:pPr>
          <w:hyperlink w:anchor="_Toc115705648" w:history="1">
            <w:r w:rsidR="000B6B45" w:rsidRPr="00DE675D">
              <w:rPr>
                <w:rStyle w:val="Hyperlink"/>
              </w:rPr>
              <w:t>14.5. Overseas Checks</w:t>
            </w:r>
            <w:r w:rsidR="000B6B45">
              <w:rPr>
                <w:webHidden/>
              </w:rPr>
              <w:tab/>
            </w:r>
            <w:r w:rsidR="000B6B45">
              <w:rPr>
                <w:webHidden/>
              </w:rPr>
              <w:fldChar w:fldCharType="begin"/>
            </w:r>
            <w:r w:rsidR="000B6B45">
              <w:rPr>
                <w:webHidden/>
              </w:rPr>
              <w:instrText xml:space="preserve"> PAGEREF _Toc115705648 \h </w:instrText>
            </w:r>
            <w:r w:rsidR="000B6B45">
              <w:rPr>
                <w:webHidden/>
              </w:rPr>
            </w:r>
            <w:r w:rsidR="000B6B45">
              <w:rPr>
                <w:webHidden/>
              </w:rPr>
              <w:fldChar w:fldCharType="separate"/>
            </w:r>
            <w:r w:rsidR="001D494E">
              <w:rPr>
                <w:webHidden/>
              </w:rPr>
              <w:t>10</w:t>
            </w:r>
            <w:r w:rsidR="000B6B45">
              <w:rPr>
                <w:webHidden/>
              </w:rPr>
              <w:fldChar w:fldCharType="end"/>
            </w:r>
          </w:hyperlink>
        </w:p>
        <w:p w14:paraId="63BB589B" w14:textId="660851BB" w:rsidR="000B6B45" w:rsidRDefault="00BB31AA" w:rsidP="00CB2EC6">
          <w:pPr>
            <w:pStyle w:val="TOC1"/>
            <w:rPr>
              <w:rFonts w:eastAsiaTheme="minorEastAsia"/>
              <w:lang w:eastAsia="en-GB"/>
            </w:rPr>
          </w:pPr>
          <w:hyperlink w:anchor="_Toc115705649" w:history="1">
            <w:r w:rsidR="000B6B45" w:rsidRPr="00DE675D">
              <w:rPr>
                <w:rStyle w:val="Hyperlink"/>
              </w:rPr>
              <w:t>14.6. Proof of Qualifications</w:t>
            </w:r>
            <w:r w:rsidR="000B6B45">
              <w:rPr>
                <w:webHidden/>
              </w:rPr>
              <w:tab/>
            </w:r>
            <w:r w:rsidR="000B6B45">
              <w:rPr>
                <w:webHidden/>
              </w:rPr>
              <w:fldChar w:fldCharType="begin"/>
            </w:r>
            <w:r w:rsidR="000B6B45">
              <w:rPr>
                <w:webHidden/>
              </w:rPr>
              <w:instrText xml:space="preserve"> PAGEREF _Toc115705649 \h </w:instrText>
            </w:r>
            <w:r w:rsidR="000B6B45">
              <w:rPr>
                <w:webHidden/>
              </w:rPr>
            </w:r>
            <w:r w:rsidR="000B6B45">
              <w:rPr>
                <w:webHidden/>
              </w:rPr>
              <w:fldChar w:fldCharType="separate"/>
            </w:r>
            <w:r w:rsidR="001D494E">
              <w:rPr>
                <w:webHidden/>
              </w:rPr>
              <w:t>11</w:t>
            </w:r>
            <w:r w:rsidR="000B6B45">
              <w:rPr>
                <w:webHidden/>
              </w:rPr>
              <w:fldChar w:fldCharType="end"/>
            </w:r>
          </w:hyperlink>
        </w:p>
        <w:p w14:paraId="25431331" w14:textId="0856D4E5" w:rsidR="000B6B45" w:rsidRDefault="00BB31AA" w:rsidP="00CB2EC6">
          <w:pPr>
            <w:pStyle w:val="TOC1"/>
            <w:rPr>
              <w:rFonts w:eastAsiaTheme="minorEastAsia"/>
              <w:lang w:eastAsia="en-GB"/>
            </w:rPr>
          </w:pPr>
          <w:hyperlink w:anchor="_Toc115705650" w:history="1">
            <w:r w:rsidR="000B6B45" w:rsidRPr="00DE675D">
              <w:rPr>
                <w:rStyle w:val="Hyperlink"/>
              </w:rPr>
              <w:t>14.7. Follow-up References</w:t>
            </w:r>
            <w:r w:rsidR="000B6B45">
              <w:rPr>
                <w:webHidden/>
              </w:rPr>
              <w:tab/>
            </w:r>
            <w:r w:rsidR="000B6B45">
              <w:rPr>
                <w:webHidden/>
              </w:rPr>
              <w:fldChar w:fldCharType="begin"/>
            </w:r>
            <w:r w:rsidR="000B6B45">
              <w:rPr>
                <w:webHidden/>
              </w:rPr>
              <w:instrText xml:space="preserve"> PAGEREF _Toc115705650 \h </w:instrText>
            </w:r>
            <w:r w:rsidR="000B6B45">
              <w:rPr>
                <w:webHidden/>
              </w:rPr>
            </w:r>
            <w:r w:rsidR="000B6B45">
              <w:rPr>
                <w:webHidden/>
              </w:rPr>
              <w:fldChar w:fldCharType="separate"/>
            </w:r>
            <w:r w:rsidR="001D494E">
              <w:rPr>
                <w:webHidden/>
              </w:rPr>
              <w:t>11</w:t>
            </w:r>
            <w:r w:rsidR="000B6B45">
              <w:rPr>
                <w:webHidden/>
              </w:rPr>
              <w:fldChar w:fldCharType="end"/>
            </w:r>
          </w:hyperlink>
        </w:p>
        <w:p w14:paraId="19441353" w14:textId="2F0009D4" w:rsidR="000B6B45" w:rsidRDefault="00BB31AA" w:rsidP="00CB2EC6">
          <w:pPr>
            <w:pStyle w:val="TOC1"/>
            <w:rPr>
              <w:rFonts w:eastAsiaTheme="minorEastAsia"/>
              <w:lang w:eastAsia="en-GB"/>
            </w:rPr>
          </w:pPr>
          <w:hyperlink w:anchor="_Toc115705651" w:history="1">
            <w:r w:rsidR="000B6B45" w:rsidRPr="00DE675D">
              <w:rPr>
                <w:rStyle w:val="Hyperlink"/>
              </w:rPr>
              <w:t>14.8. Pre-employment Medical History Questionnaire</w:t>
            </w:r>
            <w:r w:rsidR="000B6B45">
              <w:rPr>
                <w:webHidden/>
              </w:rPr>
              <w:tab/>
            </w:r>
            <w:r w:rsidR="000B6B45">
              <w:rPr>
                <w:webHidden/>
              </w:rPr>
              <w:fldChar w:fldCharType="begin"/>
            </w:r>
            <w:r w:rsidR="000B6B45">
              <w:rPr>
                <w:webHidden/>
              </w:rPr>
              <w:instrText xml:space="preserve"> PAGEREF _Toc115705651 \h </w:instrText>
            </w:r>
            <w:r w:rsidR="000B6B45">
              <w:rPr>
                <w:webHidden/>
              </w:rPr>
            </w:r>
            <w:r w:rsidR="000B6B45">
              <w:rPr>
                <w:webHidden/>
              </w:rPr>
              <w:fldChar w:fldCharType="separate"/>
            </w:r>
            <w:r w:rsidR="001D494E">
              <w:rPr>
                <w:webHidden/>
              </w:rPr>
              <w:t>11</w:t>
            </w:r>
            <w:r w:rsidR="000B6B45">
              <w:rPr>
                <w:webHidden/>
              </w:rPr>
              <w:fldChar w:fldCharType="end"/>
            </w:r>
          </w:hyperlink>
        </w:p>
        <w:p w14:paraId="63A6066E" w14:textId="25A16C34" w:rsidR="000B6B45" w:rsidRDefault="00BB31AA" w:rsidP="00CB2EC6">
          <w:pPr>
            <w:pStyle w:val="TOC1"/>
            <w:rPr>
              <w:rFonts w:eastAsiaTheme="minorEastAsia"/>
              <w:lang w:eastAsia="en-GB"/>
            </w:rPr>
          </w:pPr>
          <w:hyperlink w:anchor="_Toc115705652" w:history="1">
            <w:r w:rsidR="000B6B45" w:rsidRPr="00DE675D">
              <w:rPr>
                <w:rStyle w:val="Hyperlink"/>
              </w:rPr>
              <w:t>15. Withdrawal of Offers</w:t>
            </w:r>
            <w:r w:rsidR="000B6B45">
              <w:rPr>
                <w:webHidden/>
              </w:rPr>
              <w:tab/>
            </w:r>
            <w:r w:rsidR="000B6B45">
              <w:rPr>
                <w:webHidden/>
              </w:rPr>
              <w:fldChar w:fldCharType="begin"/>
            </w:r>
            <w:r w:rsidR="000B6B45">
              <w:rPr>
                <w:webHidden/>
              </w:rPr>
              <w:instrText xml:space="preserve"> PAGEREF _Toc115705652 \h </w:instrText>
            </w:r>
            <w:r w:rsidR="000B6B45">
              <w:rPr>
                <w:webHidden/>
              </w:rPr>
            </w:r>
            <w:r w:rsidR="000B6B45">
              <w:rPr>
                <w:webHidden/>
              </w:rPr>
              <w:fldChar w:fldCharType="separate"/>
            </w:r>
            <w:r w:rsidR="001D494E">
              <w:rPr>
                <w:webHidden/>
              </w:rPr>
              <w:t>11</w:t>
            </w:r>
            <w:r w:rsidR="000B6B45">
              <w:rPr>
                <w:webHidden/>
              </w:rPr>
              <w:fldChar w:fldCharType="end"/>
            </w:r>
          </w:hyperlink>
        </w:p>
        <w:p w14:paraId="73519B66" w14:textId="7ED9B899" w:rsidR="000B6B45" w:rsidRDefault="00BB31AA" w:rsidP="00CB2EC6">
          <w:pPr>
            <w:pStyle w:val="TOC1"/>
            <w:rPr>
              <w:rFonts w:eastAsiaTheme="minorEastAsia"/>
              <w:lang w:eastAsia="en-GB"/>
            </w:rPr>
          </w:pPr>
          <w:hyperlink w:anchor="_Toc115705653" w:history="1">
            <w:r w:rsidR="000B6B45" w:rsidRPr="00DE675D">
              <w:rPr>
                <w:rStyle w:val="Hyperlink"/>
              </w:rPr>
              <w:t>16. Single Central Record</w:t>
            </w:r>
            <w:r w:rsidR="000B6B45">
              <w:rPr>
                <w:webHidden/>
              </w:rPr>
              <w:tab/>
            </w:r>
            <w:r w:rsidR="000B6B45">
              <w:rPr>
                <w:webHidden/>
              </w:rPr>
              <w:fldChar w:fldCharType="begin"/>
            </w:r>
            <w:r w:rsidR="000B6B45">
              <w:rPr>
                <w:webHidden/>
              </w:rPr>
              <w:instrText xml:space="preserve"> PAGEREF _Toc115705653 \h </w:instrText>
            </w:r>
            <w:r w:rsidR="000B6B45">
              <w:rPr>
                <w:webHidden/>
              </w:rPr>
            </w:r>
            <w:r w:rsidR="000B6B45">
              <w:rPr>
                <w:webHidden/>
              </w:rPr>
              <w:fldChar w:fldCharType="separate"/>
            </w:r>
            <w:r w:rsidR="001D494E">
              <w:rPr>
                <w:webHidden/>
              </w:rPr>
              <w:t>11</w:t>
            </w:r>
            <w:r w:rsidR="000B6B45">
              <w:rPr>
                <w:webHidden/>
              </w:rPr>
              <w:fldChar w:fldCharType="end"/>
            </w:r>
          </w:hyperlink>
        </w:p>
        <w:p w14:paraId="1CC39869" w14:textId="3582F8EC" w:rsidR="000B6B45" w:rsidRDefault="00BB31AA" w:rsidP="00CB2EC6">
          <w:pPr>
            <w:pStyle w:val="TOC1"/>
            <w:rPr>
              <w:rFonts w:eastAsiaTheme="minorEastAsia"/>
              <w:lang w:eastAsia="en-GB"/>
            </w:rPr>
          </w:pPr>
          <w:hyperlink w:anchor="_Toc115705654" w:history="1">
            <w:r w:rsidR="000B6B45" w:rsidRPr="00DE675D">
              <w:rPr>
                <w:rStyle w:val="Hyperlink"/>
              </w:rPr>
              <w:t>17. Complaints</w:t>
            </w:r>
            <w:r w:rsidR="000B6B45">
              <w:rPr>
                <w:webHidden/>
              </w:rPr>
              <w:tab/>
            </w:r>
            <w:r w:rsidR="000B6B45">
              <w:rPr>
                <w:webHidden/>
              </w:rPr>
              <w:fldChar w:fldCharType="begin"/>
            </w:r>
            <w:r w:rsidR="000B6B45">
              <w:rPr>
                <w:webHidden/>
              </w:rPr>
              <w:instrText xml:space="preserve"> PAGEREF _Toc115705654 \h </w:instrText>
            </w:r>
            <w:r w:rsidR="000B6B45">
              <w:rPr>
                <w:webHidden/>
              </w:rPr>
            </w:r>
            <w:r w:rsidR="000B6B45">
              <w:rPr>
                <w:webHidden/>
              </w:rPr>
              <w:fldChar w:fldCharType="separate"/>
            </w:r>
            <w:r w:rsidR="001D494E">
              <w:rPr>
                <w:webHidden/>
              </w:rPr>
              <w:t>12</w:t>
            </w:r>
            <w:r w:rsidR="000B6B45">
              <w:rPr>
                <w:webHidden/>
              </w:rPr>
              <w:fldChar w:fldCharType="end"/>
            </w:r>
          </w:hyperlink>
        </w:p>
        <w:p w14:paraId="16BAAD78" w14:textId="66FDCAFF" w:rsidR="000B6B45" w:rsidRDefault="00BB31AA" w:rsidP="00CB2EC6">
          <w:pPr>
            <w:pStyle w:val="TOC1"/>
            <w:rPr>
              <w:rFonts w:eastAsiaTheme="minorEastAsia"/>
              <w:lang w:eastAsia="en-GB"/>
            </w:rPr>
          </w:pPr>
          <w:hyperlink w:anchor="_Toc115705655" w:history="1">
            <w:r w:rsidR="000B6B45" w:rsidRPr="00DE675D">
              <w:rPr>
                <w:rStyle w:val="Hyperlink"/>
              </w:rPr>
              <w:t>18. Induction</w:t>
            </w:r>
            <w:r w:rsidR="000B6B45">
              <w:rPr>
                <w:webHidden/>
              </w:rPr>
              <w:tab/>
            </w:r>
            <w:r w:rsidR="000B6B45">
              <w:rPr>
                <w:webHidden/>
              </w:rPr>
              <w:fldChar w:fldCharType="begin"/>
            </w:r>
            <w:r w:rsidR="000B6B45">
              <w:rPr>
                <w:webHidden/>
              </w:rPr>
              <w:instrText xml:space="preserve"> PAGEREF _Toc115705655 \h </w:instrText>
            </w:r>
            <w:r w:rsidR="000B6B45">
              <w:rPr>
                <w:webHidden/>
              </w:rPr>
            </w:r>
            <w:r w:rsidR="000B6B45">
              <w:rPr>
                <w:webHidden/>
              </w:rPr>
              <w:fldChar w:fldCharType="separate"/>
            </w:r>
            <w:r w:rsidR="001D494E">
              <w:rPr>
                <w:webHidden/>
              </w:rPr>
              <w:t>12</w:t>
            </w:r>
            <w:r w:rsidR="000B6B45">
              <w:rPr>
                <w:webHidden/>
              </w:rPr>
              <w:fldChar w:fldCharType="end"/>
            </w:r>
          </w:hyperlink>
        </w:p>
        <w:p w14:paraId="129D8659" w14:textId="61831216" w:rsidR="000B6B45" w:rsidRDefault="00BB31AA" w:rsidP="00CB2EC6">
          <w:pPr>
            <w:pStyle w:val="TOC1"/>
            <w:rPr>
              <w:rFonts w:eastAsiaTheme="minorEastAsia"/>
              <w:lang w:eastAsia="en-GB"/>
            </w:rPr>
          </w:pPr>
          <w:hyperlink w:anchor="_Toc115705656" w:history="1">
            <w:r w:rsidR="000B6B45" w:rsidRPr="00DE675D">
              <w:rPr>
                <w:rStyle w:val="Hyperlink"/>
              </w:rPr>
              <w:t>19. Record Keeping</w:t>
            </w:r>
            <w:r w:rsidR="000B6B45">
              <w:rPr>
                <w:webHidden/>
              </w:rPr>
              <w:tab/>
            </w:r>
            <w:r w:rsidR="000B6B45">
              <w:rPr>
                <w:webHidden/>
              </w:rPr>
              <w:fldChar w:fldCharType="begin"/>
            </w:r>
            <w:r w:rsidR="000B6B45">
              <w:rPr>
                <w:webHidden/>
              </w:rPr>
              <w:instrText xml:space="preserve"> PAGEREF _Toc115705656 \h </w:instrText>
            </w:r>
            <w:r w:rsidR="000B6B45">
              <w:rPr>
                <w:webHidden/>
              </w:rPr>
            </w:r>
            <w:r w:rsidR="000B6B45">
              <w:rPr>
                <w:webHidden/>
              </w:rPr>
              <w:fldChar w:fldCharType="separate"/>
            </w:r>
            <w:r w:rsidR="001D494E">
              <w:rPr>
                <w:webHidden/>
              </w:rPr>
              <w:t>12</w:t>
            </w:r>
            <w:r w:rsidR="000B6B45">
              <w:rPr>
                <w:webHidden/>
              </w:rPr>
              <w:fldChar w:fldCharType="end"/>
            </w:r>
          </w:hyperlink>
        </w:p>
        <w:p w14:paraId="4037CF30" w14:textId="73809656" w:rsidR="000B6B45" w:rsidRDefault="00BB31AA" w:rsidP="00CB2EC6">
          <w:pPr>
            <w:pStyle w:val="TOC1"/>
            <w:rPr>
              <w:rFonts w:eastAsiaTheme="minorEastAsia"/>
              <w:lang w:eastAsia="en-GB"/>
            </w:rPr>
          </w:pPr>
          <w:hyperlink w:anchor="_Toc115705657" w:history="1">
            <w:r w:rsidR="000B6B45" w:rsidRPr="00DE675D">
              <w:rPr>
                <w:rStyle w:val="Hyperlink"/>
              </w:rPr>
              <w:t>20. Confidentiality</w:t>
            </w:r>
            <w:r w:rsidR="000B6B45">
              <w:rPr>
                <w:webHidden/>
              </w:rPr>
              <w:tab/>
            </w:r>
            <w:r w:rsidR="000B6B45">
              <w:rPr>
                <w:webHidden/>
              </w:rPr>
              <w:fldChar w:fldCharType="begin"/>
            </w:r>
            <w:r w:rsidR="000B6B45">
              <w:rPr>
                <w:webHidden/>
              </w:rPr>
              <w:instrText xml:space="preserve"> PAGEREF _Toc115705657 \h </w:instrText>
            </w:r>
            <w:r w:rsidR="000B6B45">
              <w:rPr>
                <w:webHidden/>
              </w:rPr>
            </w:r>
            <w:r w:rsidR="000B6B45">
              <w:rPr>
                <w:webHidden/>
              </w:rPr>
              <w:fldChar w:fldCharType="separate"/>
            </w:r>
            <w:r w:rsidR="001D494E">
              <w:rPr>
                <w:webHidden/>
              </w:rPr>
              <w:t>12</w:t>
            </w:r>
            <w:r w:rsidR="000B6B45">
              <w:rPr>
                <w:webHidden/>
              </w:rPr>
              <w:fldChar w:fldCharType="end"/>
            </w:r>
          </w:hyperlink>
        </w:p>
        <w:p w14:paraId="38142986" w14:textId="3FAE4E0C" w:rsidR="000B6B45" w:rsidRDefault="00BB31AA" w:rsidP="00CB2EC6">
          <w:pPr>
            <w:pStyle w:val="TOC1"/>
            <w:rPr>
              <w:rFonts w:eastAsiaTheme="minorEastAsia"/>
              <w:lang w:eastAsia="en-GB"/>
            </w:rPr>
          </w:pPr>
          <w:hyperlink w:anchor="_Toc115705658" w:history="1">
            <w:r w:rsidR="000B6B45" w:rsidRPr="00DE675D">
              <w:rPr>
                <w:rStyle w:val="Hyperlink"/>
              </w:rPr>
              <w:t>Part 2</w:t>
            </w:r>
            <w:r w:rsidR="000B6B45">
              <w:rPr>
                <w:webHidden/>
              </w:rPr>
              <w:tab/>
            </w:r>
            <w:r w:rsidR="000B6B45">
              <w:rPr>
                <w:webHidden/>
              </w:rPr>
              <w:fldChar w:fldCharType="begin"/>
            </w:r>
            <w:r w:rsidR="000B6B45">
              <w:rPr>
                <w:webHidden/>
              </w:rPr>
              <w:instrText xml:space="preserve"> PAGEREF _Toc115705658 \h </w:instrText>
            </w:r>
            <w:r w:rsidR="000B6B45">
              <w:rPr>
                <w:webHidden/>
              </w:rPr>
            </w:r>
            <w:r w:rsidR="000B6B45">
              <w:rPr>
                <w:webHidden/>
              </w:rPr>
              <w:fldChar w:fldCharType="separate"/>
            </w:r>
            <w:r w:rsidR="001D494E">
              <w:rPr>
                <w:webHidden/>
              </w:rPr>
              <w:t>13</w:t>
            </w:r>
            <w:r w:rsidR="000B6B45">
              <w:rPr>
                <w:webHidden/>
              </w:rPr>
              <w:fldChar w:fldCharType="end"/>
            </w:r>
          </w:hyperlink>
        </w:p>
        <w:p w14:paraId="7889BF49" w14:textId="36AF4384" w:rsidR="000B6B45" w:rsidRDefault="00BB31AA" w:rsidP="00CB2EC6">
          <w:pPr>
            <w:pStyle w:val="TOC1"/>
            <w:rPr>
              <w:rFonts w:eastAsiaTheme="minorEastAsia"/>
              <w:lang w:eastAsia="en-GB"/>
            </w:rPr>
          </w:pPr>
          <w:hyperlink w:anchor="_Toc115705659" w:history="1">
            <w:r w:rsidR="000B6B45" w:rsidRPr="00DE675D">
              <w:rPr>
                <w:rStyle w:val="Hyperlink"/>
                <w:b/>
                <w:bCs/>
              </w:rPr>
              <w:t>Guidance Notes for School Leaders - a reference document for schools</w:t>
            </w:r>
            <w:r w:rsidR="000B6B45">
              <w:rPr>
                <w:webHidden/>
              </w:rPr>
              <w:tab/>
            </w:r>
            <w:r w:rsidR="000B6B45">
              <w:rPr>
                <w:webHidden/>
              </w:rPr>
              <w:fldChar w:fldCharType="begin"/>
            </w:r>
            <w:r w:rsidR="000B6B45">
              <w:rPr>
                <w:webHidden/>
              </w:rPr>
              <w:instrText xml:space="preserve"> PAGEREF _Toc115705659 \h </w:instrText>
            </w:r>
            <w:r w:rsidR="000B6B45">
              <w:rPr>
                <w:webHidden/>
              </w:rPr>
            </w:r>
            <w:r w:rsidR="000B6B45">
              <w:rPr>
                <w:webHidden/>
              </w:rPr>
              <w:fldChar w:fldCharType="separate"/>
            </w:r>
            <w:r w:rsidR="001D494E">
              <w:rPr>
                <w:webHidden/>
              </w:rPr>
              <w:t>13</w:t>
            </w:r>
            <w:r w:rsidR="000B6B45">
              <w:rPr>
                <w:webHidden/>
              </w:rPr>
              <w:fldChar w:fldCharType="end"/>
            </w:r>
          </w:hyperlink>
        </w:p>
        <w:p w14:paraId="577C49E8" w14:textId="4D3A823A" w:rsidR="000B6B45" w:rsidRDefault="00BB31AA" w:rsidP="00CB2EC6">
          <w:pPr>
            <w:pStyle w:val="TOC1"/>
            <w:rPr>
              <w:rFonts w:eastAsiaTheme="minorEastAsia"/>
              <w:lang w:eastAsia="en-GB"/>
            </w:rPr>
          </w:pPr>
          <w:hyperlink w:anchor="_Toc115705660" w:history="1">
            <w:r w:rsidR="000B6B45" w:rsidRPr="00DE675D">
              <w:rPr>
                <w:rStyle w:val="Hyperlink"/>
              </w:rPr>
              <w:t>1. Job Descriptions</w:t>
            </w:r>
            <w:r w:rsidR="000B6B45">
              <w:rPr>
                <w:webHidden/>
              </w:rPr>
              <w:tab/>
            </w:r>
            <w:r w:rsidR="000B6B45">
              <w:rPr>
                <w:webHidden/>
              </w:rPr>
              <w:fldChar w:fldCharType="begin"/>
            </w:r>
            <w:r w:rsidR="000B6B45">
              <w:rPr>
                <w:webHidden/>
              </w:rPr>
              <w:instrText xml:space="preserve"> PAGEREF _Toc115705660 \h </w:instrText>
            </w:r>
            <w:r w:rsidR="000B6B45">
              <w:rPr>
                <w:webHidden/>
              </w:rPr>
            </w:r>
            <w:r w:rsidR="000B6B45">
              <w:rPr>
                <w:webHidden/>
              </w:rPr>
              <w:fldChar w:fldCharType="separate"/>
            </w:r>
            <w:r w:rsidR="001D494E">
              <w:rPr>
                <w:webHidden/>
              </w:rPr>
              <w:t>13</w:t>
            </w:r>
            <w:r w:rsidR="000B6B45">
              <w:rPr>
                <w:webHidden/>
              </w:rPr>
              <w:fldChar w:fldCharType="end"/>
            </w:r>
          </w:hyperlink>
        </w:p>
        <w:p w14:paraId="562C22D2" w14:textId="4910F17C" w:rsidR="000B6B45" w:rsidRDefault="00BB31AA" w:rsidP="00CB2EC6">
          <w:pPr>
            <w:pStyle w:val="TOC1"/>
            <w:rPr>
              <w:rFonts w:eastAsiaTheme="minorEastAsia"/>
              <w:lang w:eastAsia="en-GB"/>
            </w:rPr>
          </w:pPr>
          <w:hyperlink w:anchor="_Toc115705661" w:history="1">
            <w:r w:rsidR="000B6B45" w:rsidRPr="00DE675D">
              <w:rPr>
                <w:rStyle w:val="Hyperlink"/>
              </w:rPr>
              <w:t>2. Person Specifications</w:t>
            </w:r>
            <w:r w:rsidR="000B6B45">
              <w:rPr>
                <w:webHidden/>
              </w:rPr>
              <w:tab/>
            </w:r>
            <w:r w:rsidR="000B6B45">
              <w:rPr>
                <w:webHidden/>
              </w:rPr>
              <w:fldChar w:fldCharType="begin"/>
            </w:r>
            <w:r w:rsidR="000B6B45">
              <w:rPr>
                <w:webHidden/>
              </w:rPr>
              <w:instrText xml:space="preserve"> PAGEREF _Toc115705661 \h </w:instrText>
            </w:r>
            <w:r w:rsidR="000B6B45">
              <w:rPr>
                <w:webHidden/>
              </w:rPr>
            </w:r>
            <w:r w:rsidR="000B6B45">
              <w:rPr>
                <w:webHidden/>
              </w:rPr>
              <w:fldChar w:fldCharType="separate"/>
            </w:r>
            <w:r w:rsidR="001D494E">
              <w:rPr>
                <w:webHidden/>
              </w:rPr>
              <w:t>13</w:t>
            </w:r>
            <w:r w:rsidR="000B6B45">
              <w:rPr>
                <w:webHidden/>
              </w:rPr>
              <w:fldChar w:fldCharType="end"/>
            </w:r>
          </w:hyperlink>
        </w:p>
        <w:p w14:paraId="7640AE73" w14:textId="33A76B6B" w:rsidR="000B6B45" w:rsidRDefault="00BB31AA" w:rsidP="00CB2EC6">
          <w:pPr>
            <w:pStyle w:val="TOC1"/>
            <w:rPr>
              <w:rFonts w:eastAsiaTheme="minorEastAsia"/>
              <w:lang w:eastAsia="en-GB"/>
            </w:rPr>
          </w:pPr>
          <w:hyperlink w:anchor="_Toc115705662" w:history="1">
            <w:r w:rsidR="000B6B45" w:rsidRPr="00DE675D">
              <w:rPr>
                <w:rStyle w:val="Hyperlink"/>
              </w:rPr>
              <w:t>3. Advertising a Vacancy</w:t>
            </w:r>
            <w:r w:rsidR="000B6B45">
              <w:rPr>
                <w:webHidden/>
              </w:rPr>
              <w:tab/>
            </w:r>
            <w:r w:rsidR="000B6B45">
              <w:rPr>
                <w:webHidden/>
              </w:rPr>
              <w:fldChar w:fldCharType="begin"/>
            </w:r>
            <w:r w:rsidR="000B6B45">
              <w:rPr>
                <w:webHidden/>
              </w:rPr>
              <w:instrText xml:space="preserve"> PAGEREF _Toc115705662 \h </w:instrText>
            </w:r>
            <w:r w:rsidR="000B6B45">
              <w:rPr>
                <w:webHidden/>
              </w:rPr>
            </w:r>
            <w:r w:rsidR="000B6B45">
              <w:rPr>
                <w:webHidden/>
              </w:rPr>
              <w:fldChar w:fldCharType="separate"/>
            </w:r>
            <w:r w:rsidR="001D494E">
              <w:rPr>
                <w:webHidden/>
              </w:rPr>
              <w:t>14</w:t>
            </w:r>
            <w:r w:rsidR="000B6B45">
              <w:rPr>
                <w:webHidden/>
              </w:rPr>
              <w:fldChar w:fldCharType="end"/>
            </w:r>
          </w:hyperlink>
        </w:p>
        <w:p w14:paraId="2A715BA7" w14:textId="606B714A" w:rsidR="000B6B45" w:rsidRDefault="00BB31AA" w:rsidP="00CB2EC6">
          <w:pPr>
            <w:pStyle w:val="TOC1"/>
            <w:rPr>
              <w:rFonts w:eastAsiaTheme="minorEastAsia"/>
              <w:lang w:eastAsia="en-GB"/>
            </w:rPr>
          </w:pPr>
          <w:hyperlink w:anchor="_Toc115705663" w:history="1">
            <w:r w:rsidR="000B6B45" w:rsidRPr="00DE675D">
              <w:rPr>
                <w:rStyle w:val="Hyperlink"/>
              </w:rPr>
              <w:t>4. Application Forms &amp; Recruitment Information</w:t>
            </w:r>
            <w:r w:rsidR="000B6B45">
              <w:rPr>
                <w:webHidden/>
              </w:rPr>
              <w:tab/>
            </w:r>
            <w:r w:rsidR="000B6B45">
              <w:rPr>
                <w:webHidden/>
              </w:rPr>
              <w:fldChar w:fldCharType="begin"/>
            </w:r>
            <w:r w:rsidR="000B6B45">
              <w:rPr>
                <w:webHidden/>
              </w:rPr>
              <w:instrText xml:space="preserve"> PAGEREF _Toc115705663 \h </w:instrText>
            </w:r>
            <w:r w:rsidR="000B6B45">
              <w:rPr>
                <w:webHidden/>
              </w:rPr>
            </w:r>
            <w:r w:rsidR="000B6B45">
              <w:rPr>
                <w:webHidden/>
              </w:rPr>
              <w:fldChar w:fldCharType="separate"/>
            </w:r>
            <w:r w:rsidR="001D494E">
              <w:rPr>
                <w:webHidden/>
              </w:rPr>
              <w:t>14</w:t>
            </w:r>
            <w:r w:rsidR="000B6B45">
              <w:rPr>
                <w:webHidden/>
              </w:rPr>
              <w:fldChar w:fldCharType="end"/>
            </w:r>
          </w:hyperlink>
        </w:p>
        <w:p w14:paraId="59D5E278" w14:textId="568663AC" w:rsidR="000B6B45" w:rsidRDefault="00BB31AA" w:rsidP="00CB2EC6">
          <w:pPr>
            <w:pStyle w:val="TOC1"/>
            <w:rPr>
              <w:rFonts w:eastAsiaTheme="minorEastAsia"/>
              <w:lang w:eastAsia="en-GB"/>
            </w:rPr>
          </w:pPr>
          <w:hyperlink w:anchor="_Toc115705664" w:history="1">
            <w:r w:rsidR="000B6B45" w:rsidRPr="00DE675D">
              <w:rPr>
                <w:rStyle w:val="Hyperlink"/>
              </w:rPr>
              <w:t>5. Shortlisting</w:t>
            </w:r>
            <w:r w:rsidR="000B6B45">
              <w:rPr>
                <w:webHidden/>
              </w:rPr>
              <w:tab/>
            </w:r>
            <w:r w:rsidR="000B6B45">
              <w:rPr>
                <w:webHidden/>
              </w:rPr>
              <w:fldChar w:fldCharType="begin"/>
            </w:r>
            <w:r w:rsidR="000B6B45">
              <w:rPr>
                <w:webHidden/>
              </w:rPr>
              <w:instrText xml:space="preserve"> PAGEREF _Toc115705664 \h </w:instrText>
            </w:r>
            <w:r w:rsidR="000B6B45">
              <w:rPr>
                <w:webHidden/>
              </w:rPr>
            </w:r>
            <w:r w:rsidR="000B6B45">
              <w:rPr>
                <w:webHidden/>
              </w:rPr>
              <w:fldChar w:fldCharType="separate"/>
            </w:r>
            <w:r w:rsidR="001D494E">
              <w:rPr>
                <w:webHidden/>
              </w:rPr>
              <w:t>15</w:t>
            </w:r>
            <w:r w:rsidR="000B6B45">
              <w:rPr>
                <w:webHidden/>
              </w:rPr>
              <w:fldChar w:fldCharType="end"/>
            </w:r>
          </w:hyperlink>
        </w:p>
        <w:p w14:paraId="7D5DF666" w14:textId="2D2668BC" w:rsidR="000B6B45" w:rsidRPr="00CB2EC6" w:rsidRDefault="00BB31AA" w:rsidP="00CB2EC6">
          <w:pPr>
            <w:pStyle w:val="TOC1"/>
            <w:rPr>
              <w:rFonts w:eastAsiaTheme="minorEastAsia"/>
              <w:lang w:eastAsia="en-GB"/>
            </w:rPr>
          </w:pPr>
          <w:hyperlink w:anchor="_Toc115705665" w:history="1">
            <w:r w:rsidR="000B6B45" w:rsidRPr="00CB2EC6">
              <w:rPr>
                <w:rStyle w:val="Hyperlink"/>
                <w:color w:val="000000" w:themeColor="text1"/>
              </w:rPr>
              <w:t>5.1 Online Searches</w:t>
            </w:r>
            <w:r w:rsidR="000B6B45" w:rsidRPr="00CB2EC6">
              <w:rPr>
                <w:webHidden/>
              </w:rPr>
              <w:tab/>
            </w:r>
            <w:r w:rsidR="000B6B45" w:rsidRPr="00CB2EC6">
              <w:rPr>
                <w:webHidden/>
              </w:rPr>
              <w:fldChar w:fldCharType="begin"/>
            </w:r>
            <w:r w:rsidR="000B6B45" w:rsidRPr="00CB2EC6">
              <w:rPr>
                <w:webHidden/>
              </w:rPr>
              <w:instrText xml:space="preserve"> PAGEREF _Toc115705665 \h </w:instrText>
            </w:r>
            <w:r w:rsidR="000B6B45" w:rsidRPr="00CB2EC6">
              <w:rPr>
                <w:webHidden/>
              </w:rPr>
            </w:r>
            <w:r w:rsidR="000B6B45" w:rsidRPr="00CB2EC6">
              <w:rPr>
                <w:webHidden/>
              </w:rPr>
              <w:fldChar w:fldCharType="separate"/>
            </w:r>
            <w:r w:rsidR="001D494E">
              <w:rPr>
                <w:webHidden/>
              </w:rPr>
              <w:t>16</w:t>
            </w:r>
            <w:r w:rsidR="000B6B45" w:rsidRPr="00CB2EC6">
              <w:rPr>
                <w:webHidden/>
              </w:rPr>
              <w:fldChar w:fldCharType="end"/>
            </w:r>
          </w:hyperlink>
        </w:p>
        <w:p w14:paraId="18C29AF9" w14:textId="76A4DF2B" w:rsidR="000B6B45" w:rsidRDefault="00BB31AA" w:rsidP="00CB2EC6">
          <w:pPr>
            <w:pStyle w:val="TOC1"/>
            <w:rPr>
              <w:rFonts w:eastAsiaTheme="minorEastAsia"/>
              <w:lang w:eastAsia="en-GB"/>
            </w:rPr>
          </w:pPr>
          <w:hyperlink w:anchor="_Toc115705666" w:history="1">
            <w:r w:rsidR="000B6B45" w:rsidRPr="00DE675D">
              <w:rPr>
                <w:rStyle w:val="Hyperlink"/>
              </w:rPr>
              <w:t>6. References</w:t>
            </w:r>
            <w:r w:rsidR="000B6B45">
              <w:rPr>
                <w:webHidden/>
              </w:rPr>
              <w:tab/>
            </w:r>
            <w:r w:rsidR="000B6B45">
              <w:rPr>
                <w:webHidden/>
              </w:rPr>
              <w:fldChar w:fldCharType="begin"/>
            </w:r>
            <w:r w:rsidR="000B6B45">
              <w:rPr>
                <w:webHidden/>
              </w:rPr>
              <w:instrText xml:space="preserve"> PAGEREF _Toc115705666 \h </w:instrText>
            </w:r>
            <w:r w:rsidR="000B6B45">
              <w:rPr>
                <w:webHidden/>
              </w:rPr>
            </w:r>
            <w:r w:rsidR="000B6B45">
              <w:rPr>
                <w:webHidden/>
              </w:rPr>
              <w:fldChar w:fldCharType="separate"/>
            </w:r>
            <w:r w:rsidR="001D494E">
              <w:rPr>
                <w:webHidden/>
              </w:rPr>
              <w:t>18</w:t>
            </w:r>
            <w:r w:rsidR="000B6B45">
              <w:rPr>
                <w:webHidden/>
              </w:rPr>
              <w:fldChar w:fldCharType="end"/>
            </w:r>
          </w:hyperlink>
        </w:p>
        <w:p w14:paraId="7CBFF5EE" w14:textId="67342548" w:rsidR="000B6B45" w:rsidRDefault="00BB31AA" w:rsidP="00CB2EC6">
          <w:pPr>
            <w:pStyle w:val="TOC1"/>
            <w:rPr>
              <w:rFonts w:eastAsiaTheme="minorEastAsia"/>
              <w:lang w:eastAsia="en-GB"/>
            </w:rPr>
          </w:pPr>
          <w:hyperlink w:anchor="_Toc115705667" w:history="1">
            <w:r w:rsidR="000B6B45" w:rsidRPr="00DE675D">
              <w:rPr>
                <w:rStyle w:val="Hyperlink"/>
              </w:rPr>
              <w:t>7. Interview and Selection</w:t>
            </w:r>
            <w:r w:rsidR="000B6B45">
              <w:rPr>
                <w:webHidden/>
              </w:rPr>
              <w:tab/>
            </w:r>
            <w:r w:rsidR="000B6B45">
              <w:rPr>
                <w:webHidden/>
              </w:rPr>
              <w:fldChar w:fldCharType="begin"/>
            </w:r>
            <w:r w:rsidR="000B6B45">
              <w:rPr>
                <w:webHidden/>
              </w:rPr>
              <w:instrText xml:space="preserve"> PAGEREF _Toc115705667 \h </w:instrText>
            </w:r>
            <w:r w:rsidR="000B6B45">
              <w:rPr>
                <w:webHidden/>
              </w:rPr>
            </w:r>
            <w:r w:rsidR="000B6B45">
              <w:rPr>
                <w:webHidden/>
              </w:rPr>
              <w:fldChar w:fldCharType="separate"/>
            </w:r>
            <w:r w:rsidR="001D494E">
              <w:rPr>
                <w:webHidden/>
              </w:rPr>
              <w:t>18</w:t>
            </w:r>
            <w:r w:rsidR="000B6B45">
              <w:rPr>
                <w:webHidden/>
              </w:rPr>
              <w:fldChar w:fldCharType="end"/>
            </w:r>
          </w:hyperlink>
        </w:p>
        <w:p w14:paraId="6B4AA37E" w14:textId="36851673" w:rsidR="000B6B45" w:rsidRDefault="00BB31AA" w:rsidP="00CB2EC6">
          <w:pPr>
            <w:pStyle w:val="TOC1"/>
            <w:rPr>
              <w:rFonts w:eastAsiaTheme="minorEastAsia"/>
              <w:lang w:eastAsia="en-GB"/>
            </w:rPr>
          </w:pPr>
          <w:hyperlink w:anchor="_Toc115705668" w:history="1">
            <w:r w:rsidR="000B6B45" w:rsidRPr="00DE675D">
              <w:rPr>
                <w:rStyle w:val="Hyperlink"/>
              </w:rPr>
              <w:t>8. Interview Preparation Guidance</w:t>
            </w:r>
            <w:r w:rsidR="000B6B45">
              <w:rPr>
                <w:webHidden/>
              </w:rPr>
              <w:tab/>
            </w:r>
            <w:r w:rsidR="000B6B45">
              <w:rPr>
                <w:webHidden/>
              </w:rPr>
              <w:fldChar w:fldCharType="begin"/>
            </w:r>
            <w:r w:rsidR="000B6B45">
              <w:rPr>
                <w:webHidden/>
              </w:rPr>
              <w:instrText xml:space="preserve"> PAGEREF _Toc115705668 \h </w:instrText>
            </w:r>
            <w:r w:rsidR="000B6B45">
              <w:rPr>
                <w:webHidden/>
              </w:rPr>
            </w:r>
            <w:r w:rsidR="000B6B45">
              <w:rPr>
                <w:webHidden/>
              </w:rPr>
              <w:fldChar w:fldCharType="separate"/>
            </w:r>
            <w:r w:rsidR="001D494E">
              <w:rPr>
                <w:webHidden/>
              </w:rPr>
              <w:t>19</w:t>
            </w:r>
            <w:r w:rsidR="000B6B45">
              <w:rPr>
                <w:webHidden/>
              </w:rPr>
              <w:fldChar w:fldCharType="end"/>
            </w:r>
          </w:hyperlink>
        </w:p>
        <w:p w14:paraId="296F18AE" w14:textId="1582509B" w:rsidR="000B6B45" w:rsidRDefault="00BB31AA" w:rsidP="00CB2EC6">
          <w:pPr>
            <w:pStyle w:val="TOC1"/>
            <w:rPr>
              <w:rFonts w:eastAsiaTheme="minorEastAsia"/>
              <w:lang w:eastAsia="en-GB"/>
            </w:rPr>
          </w:pPr>
          <w:hyperlink w:anchor="_Toc115705669" w:history="1">
            <w:r w:rsidR="000B6B45" w:rsidRPr="00DE675D">
              <w:rPr>
                <w:rStyle w:val="Hyperlink"/>
              </w:rPr>
              <w:t>9. Interview Panel</w:t>
            </w:r>
            <w:r w:rsidR="000B6B45">
              <w:rPr>
                <w:webHidden/>
              </w:rPr>
              <w:tab/>
            </w:r>
            <w:r w:rsidR="000B6B45">
              <w:rPr>
                <w:webHidden/>
              </w:rPr>
              <w:fldChar w:fldCharType="begin"/>
            </w:r>
            <w:r w:rsidR="000B6B45">
              <w:rPr>
                <w:webHidden/>
              </w:rPr>
              <w:instrText xml:space="preserve"> PAGEREF _Toc115705669 \h </w:instrText>
            </w:r>
            <w:r w:rsidR="000B6B45">
              <w:rPr>
                <w:webHidden/>
              </w:rPr>
            </w:r>
            <w:r w:rsidR="000B6B45">
              <w:rPr>
                <w:webHidden/>
              </w:rPr>
              <w:fldChar w:fldCharType="separate"/>
            </w:r>
            <w:r w:rsidR="001D494E">
              <w:rPr>
                <w:webHidden/>
              </w:rPr>
              <w:t>19</w:t>
            </w:r>
            <w:r w:rsidR="000B6B45">
              <w:rPr>
                <w:webHidden/>
              </w:rPr>
              <w:fldChar w:fldCharType="end"/>
            </w:r>
          </w:hyperlink>
        </w:p>
        <w:p w14:paraId="26128116" w14:textId="351CA903" w:rsidR="000B6B45" w:rsidRDefault="00BB31AA" w:rsidP="00CB2EC6">
          <w:pPr>
            <w:pStyle w:val="TOC1"/>
            <w:rPr>
              <w:rFonts w:eastAsiaTheme="minorEastAsia"/>
              <w:lang w:eastAsia="en-GB"/>
            </w:rPr>
          </w:pPr>
          <w:hyperlink w:anchor="_Toc115705670" w:history="1">
            <w:r w:rsidR="000B6B45" w:rsidRPr="00DE675D">
              <w:rPr>
                <w:rStyle w:val="Hyperlink"/>
              </w:rPr>
              <w:t>10. Additional Selection Activities</w:t>
            </w:r>
            <w:r w:rsidR="000B6B45">
              <w:rPr>
                <w:webHidden/>
              </w:rPr>
              <w:tab/>
            </w:r>
            <w:r w:rsidR="000B6B45">
              <w:rPr>
                <w:webHidden/>
              </w:rPr>
              <w:fldChar w:fldCharType="begin"/>
            </w:r>
            <w:r w:rsidR="000B6B45">
              <w:rPr>
                <w:webHidden/>
              </w:rPr>
              <w:instrText xml:space="preserve"> PAGEREF _Toc115705670 \h </w:instrText>
            </w:r>
            <w:r w:rsidR="000B6B45">
              <w:rPr>
                <w:webHidden/>
              </w:rPr>
            </w:r>
            <w:r w:rsidR="000B6B45">
              <w:rPr>
                <w:webHidden/>
              </w:rPr>
              <w:fldChar w:fldCharType="separate"/>
            </w:r>
            <w:r w:rsidR="001D494E">
              <w:rPr>
                <w:webHidden/>
              </w:rPr>
              <w:t>20</w:t>
            </w:r>
            <w:r w:rsidR="000B6B45">
              <w:rPr>
                <w:webHidden/>
              </w:rPr>
              <w:fldChar w:fldCharType="end"/>
            </w:r>
          </w:hyperlink>
        </w:p>
        <w:p w14:paraId="2EEEF379" w14:textId="7A7D8F3E" w:rsidR="000B6B45" w:rsidRDefault="00BB31AA" w:rsidP="00CB2EC6">
          <w:pPr>
            <w:pStyle w:val="TOC1"/>
            <w:rPr>
              <w:rFonts w:eastAsiaTheme="minorEastAsia"/>
              <w:lang w:eastAsia="en-GB"/>
            </w:rPr>
          </w:pPr>
          <w:hyperlink w:anchor="_Toc115705671" w:history="1">
            <w:r w:rsidR="000B6B45" w:rsidRPr="00DE675D">
              <w:rPr>
                <w:rStyle w:val="Hyperlink"/>
              </w:rPr>
              <w:t>11. Checks at Interview</w:t>
            </w:r>
            <w:r w:rsidR="000B6B45">
              <w:rPr>
                <w:webHidden/>
              </w:rPr>
              <w:tab/>
            </w:r>
            <w:r w:rsidR="000B6B45">
              <w:rPr>
                <w:webHidden/>
              </w:rPr>
              <w:fldChar w:fldCharType="begin"/>
            </w:r>
            <w:r w:rsidR="000B6B45">
              <w:rPr>
                <w:webHidden/>
              </w:rPr>
              <w:instrText xml:space="preserve"> PAGEREF _Toc115705671 \h </w:instrText>
            </w:r>
            <w:r w:rsidR="000B6B45">
              <w:rPr>
                <w:webHidden/>
              </w:rPr>
            </w:r>
            <w:r w:rsidR="000B6B45">
              <w:rPr>
                <w:webHidden/>
              </w:rPr>
              <w:fldChar w:fldCharType="separate"/>
            </w:r>
            <w:r w:rsidR="001D494E">
              <w:rPr>
                <w:webHidden/>
              </w:rPr>
              <w:t>20</w:t>
            </w:r>
            <w:r w:rsidR="000B6B45">
              <w:rPr>
                <w:webHidden/>
              </w:rPr>
              <w:fldChar w:fldCharType="end"/>
            </w:r>
          </w:hyperlink>
        </w:p>
        <w:p w14:paraId="1FFF3191" w14:textId="439B6B50" w:rsidR="000B6B45" w:rsidRDefault="00BB31AA" w:rsidP="00CB2EC6">
          <w:pPr>
            <w:pStyle w:val="TOC1"/>
            <w:rPr>
              <w:rFonts w:eastAsiaTheme="minorEastAsia"/>
              <w:lang w:eastAsia="en-GB"/>
            </w:rPr>
          </w:pPr>
          <w:hyperlink w:anchor="_Toc115705672" w:history="1">
            <w:r w:rsidR="000B6B45" w:rsidRPr="00DE675D">
              <w:rPr>
                <w:rStyle w:val="Hyperlink"/>
              </w:rPr>
              <w:t>11.1. Right to Work in the UK</w:t>
            </w:r>
            <w:r w:rsidR="000B6B45">
              <w:rPr>
                <w:webHidden/>
              </w:rPr>
              <w:tab/>
            </w:r>
            <w:r w:rsidR="000B6B45">
              <w:rPr>
                <w:webHidden/>
              </w:rPr>
              <w:fldChar w:fldCharType="begin"/>
            </w:r>
            <w:r w:rsidR="000B6B45">
              <w:rPr>
                <w:webHidden/>
              </w:rPr>
              <w:instrText xml:space="preserve"> PAGEREF _Toc115705672 \h </w:instrText>
            </w:r>
            <w:r w:rsidR="000B6B45">
              <w:rPr>
                <w:webHidden/>
              </w:rPr>
            </w:r>
            <w:r w:rsidR="000B6B45">
              <w:rPr>
                <w:webHidden/>
              </w:rPr>
              <w:fldChar w:fldCharType="separate"/>
            </w:r>
            <w:r w:rsidR="001D494E">
              <w:rPr>
                <w:webHidden/>
              </w:rPr>
              <w:t>20</w:t>
            </w:r>
            <w:r w:rsidR="000B6B45">
              <w:rPr>
                <w:webHidden/>
              </w:rPr>
              <w:fldChar w:fldCharType="end"/>
            </w:r>
          </w:hyperlink>
        </w:p>
        <w:p w14:paraId="1C1D3B87" w14:textId="2AC7E0E1" w:rsidR="000B6B45" w:rsidRDefault="00BB31AA" w:rsidP="00CB2EC6">
          <w:pPr>
            <w:pStyle w:val="TOC1"/>
            <w:rPr>
              <w:rFonts w:eastAsiaTheme="minorEastAsia"/>
              <w:lang w:eastAsia="en-GB"/>
            </w:rPr>
          </w:pPr>
          <w:hyperlink w:anchor="_Toc115705673" w:history="1">
            <w:r w:rsidR="000B6B45" w:rsidRPr="00DE675D">
              <w:rPr>
                <w:rStyle w:val="Hyperlink"/>
              </w:rPr>
              <w:t>11.2. Overseas Trained Teachers</w:t>
            </w:r>
            <w:r w:rsidR="000B6B45">
              <w:rPr>
                <w:webHidden/>
              </w:rPr>
              <w:tab/>
            </w:r>
            <w:r w:rsidR="000B6B45">
              <w:rPr>
                <w:webHidden/>
              </w:rPr>
              <w:fldChar w:fldCharType="begin"/>
            </w:r>
            <w:r w:rsidR="000B6B45">
              <w:rPr>
                <w:webHidden/>
              </w:rPr>
              <w:instrText xml:space="preserve"> PAGEREF _Toc115705673 \h </w:instrText>
            </w:r>
            <w:r w:rsidR="000B6B45">
              <w:rPr>
                <w:webHidden/>
              </w:rPr>
            </w:r>
            <w:r w:rsidR="000B6B45">
              <w:rPr>
                <w:webHidden/>
              </w:rPr>
              <w:fldChar w:fldCharType="separate"/>
            </w:r>
            <w:r w:rsidR="001D494E">
              <w:rPr>
                <w:webHidden/>
              </w:rPr>
              <w:t>21</w:t>
            </w:r>
            <w:r w:rsidR="000B6B45">
              <w:rPr>
                <w:webHidden/>
              </w:rPr>
              <w:fldChar w:fldCharType="end"/>
            </w:r>
          </w:hyperlink>
        </w:p>
        <w:p w14:paraId="28817832" w14:textId="7DF8A227" w:rsidR="000B6B45" w:rsidRDefault="00BB31AA" w:rsidP="00CB2EC6">
          <w:pPr>
            <w:pStyle w:val="TOC1"/>
            <w:rPr>
              <w:rFonts w:eastAsiaTheme="minorEastAsia"/>
              <w:lang w:eastAsia="en-GB"/>
            </w:rPr>
          </w:pPr>
          <w:hyperlink w:anchor="_Toc115705674" w:history="1">
            <w:r w:rsidR="000B6B45" w:rsidRPr="00DE675D">
              <w:rPr>
                <w:rStyle w:val="Hyperlink"/>
              </w:rPr>
              <w:t>12. Pre-employment Checks</w:t>
            </w:r>
            <w:r w:rsidR="000B6B45">
              <w:rPr>
                <w:webHidden/>
              </w:rPr>
              <w:tab/>
            </w:r>
            <w:r w:rsidR="000B6B45">
              <w:rPr>
                <w:webHidden/>
              </w:rPr>
              <w:fldChar w:fldCharType="begin"/>
            </w:r>
            <w:r w:rsidR="000B6B45">
              <w:rPr>
                <w:webHidden/>
              </w:rPr>
              <w:instrText xml:space="preserve"> PAGEREF _Toc115705674 \h </w:instrText>
            </w:r>
            <w:r w:rsidR="000B6B45">
              <w:rPr>
                <w:webHidden/>
              </w:rPr>
            </w:r>
            <w:r w:rsidR="000B6B45">
              <w:rPr>
                <w:webHidden/>
              </w:rPr>
              <w:fldChar w:fldCharType="separate"/>
            </w:r>
            <w:r w:rsidR="001D494E">
              <w:rPr>
                <w:webHidden/>
              </w:rPr>
              <w:t>22</w:t>
            </w:r>
            <w:r w:rsidR="000B6B45">
              <w:rPr>
                <w:webHidden/>
              </w:rPr>
              <w:fldChar w:fldCharType="end"/>
            </w:r>
          </w:hyperlink>
        </w:p>
        <w:p w14:paraId="09ECDAF4" w14:textId="54EA33AB" w:rsidR="000B6B45" w:rsidRDefault="00BB31AA" w:rsidP="00CB2EC6">
          <w:pPr>
            <w:pStyle w:val="TOC1"/>
            <w:rPr>
              <w:rFonts w:eastAsiaTheme="minorEastAsia"/>
              <w:lang w:eastAsia="en-GB"/>
            </w:rPr>
          </w:pPr>
          <w:hyperlink w:anchor="_Toc115705675" w:history="1">
            <w:r w:rsidR="000B6B45" w:rsidRPr="00DE675D">
              <w:rPr>
                <w:rStyle w:val="Hyperlink"/>
              </w:rPr>
              <w:t>12.1 List of Prohibited Teachers</w:t>
            </w:r>
            <w:r w:rsidR="000B6B45">
              <w:rPr>
                <w:webHidden/>
              </w:rPr>
              <w:tab/>
            </w:r>
            <w:r w:rsidR="000B6B45">
              <w:rPr>
                <w:webHidden/>
              </w:rPr>
              <w:fldChar w:fldCharType="begin"/>
            </w:r>
            <w:r w:rsidR="000B6B45">
              <w:rPr>
                <w:webHidden/>
              </w:rPr>
              <w:instrText xml:space="preserve"> PAGEREF _Toc115705675 \h </w:instrText>
            </w:r>
            <w:r w:rsidR="000B6B45">
              <w:rPr>
                <w:webHidden/>
              </w:rPr>
            </w:r>
            <w:r w:rsidR="000B6B45">
              <w:rPr>
                <w:webHidden/>
              </w:rPr>
              <w:fldChar w:fldCharType="separate"/>
            </w:r>
            <w:r w:rsidR="001D494E">
              <w:rPr>
                <w:webHidden/>
              </w:rPr>
              <w:t>22</w:t>
            </w:r>
            <w:r w:rsidR="000B6B45">
              <w:rPr>
                <w:webHidden/>
              </w:rPr>
              <w:fldChar w:fldCharType="end"/>
            </w:r>
          </w:hyperlink>
        </w:p>
        <w:p w14:paraId="5E986C60" w14:textId="41F15BB6" w:rsidR="000B6B45" w:rsidRDefault="00BB31AA" w:rsidP="00CB2EC6">
          <w:pPr>
            <w:pStyle w:val="TOC1"/>
            <w:rPr>
              <w:rFonts w:eastAsiaTheme="minorEastAsia"/>
              <w:lang w:eastAsia="en-GB"/>
            </w:rPr>
          </w:pPr>
          <w:hyperlink w:anchor="_Toc115705676" w:history="1">
            <w:r w:rsidR="000B6B45" w:rsidRPr="00DE675D">
              <w:rPr>
                <w:rStyle w:val="Hyperlink"/>
              </w:rPr>
              <w:t>12.2. Section 128 Prohibition from Management Check</w:t>
            </w:r>
            <w:r w:rsidR="000B6B45">
              <w:rPr>
                <w:webHidden/>
              </w:rPr>
              <w:tab/>
            </w:r>
            <w:r w:rsidR="000B6B45">
              <w:rPr>
                <w:webHidden/>
              </w:rPr>
              <w:fldChar w:fldCharType="begin"/>
            </w:r>
            <w:r w:rsidR="000B6B45">
              <w:rPr>
                <w:webHidden/>
              </w:rPr>
              <w:instrText xml:space="preserve"> PAGEREF _Toc115705676 \h </w:instrText>
            </w:r>
            <w:r w:rsidR="000B6B45">
              <w:rPr>
                <w:webHidden/>
              </w:rPr>
            </w:r>
            <w:r w:rsidR="000B6B45">
              <w:rPr>
                <w:webHidden/>
              </w:rPr>
              <w:fldChar w:fldCharType="separate"/>
            </w:r>
            <w:r w:rsidR="001D494E">
              <w:rPr>
                <w:webHidden/>
              </w:rPr>
              <w:t>22</w:t>
            </w:r>
            <w:r w:rsidR="000B6B45">
              <w:rPr>
                <w:webHidden/>
              </w:rPr>
              <w:fldChar w:fldCharType="end"/>
            </w:r>
          </w:hyperlink>
        </w:p>
        <w:p w14:paraId="18827F63" w14:textId="2E6A5DA3" w:rsidR="000B6B45" w:rsidRDefault="00BB31AA" w:rsidP="00CB2EC6">
          <w:pPr>
            <w:pStyle w:val="TOC1"/>
            <w:rPr>
              <w:rFonts w:eastAsiaTheme="minorEastAsia"/>
              <w:lang w:eastAsia="en-GB"/>
            </w:rPr>
          </w:pPr>
          <w:hyperlink w:anchor="_Toc115705677" w:history="1">
            <w:r w:rsidR="000B6B45" w:rsidRPr="00DE675D">
              <w:rPr>
                <w:rStyle w:val="Hyperlink"/>
              </w:rPr>
              <w:t>12.3. Overseas Checks</w:t>
            </w:r>
            <w:r w:rsidR="000B6B45">
              <w:rPr>
                <w:webHidden/>
              </w:rPr>
              <w:tab/>
            </w:r>
            <w:r w:rsidR="000B6B45">
              <w:rPr>
                <w:webHidden/>
              </w:rPr>
              <w:fldChar w:fldCharType="begin"/>
            </w:r>
            <w:r w:rsidR="000B6B45">
              <w:rPr>
                <w:webHidden/>
              </w:rPr>
              <w:instrText xml:space="preserve"> PAGEREF _Toc115705677 \h </w:instrText>
            </w:r>
            <w:r w:rsidR="000B6B45">
              <w:rPr>
                <w:webHidden/>
              </w:rPr>
            </w:r>
            <w:r w:rsidR="000B6B45">
              <w:rPr>
                <w:webHidden/>
              </w:rPr>
              <w:fldChar w:fldCharType="separate"/>
            </w:r>
            <w:r w:rsidR="001D494E">
              <w:rPr>
                <w:webHidden/>
              </w:rPr>
              <w:t>23</w:t>
            </w:r>
            <w:r w:rsidR="000B6B45">
              <w:rPr>
                <w:webHidden/>
              </w:rPr>
              <w:fldChar w:fldCharType="end"/>
            </w:r>
          </w:hyperlink>
        </w:p>
        <w:p w14:paraId="615DAAA4" w14:textId="59E227C5" w:rsidR="000B6B45" w:rsidRDefault="00BB31AA" w:rsidP="00CB2EC6">
          <w:pPr>
            <w:pStyle w:val="TOC1"/>
            <w:rPr>
              <w:rFonts w:eastAsiaTheme="minorEastAsia"/>
              <w:lang w:eastAsia="en-GB"/>
            </w:rPr>
          </w:pPr>
          <w:hyperlink w:anchor="_Toc115705678" w:history="1">
            <w:r w:rsidR="000B6B45" w:rsidRPr="00DE675D">
              <w:rPr>
                <w:rStyle w:val="Hyperlink"/>
              </w:rPr>
              <w:t>12.4. DBS Checks</w:t>
            </w:r>
            <w:r w:rsidR="000B6B45">
              <w:rPr>
                <w:webHidden/>
              </w:rPr>
              <w:tab/>
            </w:r>
            <w:r w:rsidR="000B6B45">
              <w:rPr>
                <w:webHidden/>
              </w:rPr>
              <w:fldChar w:fldCharType="begin"/>
            </w:r>
            <w:r w:rsidR="000B6B45">
              <w:rPr>
                <w:webHidden/>
              </w:rPr>
              <w:instrText xml:space="preserve"> PAGEREF _Toc115705678 \h </w:instrText>
            </w:r>
            <w:r w:rsidR="000B6B45">
              <w:rPr>
                <w:webHidden/>
              </w:rPr>
            </w:r>
            <w:r w:rsidR="000B6B45">
              <w:rPr>
                <w:webHidden/>
              </w:rPr>
              <w:fldChar w:fldCharType="separate"/>
            </w:r>
            <w:r w:rsidR="001D494E">
              <w:rPr>
                <w:webHidden/>
              </w:rPr>
              <w:t>23</w:t>
            </w:r>
            <w:r w:rsidR="000B6B45">
              <w:rPr>
                <w:webHidden/>
              </w:rPr>
              <w:fldChar w:fldCharType="end"/>
            </w:r>
          </w:hyperlink>
        </w:p>
        <w:p w14:paraId="61683FD3" w14:textId="37F1FD05" w:rsidR="000B6B45" w:rsidRDefault="00BB31AA" w:rsidP="00CB2EC6">
          <w:pPr>
            <w:pStyle w:val="TOC1"/>
            <w:rPr>
              <w:rFonts w:eastAsiaTheme="minorEastAsia"/>
              <w:lang w:eastAsia="en-GB"/>
            </w:rPr>
          </w:pPr>
          <w:hyperlink w:anchor="_Toc115705679" w:history="1">
            <w:r w:rsidR="000B6B45" w:rsidRPr="00DE675D">
              <w:rPr>
                <w:rStyle w:val="Hyperlink"/>
              </w:rPr>
              <w:t>12.5. Disqualification Under the Childcare Act 2006</w:t>
            </w:r>
            <w:r w:rsidR="000B6B45">
              <w:rPr>
                <w:webHidden/>
              </w:rPr>
              <w:tab/>
            </w:r>
            <w:r w:rsidR="000B6B45">
              <w:rPr>
                <w:webHidden/>
              </w:rPr>
              <w:fldChar w:fldCharType="begin"/>
            </w:r>
            <w:r w:rsidR="000B6B45">
              <w:rPr>
                <w:webHidden/>
              </w:rPr>
              <w:instrText xml:space="preserve"> PAGEREF _Toc115705679 \h </w:instrText>
            </w:r>
            <w:r w:rsidR="000B6B45">
              <w:rPr>
                <w:webHidden/>
              </w:rPr>
            </w:r>
            <w:r w:rsidR="000B6B45">
              <w:rPr>
                <w:webHidden/>
              </w:rPr>
              <w:fldChar w:fldCharType="separate"/>
            </w:r>
            <w:r w:rsidR="001D494E">
              <w:rPr>
                <w:webHidden/>
              </w:rPr>
              <w:t>24</w:t>
            </w:r>
            <w:r w:rsidR="000B6B45">
              <w:rPr>
                <w:webHidden/>
              </w:rPr>
              <w:fldChar w:fldCharType="end"/>
            </w:r>
          </w:hyperlink>
        </w:p>
        <w:p w14:paraId="77657138" w14:textId="46DD3425" w:rsidR="000B6B45" w:rsidRDefault="00BB31AA" w:rsidP="00CB2EC6">
          <w:pPr>
            <w:pStyle w:val="TOC1"/>
            <w:rPr>
              <w:rFonts w:eastAsiaTheme="minorEastAsia"/>
              <w:lang w:eastAsia="en-GB"/>
            </w:rPr>
          </w:pPr>
          <w:hyperlink w:anchor="_Toc115705680" w:history="1">
            <w:r w:rsidR="000B6B45" w:rsidRPr="00DE675D">
              <w:rPr>
                <w:rStyle w:val="Hyperlink"/>
              </w:rPr>
              <w:t>13. Offer of Employment</w:t>
            </w:r>
            <w:r w:rsidR="000B6B45">
              <w:rPr>
                <w:webHidden/>
              </w:rPr>
              <w:tab/>
            </w:r>
            <w:r w:rsidR="000B6B45">
              <w:rPr>
                <w:webHidden/>
              </w:rPr>
              <w:fldChar w:fldCharType="begin"/>
            </w:r>
            <w:r w:rsidR="000B6B45">
              <w:rPr>
                <w:webHidden/>
              </w:rPr>
              <w:instrText xml:space="preserve"> PAGEREF _Toc115705680 \h </w:instrText>
            </w:r>
            <w:r w:rsidR="000B6B45">
              <w:rPr>
                <w:webHidden/>
              </w:rPr>
            </w:r>
            <w:r w:rsidR="000B6B45">
              <w:rPr>
                <w:webHidden/>
              </w:rPr>
              <w:fldChar w:fldCharType="separate"/>
            </w:r>
            <w:r w:rsidR="001D494E">
              <w:rPr>
                <w:webHidden/>
              </w:rPr>
              <w:t>25</w:t>
            </w:r>
            <w:r w:rsidR="000B6B45">
              <w:rPr>
                <w:webHidden/>
              </w:rPr>
              <w:fldChar w:fldCharType="end"/>
            </w:r>
          </w:hyperlink>
        </w:p>
        <w:p w14:paraId="09B55CF2" w14:textId="667FA83D" w:rsidR="000B6B45" w:rsidRDefault="00BB31AA" w:rsidP="00CB2EC6">
          <w:pPr>
            <w:pStyle w:val="TOC1"/>
            <w:rPr>
              <w:rFonts w:eastAsiaTheme="minorEastAsia"/>
              <w:lang w:eastAsia="en-GB"/>
            </w:rPr>
          </w:pPr>
          <w:hyperlink w:anchor="_Toc115705681" w:history="1">
            <w:r w:rsidR="000B6B45" w:rsidRPr="00DE675D">
              <w:rPr>
                <w:rStyle w:val="Hyperlink"/>
              </w:rPr>
              <w:t>14. Unsuccessful Candidates</w:t>
            </w:r>
            <w:r w:rsidR="000B6B45">
              <w:rPr>
                <w:webHidden/>
              </w:rPr>
              <w:tab/>
            </w:r>
            <w:r w:rsidR="000B6B45">
              <w:rPr>
                <w:webHidden/>
              </w:rPr>
              <w:fldChar w:fldCharType="begin"/>
            </w:r>
            <w:r w:rsidR="000B6B45">
              <w:rPr>
                <w:webHidden/>
              </w:rPr>
              <w:instrText xml:space="preserve"> PAGEREF _Toc115705681 \h </w:instrText>
            </w:r>
            <w:r w:rsidR="000B6B45">
              <w:rPr>
                <w:webHidden/>
              </w:rPr>
            </w:r>
            <w:r w:rsidR="000B6B45">
              <w:rPr>
                <w:webHidden/>
              </w:rPr>
              <w:fldChar w:fldCharType="separate"/>
            </w:r>
            <w:r w:rsidR="001D494E">
              <w:rPr>
                <w:webHidden/>
              </w:rPr>
              <w:t>26</w:t>
            </w:r>
            <w:r w:rsidR="000B6B45">
              <w:rPr>
                <w:webHidden/>
              </w:rPr>
              <w:fldChar w:fldCharType="end"/>
            </w:r>
          </w:hyperlink>
        </w:p>
        <w:p w14:paraId="0DBB5D19" w14:textId="156342C5" w:rsidR="000B6B45" w:rsidRDefault="00BB31AA" w:rsidP="00CB2EC6">
          <w:pPr>
            <w:pStyle w:val="TOC1"/>
            <w:rPr>
              <w:rFonts w:eastAsiaTheme="minorEastAsia"/>
              <w:lang w:eastAsia="en-GB"/>
            </w:rPr>
          </w:pPr>
          <w:hyperlink w:anchor="_Toc115705682" w:history="1">
            <w:r w:rsidR="000B6B45" w:rsidRPr="00DE675D">
              <w:rPr>
                <w:rStyle w:val="Hyperlink"/>
              </w:rPr>
              <w:t>15. Single Central Record</w:t>
            </w:r>
            <w:r w:rsidR="000B6B45">
              <w:rPr>
                <w:webHidden/>
              </w:rPr>
              <w:tab/>
            </w:r>
            <w:r w:rsidR="000B6B45">
              <w:rPr>
                <w:webHidden/>
              </w:rPr>
              <w:fldChar w:fldCharType="begin"/>
            </w:r>
            <w:r w:rsidR="000B6B45">
              <w:rPr>
                <w:webHidden/>
              </w:rPr>
              <w:instrText xml:space="preserve"> PAGEREF _Toc115705682 \h </w:instrText>
            </w:r>
            <w:r w:rsidR="000B6B45">
              <w:rPr>
                <w:webHidden/>
              </w:rPr>
            </w:r>
            <w:r w:rsidR="000B6B45">
              <w:rPr>
                <w:webHidden/>
              </w:rPr>
              <w:fldChar w:fldCharType="separate"/>
            </w:r>
            <w:r w:rsidR="001D494E">
              <w:rPr>
                <w:webHidden/>
              </w:rPr>
              <w:t>26</w:t>
            </w:r>
            <w:r w:rsidR="000B6B45">
              <w:rPr>
                <w:webHidden/>
              </w:rPr>
              <w:fldChar w:fldCharType="end"/>
            </w:r>
          </w:hyperlink>
        </w:p>
        <w:p w14:paraId="67EF4FDC" w14:textId="2DFA81D7" w:rsidR="000B6B45" w:rsidRDefault="00BB31AA" w:rsidP="00CB2EC6">
          <w:pPr>
            <w:pStyle w:val="TOC1"/>
            <w:rPr>
              <w:rFonts w:eastAsiaTheme="minorEastAsia"/>
              <w:lang w:eastAsia="en-GB"/>
            </w:rPr>
          </w:pPr>
          <w:hyperlink w:anchor="_Toc115705683" w:history="1">
            <w:r w:rsidR="000B6B45" w:rsidRPr="00DE675D">
              <w:rPr>
                <w:rStyle w:val="Hyperlink"/>
              </w:rPr>
              <w:t>Categories to be included on the SCR</w:t>
            </w:r>
            <w:r w:rsidR="000B6B45">
              <w:rPr>
                <w:webHidden/>
              </w:rPr>
              <w:tab/>
            </w:r>
            <w:r w:rsidR="000B6B45">
              <w:rPr>
                <w:webHidden/>
              </w:rPr>
              <w:fldChar w:fldCharType="begin"/>
            </w:r>
            <w:r w:rsidR="000B6B45">
              <w:rPr>
                <w:webHidden/>
              </w:rPr>
              <w:instrText xml:space="preserve"> PAGEREF _Toc115705683 \h </w:instrText>
            </w:r>
            <w:r w:rsidR="000B6B45">
              <w:rPr>
                <w:webHidden/>
              </w:rPr>
            </w:r>
            <w:r w:rsidR="000B6B45">
              <w:rPr>
                <w:webHidden/>
              </w:rPr>
              <w:fldChar w:fldCharType="separate"/>
            </w:r>
            <w:r w:rsidR="001D494E">
              <w:rPr>
                <w:webHidden/>
              </w:rPr>
              <w:t>26</w:t>
            </w:r>
            <w:r w:rsidR="000B6B45">
              <w:rPr>
                <w:webHidden/>
              </w:rPr>
              <w:fldChar w:fldCharType="end"/>
            </w:r>
          </w:hyperlink>
        </w:p>
        <w:p w14:paraId="62D7AB92" w14:textId="42EF8178" w:rsidR="000B6B45" w:rsidRDefault="00BB31AA" w:rsidP="00CB2EC6">
          <w:pPr>
            <w:pStyle w:val="TOC1"/>
            <w:rPr>
              <w:rFonts w:eastAsiaTheme="minorEastAsia"/>
              <w:lang w:eastAsia="en-GB"/>
            </w:rPr>
          </w:pPr>
          <w:hyperlink w:anchor="_Toc115705684" w:history="1">
            <w:r w:rsidR="000B6B45" w:rsidRPr="00DE675D">
              <w:rPr>
                <w:rStyle w:val="Hyperlink"/>
              </w:rPr>
              <w:t>16. Induction</w:t>
            </w:r>
            <w:r w:rsidR="000B6B45">
              <w:rPr>
                <w:webHidden/>
              </w:rPr>
              <w:tab/>
            </w:r>
            <w:r w:rsidR="000B6B45">
              <w:rPr>
                <w:webHidden/>
              </w:rPr>
              <w:fldChar w:fldCharType="begin"/>
            </w:r>
            <w:r w:rsidR="000B6B45">
              <w:rPr>
                <w:webHidden/>
              </w:rPr>
              <w:instrText xml:space="preserve"> PAGEREF _Toc115705684 \h </w:instrText>
            </w:r>
            <w:r w:rsidR="000B6B45">
              <w:rPr>
                <w:webHidden/>
              </w:rPr>
            </w:r>
            <w:r w:rsidR="000B6B45">
              <w:rPr>
                <w:webHidden/>
              </w:rPr>
              <w:fldChar w:fldCharType="separate"/>
            </w:r>
            <w:r w:rsidR="001D494E">
              <w:rPr>
                <w:webHidden/>
              </w:rPr>
              <w:t>27</w:t>
            </w:r>
            <w:r w:rsidR="000B6B45">
              <w:rPr>
                <w:webHidden/>
              </w:rPr>
              <w:fldChar w:fldCharType="end"/>
            </w:r>
          </w:hyperlink>
        </w:p>
        <w:p w14:paraId="06DDFB86" w14:textId="2963DEFE" w:rsidR="000B6B45" w:rsidRDefault="00BB31AA" w:rsidP="00CB2EC6">
          <w:pPr>
            <w:pStyle w:val="TOC1"/>
            <w:rPr>
              <w:rFonts w:eastAsiaTheme="minorEastAsia"/>
              <w:lang w:eastAsia="en-GB"/>
            </w:rPr>
          </w:pPr>
          <w:hyperlink w:anchor="_Toc115705685" w:history="1">
            <w:r w:rsidR="000B6B45" w:rsidRPr="00DE675D">
              <w:rPr>
                <w:rStyle w:val="Hyperlink"/>
              </w:rPr>
              <w:t>16.1 New Governors and Trustees</w:t>
            </w:r>
            <w:r w:rsidR="000B6B45">
              <w:rPr>
                <w:webHidden/>
              </w:rPr>
              <w:tab/>
            </w:r>
            <w:r w:rsidR="000B6B45">
              <w:rPr>
                <w:webHidden/>
              </w:rPr>
              <w:fldChar w:fldCharType="begin"/>
            </w:r>
            <w:r w:rsidR="000B6B45">
              <w:rPr>
                <w:webHidden/>
              </w:rPr>
              <w:instrText xml:space="preserve"> PAGEREF _Toc115705685 \h </w:instrText>
            </w:r>
            <w:r w:rsidR="000B6B45">
              <w:rPr>
                <w:webHidden/>
              </w:rPr>
            </w:r>
            <w:r w:rsidR="000B6B45">
              <w:rPr>
                <w:webHidden/>
              </w:rPr>
              <w:fldChar w:fldCharType="separate"/>
            </w:r>
            <w:r w:rsidR="001D494E">
              <w:rPr>
                <w:webHidden/>
              </w:rPr>
              <w:t>28</w:t>
            </w:r>
            <w:r w:rsidR="000B6B45">
              <w:rPr>
                <w:webHidden/>
              </w:rPr>
              <w:fldChar w:fldCharType="end"/>
            </w:r>
          </w:hyperlink>
        </w:p>
        <w:p w14:paraId="64DDFE6F" w14:textId="7D9C1665" w:rsidR="00C21564" w:rsidRDefault="00C21564">
          <w:r>
            <w:rPr>
              <w:b/>
              <w:bCs/>
              <w:noProof/>
            </w:rPr>
            <w:fldChar w:fldCharType="end"/>
          </w:r>
        </w:p>
      </w:sdtContent>
    </w:sdt>
    <w:p w14:paraId="3376D2CC" w14:textId="77777777" w:rsidR="00592674" w:rsidRDefault="00592674">
      <w:pPr>
        <w:rPr>
          <w:rFonts w:ascii="Arial" w:hAnsi="Arial" w:cs="Arial"/>
          <w:b/>
          <w:bCs/>
        </w:rPr>
        <w:sectPr w:rsidR="00592674" w:rsidSect="00354962">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1"/>
          <w:cols w:space="708"/>
          <w:docGrid w:linePitch="360"/>
        </w:sectPr>
      </w:pPr>
    </w:p>
    <w:p w14:paraId="7081BA37" w14:textId="77777777" w:rsidR="00E10485" w:rsidRPr="003C2658" w:rsidRDefault="00E10485" w:rsidP="00C21564">
      <w:pPr>
        <w:pStyle w:val="Heading1"/>
        <w:numPr>
          <w:ilvl w:val="0"/>
          <w:numId w:val="41"/>
        </w:numPr>
      </w:pPr>
      <w:bookmarkStart w:id="1" w:name="_Toc115705628"/>
      <w:r w:rsidRPr="003C2658">
        <w:lastRenderedPageBreak/>
        <w:t>Policy</w:t>
      </w:r>
      <w:bookmarkEnd w:id="1"/>
      <w:r w:rsidRPr="003C2658">
        <w:t xml:space="preserve"> </w:t>
      </w:r>
    </w:p>
    <w:p w14:paraId="3BD1D594" w14:textId="77777777" w:rsidR="00E10485" w:rsidRPr="003C2658" w:rsidRDefault="00E10485" w:rsidP="003C2658">
      <w:pPr>
        <w:pStyle w:val="Default"/>
        <w:ind w:left="113" w:right="170"/>
        <w:rPr>
          <w:sz w:val="22"/>
          <w:szCs w:val="22"/>
        </w:rPr>
      </w:pPr>
    </w:p>
    <w:p w14:paraId="7BFB6382" w14:textId="73FD873C" w:rsidR="00E10485" w:rsidRPr="003C2658" w:rsidRDefault="00E10485" w:rsidP="00661327">
      <w:pPr>
        <w:pStyle w:val="Heading1"/>
        <w:jc w:val="both"/>
      </w:pPr>
      <w:bookmarkStart w:id="2" w:name="_Toc115705629"/>
      <w:r w:rsidRPr="003C2658">
        <w:t>1</w:t>
      </w:r>
      <w:r w:rsidR="00953BA4">
        <w:t>.</w:t>
      </w:r>
      <w:r w:rsidRPr="003C2658">
        <w:t xml:space="preserve"> Policy Statement</w:t>
      </w:r>
      <w:bookmarkEnd w:id="2"/>
      <w:r w:rsidRPr="003C2658">
        <w:t xml:space="preserve"> </w:t>
      </w:r>
    </w:p>
    <w:p w14:paraId="76255CC6" w14:textId="77777777" w:rsidR="00E10485" w:rsidRDefault="00E10485" w:rsidP="00661327">
      <w:pPr>
        <w:pStyle w:val="Default"/>
        <w:ind w:left="113" w:right="170"/>
        <w:jc w:val="both"/>
        <w:rPr>
          <w:sz w:val="22"/>
          <w:szCs w:val="22"/>
        </w:rPr>
      </w:pPr>
      <w:r w:rsidRPr="003C2658">
        <w:rPr>
          <w:sz w:val="22"/>
          <w:szCs w:val="22"/>
        </w:rPr>
        <w:t xml:space="preserve">This policy has been adopted by the Governing Body of </w:t>
      </w:r>
      <w:r w:rsidR="00E0179C">
        <w:rPr>
          <w:sz w:val="22"/>
          <w:szCs w:val="22"/>
        </w:rPr>
        <w:t>this school/a</w:t>
      </w:r>
      <w:r w:rsidR="00111AA8">
        <w:rPr>
          <w:sz w:val="22"/>
          <w:szCs w:val="22"/>
        </w:rPr>
        <w:t xml:space="preserve">cademy </w:t>
      </w:r>
      <w:r w:rsidRPr="003C2658">
        <w:rPr>
          <w:sz w:val="22"/>
          <w:szCs w:val="22"/>
        </w:rPr>
        <w:t>to provide a policy framework for the recruitment and selection of staff to all posts within the approved st</w:t>
      </w:r>
      <w:r w:rsidR="00111AA8">
        <w:rPr>
          <w:sz w:val="22"/>
          <w:szCs w:val="22"/>
        </w:rPr>
        <w:t>affing structure</w:t>
      </w:r>
      <w:r w:rsidR="005C186E">
        <w:rPr>
          <w:sz w:val="22"/>
          <w:szCs w:val="22"/>
        </w:rPr>
        <w:t>. T</w:t>
      </w:r>
      <w:r w:rsidR="00111AA8">
        <w:rPr>
          <w:sz w:val="22"/>
          <w:szCs w:val="22"/>
        </w:rPr>
        <w:t xml:space="preserve">he school/academy </w:t>
      </w:r>
      <w:r w:rsidRPr="003C2658">
        <w:rPr>
          <w:sz w:val="22"/>
          <w:szCs w:val="22"/>
        </w:rPr>
        <w:t xml:space="preserve">is committed to safeguarding and promoting the welfare of children and young people and requires all staff and volunteers to share and demonstrate this commitment. </w:t>
      </w:r>
    </w:p>
    <w:p w14:paraId="1264FD29" w14:textId="77777777" w:rsidR="001A05EA" w:rsidRPr="003C2658" w:rsidRDefault="001A05EA" w:rsidP="00661327">
      <w:pPr>
        <w:pStyle w:val="Default"/>
        <w:ind w:left="113" w:right="170"/>
        <w:jc w:val="both"/>
        <w:rPr>
          <w:sz w:val="22"/>
          <w:szCs w:val="22"/>
        </w:rPr>
      </w:pPr>
    </w:p>
    <w:p w14:paraId="4750D0A8" w14:textId="77777777" w:rsidR="00E10485" w:rsidRDefault="00111AA8" w:rsidP="00661327">
      <w:pPr>
        <w:pStyle w:val="Default"/>
        <w:ind w:left="113" w:right="170"/>
        <w:jc w:val="both"/>
        <w:rPr>
          <w:sz w:val="22"/>
          <w:szCs w:val="22"/>
        </w:rPr>
      </w:pPr>
      <w:r>
        <w:rPr>
          <w:sz w:val="22"/>
          <w:szCs w:val="22"/>
        </w:rPr>
        <w:t xml:space="preserve">Members of the </w:t>
      </w:r>
      <w:r w:rsidR="00E10485" w:rsidRPr="003C2658">
        <w:rPr>
          <w:sz w:val="22"/>
          <w:szCs w:val="22"/>
        </w:rPr>
        <w:t>Govern</w:t>
      </w:r>
      <w:r>
        <w:rPr>
          <w:sz w:val="22"/>
          <w:szCs w:val="22"/>
        </w:rPr>
        <w:t xml:space="preserve">ing Body/Trust Board of this school/academy </w:t>
      </w:r>
      <w:r w:rsidR="00E10485" w:rsidRPr="003C2658">
        <w:rPr>
          <w:sz w:val="22"/>
          <w:szCs w:val="22"/>
        </w:rPr>
        <w:t>fully understand</w:t>
      </w:r>
      <w:r>
        <w:rPr>
          <w:sz w:val="22"/>
          <w:szCs w:val="22"/>
        </w:rPr>
        <w:t xml:space="preserve"> their</w:t>
      </w:r>
      <w:r w:rsidR="00E10485" w:rsidRPr="003C2658">
        <w:rPr>
          <w:sz w:val="22"/>
          <w:szCs w:val="22"/>
        </w:rPr>
        <w:t xml:space="preserve"> responsibilities in ensuring that recruitment procedures are free from unlawful discrimination in line with the Equality Act 2010. The Governors</w:t>
      </w:r>
      <w:r>
        <w:rPr>
          <w:sz w:val="22"/>
          <w:szCs w:val="22"/>
        </w:rPr>
        <w:t>/Trustees</w:t>
      </w:r>
      <w:r w:rsidR="00E10485" w:rsidRPr="003C2658">
        <w:rPr>
          <w:sz w:val="22"/>
          <w:szCs w:val="22"/>
        </w:rPr>
        <w:t xml:space="preserve"> also fully appreciate the importance of fair, open and effective procedures to enable the school to recruit people with the right skills, aptitudes and attitudes. </w:t>
      </w:r>
    </w:p>
    <w:p w14:paraId="026190CE" w14:textId="77777777" w:rsidR="001A05EA" w:rsidRPr="003C2658" w:rsidRDefault="001A05EA" w:rsidP="00661327">
      <w:pPr>
        <w:pStyle w:val="Default"/>
        <w:ind w:left="113" w:right="170"/>
        <w:jc w:val="both"/>
        <w:rPr>
          <w:sz w:val="22"/>
          <w:szCs w:val="22"/>
        </w:rPr>
      </w:pPr>
    </w:p>
    <w:p w14:paraId="73FCE528" w14:textId="77777777" w:rsidR="00111AA8" w:rsidRDefault="00E10485" w:rsidP="00661327">
      <w:pPr>
        <w:pStyle w:val="Default"/>
        <w:ind w:left="113" w:right="170"/>
        <w:jc w:val="both"/>
        <w:rPr>
          <w:color w:val="auto"/>
          <w:sz w:val="22"/>
          <w:szCs w:val="22"/>
        </w:rPr>
      </w:pPr>
      <w:r w:rsidRPr="003C2658">
        <w:rPr>
          <w:sz w:val="22"/>
          <w:szCs w:val="22"/>
        </w:rPr>
        <w:t>The Gove</w:t>
      </w:r>
      <w:r w:rsidR="00111AA8">
        <w:rPr>
          <w:sz w:val="22"/>
          <w:szCs w:val="22"/>
        </w:rPr>
        <w:t xml:space="preserve">rnors/Trustees of this school/academy </w:t>
      </w:r>
      <w:r w:rsidRPr="003C2658">
        <w:rPr>
          <w:sz w:val="22"/>
          <w:szCs w:val="22"/>
        </w:rPr>
        <w:t xml:space="preserve">will ensure compliance with all relevant legislation, recommendations and guidance including the statutory guidance published by the Department </w:t>
      </w:r>
      <w:r w:rsidR="001A05EA">
        <w:rPr>
          <w:sz w:val="22"/>
          <w:szCs w:val="22"/>
        </w:rPr>
        <w:t xml:space="preserve">of </w:t>
      </w:r>
      <w:r w:rsidRPr="003C2658">
        <w:rPr>
          <w:color w:val="auto"/>
          <w:sz w:val="22"/>
          <w:szCs w:val="22"/>
        </w:rPr>
        <w:t xml:space="preserve">Education (DfE), </w:t>
      </w:r>
      <w:r w:rsidR="00111AA8">
        <w:rPr>
          <w:color w:val="auto"/>
          <w:sz w:val="22"/>
          <w:szCs w:val="22"/>
        </w:rPr>
        <w:t xml:space="preserve">including: </w:t>
      </w:r>
    </w:p>
    <w:p w14:paraId="47F023D2" w14:textId="77777777" w:rsidR="00111AA8" w:rsidRPr="00015BC4" w:rsidRDefault="00E10485" w:rsidP="00661327">
      <w:pPr>
        <w:pStyle w:val="Default"/>
        <w:numPr>
          <w:ilvl w:val="0"/>
          <w:numId w:val="26"/>
        </w:numPr>
        <w:ind w:right="170"/>
        <w:jc w:val="both"/>
        <w:rPr>
          <w:color w:val="auto"/>
          <w:sz w:val="22"/>
          <w:szCs w:val="22"/>
        </w:rPr>
      </w:pPr>
      <w:r w:rsidRPr="00015BC4">
        <w:rPr>
          <w:color w:val="auto"/>
          <w:sz w:val="22"/>
          <w:szCs w:val="22"/>
        </w:rPr>
        <w:t>Keeping Children Safe in Education (KC</w:t>
      </w:r>
      <w:r w:rsidR="005C186E" w:rsidRPr="00015BC4">
        <w:rPr>
          <w:color w:val="auto"/>
          <w:sz w:val="22"/>
          <w:szCs w:val="22"/>
        </w:rPr>
        <w:t>SIE)</w:t>
      </w:r>
      <w:r w:rsidR="001A05EA" w:rsidRPr="00015BC4">
        <w:rPr>
          <w:color w:val="auto"/>
          <w:sz w:val="22"/>
          <w:szCs w:val="22"/>
        </w:rPr>
        <w:t xml:space="preserve">;  </w:t>
      </w:r>
    </w:p>
    <w:p w14:paraId="629B1C9C" w14:textId="77777777" w:rsidR="00111AA8" w:rsidRPr="00BD11DD" w:rsidRDefault="00E10485" w:rsidP="00661327">
      <w:pPr>
        <w:pStyle w:val="Default"/>
        <w:numPr>
          <w:ilvl w:val="0"/>
          <w:numId w:val="26"/>
        </w:numPr>
        <w:ind w:right="170"/>
        <w:jc w:val="both"/>
        <w:rPr>
          <w:color w:val="auto"/>
          <w:sz w:val="22"/>
          <w:szCs w:val="22"/>
        </w:rPr>
      </w:pPr>
      <w:r w:rsidRPr="00015BC4">
        <w:rPr>
          <w:color w:val="auto"/>
          <w:sz w:val="22"/>
          <w:szCs w:val="22"/>
        </w:rPr>
        <w:t xml:space="preserve">Disqualification under the Childcare Act (DUCA) 2006 and </w:t>
      </w:r>
      <w:r w:rsidR="005C186E" w:rsidRPr="00661327">
        <w:rPr>
          <w:sz w:val="22"/>
          <w:szCs w:val="22"/>
          <w:lang w:val="en"/>
        </w:rPr>
        <w:t xml:space="preserve">the Childcare (Early Years Provision Free of Charge) (Extended Entitlement) (Amendment) Regulations 2018 and any </w:t>
      </w:r>
      <w:r w:rsidRPr="00015BC4">
        <w:rPr>
          <w:color w:val="auto"/>
          <w:sz w:val="22"/>
          <w:szCs w:val="22"/>
        </w:rPr>
        <w:t>related up</w:t>
      </w:r>
      <w:r w:rsidRPr="00BD11DD">
        <w:rPr>
          <w:color w:val="auto"/>
          <w:sz w:val="22"/>
          <w:szCs w:val="22"/>
        </w:rPr>
        <w:t xml:space="preserve">dates, </w:t>
      </w:r>
    </w:p>
    <w:p w14:paraId="73A56708" w14:textId="77777777" w:rsidR="00E10485" w:rsidRPr="00015BC4" w:rsidRDefault="00E10485" w:rsidP="00661327">
      <w:pPr>
        <w:pStyle w:val="Default"/>
        <w:numPr>
          <w:ilvl w:val="0"/>
          <w:numId w:val="26"/>
        </w:numPr>
        <w:ind w:right="170"/>
        <w:jc w:val="both"/>
        <w:rPr>
          <w:color w:val="auto"/>
          <w:sz w:val="22"/>
          <w:szCs w:val="22"/>
        </w:rPr>
      </w:pPr>
      <w:r w:rsidRPr="00BD11DD">
        <w:rPr>
          <w:color w:val="auto"/>
          <w:sz w:val="22"/>
          <w:szCs w:val="22"/>
        </w:rPr>
        <w:t>the Prevent Duty Guidance for England and Wales 2015 (the Prevent Duty Guidance) and any guidance or code of practice published</w:t>
      </w:r>
      <w:r w:rsidR="00111AA8" w:rsidRPr="00830CEB">
        <w:rPr>
          <w:color w:val="auto"/>
          <w:sz w:val="22"/>
          <w:szCs w:val="22"/>
        </w:rPr>
        <w:t xml:space="preserve"> by the Disclosure and Barring </w:t>
      </w:r>
      <w:r w:rsidRPr="00015BC4">
        <w:rPr>
          <w:color w:val="auto"/>
          <w:sz w:val="22"/>
          <w:szCs w:val="22"/>
        </w:rPr>
        <w:t xml:space="preserve">Service (DBS). </w:t>
      </w:r>
    </w:p>
    <w:p w14:paraId="2B6EA05C" w14:textId="77777777" w:rsidR="00111AA8" w:rsidRPr="003C2658" w:rsidRDefault="00111AA8" w:rsidP="00661327">
      <w:pPr>
        <w:pStyle w:val="Default"/>
        <w:ind w:left="113" w:right="170"/>
        <w:jc w:val="both"/>
        <w:rPr>
          <w:color w:val="auto"/>
          <w:sz w:val="22"/>
          <w:szCs w:val="22"/>
        </w:rPr>
      </w:pPr>
    </w:p>
    <w:p w14:paraId="4E0AA60A" w14:textId="252DBDC6" w:rsidR="00E10485" w:rsidRDefault="00E10485" w:rsidP="00661327">
      <w:pPr>
        <w:pStyle w:val="Default"/>
        <w:ind w:left="113" w:right="170"/>
        <w:jc w:val="both"/>
        <w:rPr>
          <w:color w:val="auto"/>
          <w:sz w:val="22"/>
          <w:szCs w:val="22"/>
        </w:rPr>
      </w:pPr>
      <w:r w:rsidRPr="003C2658">
        <w:rPr>
          <w:color w:val="auto"/>
          <w:sz w:val="22"/>
          <w:szCs w:val="22"/>
        </w:rPr>
        <w:t>The Governors</w:t>
      </w:r>
      <w:r w:rsidR="00111AA8">
        <w:rPr>
          <w:color w:val="auto"/>
          <w:sz w:val="22"/>
          <w:szCs w:val="22"/>
        </w:rPr>
        <w:t>/Trustees</w:t>
      </w:r>
      <w:r w:rsidRPr="003C2658">
        <w:rPr>
          <w:color w:val="auto"/>
          <w:sz w:val="22"/>
          <w:szCs w:val="22"/>
        </w:rPr>
        <w:t xml:space="preserve"> of </w:t>
      </w:r>
      <w:r w:rsidR="00111AA8">
        <w:rPr>
          <w:color w:val="auto"/>
          <w:sz w:val="22"/>
          <w:szCs w:val="22"/>
        </w:rPr>
        <w:t xml:space="preserve">this school/academy </w:t>
      </w:r>
      <w:r w:rsidRPr="003C2658">
        <w:rPr>
          <w:color w:val="auto"/>
          <w:sz w:val="22"/>
          <w:szCs w:val="22"/>
        </w:rPr>
        <w:t xml:space="preserve">understand their responsibilities in managing the personal data of job applicants in line with the General Data Protection Regulations (GDPR). </w:t>
      </w:r>
    </w:p>
    <w:p w14:paraId="0990A574" w14:textId="77777777" w:rsidR="00111AA8" w:rsidRPr="003C2658" w:rsidRDefault="00111AA8" w:rsidP="00661327">
      <w:pPr>
        <w:pStyle w:val="Default"/>
        <w:ind w:left="113" w:right="170"/>
        <w:jc w:val="both"/>
        <w:rPr>
          <w:color w:val="auto"/>
          <w:sz w:val="22"/>
          <w:szCs w:val="22"/>
        </w:rPr>
      </w:pPr>
    </w:p>
    <w:p w14:paraId="0D280220" w14:textId="77777777" w:rsidR="00E10485" w:rsidRDefault="00E10485" w:rsidP="00661327">
      <w:pPr>
        <w:pStyle w:val="Default"/>
        <w:ind w:left="113" w:right="170"/>
        <w:jc w:val="both"/>
        <w:rPr>
          <w:color w:val="auto"/>
          <w:sz w:val="22"/>
          <w:szCs w:val="22"/>
        </w:rPr>
      </w:pPr>
      <w:r w:rsidRPr="003C2658">
        <w:rPr>
          <w:color w:val="auto"/>
          <w:sz w:val="22"/>
          <w:szCs w:val="22"/>
        </w:rPr>
        <w:t>All staff, governors and volunteers are expected to share a commitment to safeguard children and vulnerable groups and, as part of that commitment, follow ‘Safer Recruitment’ guidance in line with the Keeping Children Safe in Education – statutory gu</w:t>
      </w:r>
      <w:r w:rsidR="005C186E">
        <w:rPr>
          <w:color w:val="auto"/>
          <w:sz w:val="22"/>
          <w:szCs w:val="22"/>
        </w:rPr>
        <w:t>idance for schools and colleges</w:t>
      </w:r>
      <w:r w:rsidRPr="003C2658">
        <w:rPr>
          <w:color w:val="auto"/>
          <w:sz w:val="22"/>
          <w:szCs w:val="22"/>
        </w:rPr>
        <w:t xml:space="preserve">. </w:t>
      </w:r>
    </w:p>
    <w:p w14:paraId="52E634D4" w14:textId="77777777" w:rsidR="00111AA8" w:rsidRPr="003C2658" w:rsidRDefault="00111AA8" w:rsidP="00661327">
      <w:pPr>
        <w:pStyle w:val="Default"/>
        <w:ind w:left="113" w:right="170"/>
        <w:jc w:val="both"/>
        <w:rPr>
          <w:color w:val="auto"/>
          <w:sz w:val="22"/>
          <w:szCs w:val="22"/>
        </w:rPr>
      </w:pPr>
    </w:p>
    <w:p w14:paraId="6485937D" w14:textId="77777777" w:rsidR="00E10485" w:rsidRDefault="00E10485" w:rsidP="00661327">
      <w:pPr>
        <w:pStyle w:val="Default"/>
        <w:ind w:left="113" w:right="170"/>
        <w:jc w:val="both"/>
        <w:rPr>
          <w:color w:val="auto"/>
          <w:sz w:val="22"/>
          <w:szCs w:val="22"/>
        </w:rPr>
      </w:pPr>
      <w:r w:rsidRPr="003C2658">
        <w:rPr>
          <w:color w:val="auto"/>
          <w:sz w:val="22"/>
          <w:szCs w:val="22"/>
        </w:rPr>
        <w:t xml:space="preserve">As part of our commitment to safeguarding children and vulnerable groups, Enhanced DBS checks and/or Barred List checks on all posts must be carried out where they are required. </w:t>
      </w:r>
    </w:p>
    <w:p w14:paraId="73780084" w14:textId="77777777" w:rsidR="00111AA8" w:rsidRPr="003C2658" w:rsidRDefault="00111AA8" w:rsidP="00661327">
      <w:pPr>
        <w:pStyle w:val="Default"/>
        <w:ind w:left="113" w:right="170"/>
        <w:jc w:val="both"/>
        <w:rPr>
          <w:color w:val="auto"/>
          <w:sz w:val="22"/>
          <w:szCs w:val="22"/>
        </w:rPr>
      </w:pPr>
    </w:p>
    <w:p w14:paraId="5DB8CD8C" w14:textId="646255CA" w:rsidR="00E10485" w:rsidRDefault="00E10485" w:rsidP="00661327">
      <w:pPr>
        <w:pStyle w:val="Default"/>
        <w:ind w:left="113" w:right="170"/>
        <w:jc w:val="both"/>
        <w:rPr>
          <w:color w:val="auto"/>
          <w:sz w:val="22"/>
          <w:szCs w:val="22"/>
        </w:rPr>
      </w:pPr>
      <w:r w:rsidRPr="003C2658">
        <w:rPr>
          <w:color w:val="auto"/>
          <w:sz w:val="22"/>
          <w:szCs w:val="22"/>
        </w:rPr>
        <w:t>All staff and governors involved in recruitment and selection decisions are required to work in ways that are entirely consistent with this policy at all times. The school will ensure that</w:t>
      </w:r>
      <w:r w:rsidR="00111AA8">
        <w:rPr>
          <w:color w:val="auto"/>
          <w:sz w:val="22"/>
          <w:szCs w:val="22"/>
        </w:rPr>
        <w:t xml:space="preserve"> recruitment and selection </w:t>
      </w:r>
      <w:r w:rsidRPr="003C2658">
        <w:rPr>
          <w:color w:val="auto"/>
          <w:sz w:val="22"/>
          <w:szCs w:val="22"/>
        </w:rPr>
        <w:t xml:space="preserve">training is provided for all staff and governors involved in the recruitment and selection of staff and that it is appropriate to their role. </w:t>
      </w:r>
    </w:p>
    <w:p w14:paraId="15B26EF8" w14:textId="77777777" w:rsidR="00111AA8" w:rsidRDefault="00111AA8" w:rsidP="00661327">
      <w:pPr>
        <w:pStyle w:val="Default"/>
        <w:ind w:left="113" w:right="170"/>
        <w:jc w:val="both"/>
        <w:rPr>
          <w:color w:val="auto"/>
          <w:sz w:val="22"/>
          <w:szCs w:val="22"/>
        </w:rPr>
      </w:pPr>
    </w:p>
    <w:p w14:paraId="7957E446" w14:textId="77777777" w:rsidR="00E27113" w:rsidRDefault="00111AA8" w:rsidP="00661327">
      <w:pPr>
        <w:pStyle w:val="Default"/>
        <w:ind w:left="113" w:right="170"/>
        <w:jc w:val="both"/>
        <w:rPr>
          <w:color w:val="auto"/>
          <w:sz w:val="22"/>
          <w:szCs w:val="22"/>
        </w:rPr>
      </w:pPr>
      <w:r w:rsidRPr="003C2658">
        <w:rPr>
          <w:color w:val="auto"/>
          <w:sz w:val="22"/>
          <w:szCs w:val="22"/>
        </w:rPr>
        <w:t xml:space="preserve">It is a statutory requirement for maintained schools that all selection panels must include at least one member who has successfully completed safer recruitment training. This forms part of the School Staffing (England) Regulations 2009. </w:t>
      </w:r>
    </w:p>
    <w:p w14:paraId="3BDD5CDF" w14:textId="77777777" w:rsidR="00E27113" w:rsidRDefault="00E27113" w:rsidP="00661327">
      <w:pPr>
        <w:pStyle w:val="Default"/>
        <w:ind w:left="113" w:right="170"/>
        <w:jc w:val="both"/>
        <w:rPr>
          <w:color w:val="auto"/>
          <w:sz w:val="22"/>
          <w:szCs w:val="22"/>
        </w:rPr>
      </w:pPr>
    </w:p>
    <w:p w14:paraId="3640B233" w14:textId="77777777" w:rsidR="00873311" w:rsidRDefault="00873311" w:rsidP="00661327">
      <w:pPr>
        <w:pStyle w:val="Default"/>
        <w:ind w:left="113" w:right="170"/>
        <w:jc w:val="both"/>
        <w:rPr>
          <w:color w:val="auto"/>
          <w:sz w:val="22"/>
          <w:szCs w:val="22"/>
        </w:rPr>
      </w:pPr>
    </w:p>
    <w:p w14:paraId="6B012A89" w14:textId="77777777" w:rsidR="00592674" w:rsidRDefault="00592674" w:rsidP="00661327">
      <w:pPr>
        <w:jc w:val="both"/>
        <w:rPr>
          <w:rFonts w:ascii="Arial" w:hAnsi="Arial" w:cs="Arial"/>
        </w:rPr>
      </w:pPr>
      <w:r>
        <w:br w:type="page"/>
      </w:r>
    </w:p>
    <w:p w14:paraId="26C9CC12" w14:textId="1A4595DA" w:rsidR="00111AA8" w:rsidRPr="00E10485" w:rsidRDefault="00111AA8" w:rsidP="00661327">
      <w:pPr>
        <w:pStyle w:val="Heading1"/>
        <w:jc w:val="both"/>
      </w:pPr>
      <w:bookmarkStart w:id="3" w:name="_Toc115705630"/>
      <w:r w:rsidRPr="00E10485">
        <w:lastRenderedPageBreak/>
        <w:t>2</w:t>
      </w:r>
      <w:r w:rsidR="00953BA4">
        <w:t>.</w:t>
      </w:r>
      <w:r w:rsidRPr="00E10485">
        <w:t xml:space="preserve"> Scope</w:t>
      </w:r>
      <w:bookmarkEnd w:id="3"/>
      <w:r w:rsidRPr="00E10485">
        <w:t xml:space="preserve"> </w:t>
      </w:r>
    </w:p>
    <w:p w14:paraId="26A6A396" w14:textId="77777777" w:rsidR="00111AA8" w:rsidRPr="00E10485" w:rsidRDefault="00111AA8" w:rsidP="00661327">
      <w:pPr>
        <w:autoSpaceDE w:val="0"/>
        <w:autoSpaceDN w:val="0"/>
        <w:adjustRightInd w:val="0"/>
        <w:spacing w:after="0" w:line="240" w:lineRule="auto"/>
        <w:ind w:left="113" w:right="170"/>
        <w:jc w:val="both"/>
        <w:rPr>
          <w:rFonts w:ascii="Arial" w:hAnsi="Arial" w:cs="Arial"/>
          <w:color w:val="000000"/>
        </w:rPr>
      </w:pPr>
      <w:r w:rsidRPr="00E10485">
        <w:rPr>
          <w:rFonts w:ascii="Arial" w:hAnsi="Arial" w:cs="Arial"/>
          <w:color w:val="000000"/>
        </w:rPr>
        <w:t xml:space="preserve">This Policy applies to all employees of </w:t>
      </w:r>
      <w:r w:rsidR="00E27113">
        <w:rPr>
          <w:rFonts w:ascii="Arial" w:hAnsi="Arial" w:cs="Arial"/>
          <w:color w:val="000000"/>
        </w:rPr>
        <w:t>this school/academy</w:t>
      </w:r>
      <w:r w:rsidRPr="00E10485">
        <w:rPr>
          <w:rFonts w:ascii="Arial" w:hAnsi="Arial" w:cs="Arial"/>
          <w:color w:val="000000"/>
        </w:rPr>
        <w:t xml:space="preserve">. </w:t>
      </w:r>
    </w:p>
    <w:p w14:paraId="61DE6B2F" w14:textId="77777777" w:rsidR="00111AA8" w:rsidRDefault="00111AA8" w:rsidP="00661327">
      <w:pPr>
        <w:pStyle w:val="Default"/>
        <w:ind w:left="113" w:right="170"/>
        <w:jc w:val="both"/>
        <w:rPr>
          <w:color w:val="auto"/>
          <w:sz w:val="22"/>
          <w:szCs w:val="22"/>
        </w:rPr>
      </w:pPr>
    </w:p>
    <w:p w14:paraId="2CC2E508" w14:textId="2E8E9B68" w:rsidR="00E27113" w:rsidRPr="00E10485" w:rsidRDefault="00E27113" w:rsidP="00661327">
      <w:pPr>
        <w:pStyle w:val="Heading1"/>
        <w:numPr>
          <w:ilvl w:val="0"/>
          <w:numId w:val="32"/>
        </w:numPr>
        <w:ind w:left="426" w:hanging="426"/>
        <w:jc w:val="both"/>
      </w:pPr>
      <w:bookmarkStart w:id="4" w:name="_Toc115705631"/>
      <w:r w:rsidRPr="00E10485">
        <w:t>Adoption Arrangements and Date</w:t>
      </w:r>
      <w:bookmarkEnd w:id="4"/>
      <w:r w:rsidRPr="00E10485">
        <w:t xml:space="preserve"> </w:t>
      </w:r>
    </w:p>
    <w:p w14:paraId="7CEB0DC9" w14:textId="77777777" w:rsidR="00BB31AA" w:rsidRDefault="00BB31AA" w:rsidP="00661327">
      <w:pPr>
        <w:autoSpaceDE w:val="0"/>
        <w:autoSpaceDN w:val="0"/>
        <w:adjustRightInd w:val="0"/>
        <w:spacing w:after="0" w:line="240" w:lineRule="auto"/>
        <w:ind w:left="113" w:right="170"/>
        <w:jc w:val="both"/>
        <w:rPr>
          <w:rFonts w:ascii="Arial" w:hAnsi="Arial" w:cs="Arial"/>
          <w:color w:val="000000"/>
        </w:rPr>
      </w:pPr>
      <w:r>
        <w:rPr>
          <w:rFonts w:ascii="Arial" w:hAnsi="Arial" w:cs="Arial"/>
          <w:color w:val="000000"/>
        </w:rPr>
        <w:t xml:space="preserve">The </w:t>
      </w:r>
      <w:r w:rsidR="00E27113" w:rsidRPr="00E10485">
        <w:rPr>
          <w:rFonts w:ascii="Arial" w:hAnsi="Arial" w:cs="Arial"/>
          <w:color w:val="000000"/>
        </w:rPr>
        <w:t xml:space="preserve">Governing Body of </w:t>
      </w:r>
      <w:r>
        <w:rPr>
          <w:rFonts w:ascii="Arial" w:hAnsi="Arial" w:cs="Arial"/>
          <w:color w:val="000000"/>
        </w:rPr>
        <w:t>the Inspiring Change Multi-Academy Trust has made  the decision to adopt all of Medway Council’s HR and Personnel policies, including this one.</w:t>
      </w:r>
    </w:p>
    <w:p w14:paraId="688CF545" w14:textId="1FA5A80A" w:rsidR="00E27113" w:rsidRPr="003C2658" w:rsidRDefault="00E27113" w:rsidP="00661327">
      <w:pPr>
        <w:pStyle w:val="Default"/>
        <w:ind w:left="113" w:right="170"/>
        <w:jc w:val="both"/>
        <w:rPr>
          <w:b/>
          <w:bCs/>
          <w:sz w:val="22"/>
          <w:szCs w:val="22"/>
        </w:rPr>
      </w:pPr>
      <w:r w:rsidRPr="003C2658">
        <w:rPr>
          <w:sz w:val="22"/>
          <w:szCs w:val="22"/>
        </w:rPr>
        <w:t xml:space="preserve">This policy will be reviewed by </w:t>
      </w:r>
      <w:r w:rsidR="00BB31AA">
        <w:rPr>
          <w:sz w:val="22"/>
          <w:szCs w:val="22"/>
        </w:rPr>
        <w:t>Medway Council as required</w:t>
      </w:r>
      <w:r w:rsidRPr="003C2658">
        <w:rPr>
          <w:sz w:val="22"/>
          <w:szCs w:val="22"/>
        </w:rPr>
        <w:t>. This will involve consultation with the recognised unions.</w:t>
      </w:r>
    </w:p>
    <w:p w14:paraId="02AA58CC" w14:textId="77777777" w:rsidR="00E27113" w:rsidRPr="003C2658" w:rsidRDefault="00E27113" w:rsidP="00661327">
      <w:pPr>
        <w:pStyle w:val="Default"/>
        <w:ind w:right="170"/>
        <w:jc w:val="both"/>
        <w:rPr>
          <w:color w:val="auto"/>
          <w:sz w:val="22"/>
          <w:szCs w:val="22"/>
        </w:rPr>
      </w:pPr>
    </w:p>
    <w:p w14:paraId="5C1D3FD5" w14:textId="77777777" w:rsidR="00E10485" w:rsidRPr="003C2658" w:rsidRDefault="00E10485" w:rsidP="00661327">
      <w:pPr>
        <w:pStyle w:val="Heading1"/>
        <w:jc w:val="both"/>
      </w:pPr>
      <w:bookmarkStart w:id="5" w:name="_Toc115705632"/>
      <w:r w:rsidRPr="003C2658">
        <w:t>4. Equal Opportunities Statement</w:t>
      </w:r>
      <w:bookmarkEnd w:id="5"/>
      <w:r w:rsidRPr="003C2658">
        <w:t xml:space="preserve"> </w:t>
      </w:r>
    </w:p>
    <w:p w14:paraId="1AC7AB54" w14:textId="7754627C" w:rsidR="00BD43ED" w:rsidRPr="00661327" w:rsidRDefault="00E10485" w:rsidP="00661327">
      <w:pPr>
        <w:pStyle w:val="Default"/>
        <w:ind w:left="113" w:right="170"/>
        <w:jc w:val="both"/>
        <w:rPr>
          <w:sz w:val="22"/>
          <w:szCs w:val="22"/>
        </w:rPr>
      </w:pPr>
      <w:r w:rsidRPr="003C2658">
        <w:rPr>
          <w:sz w:val="22"/>
          <w:szCs w:val="22"/>
        </w:rPr>
        <w:t>This school is committed to ensuring that each stage of the recruitment and selection process is accessible to all</w:t>
      </w:r>
      <w:r w:rsidR="00BD43ED">
        <w:rPr>
          <w:sz w:val="22"/>
          <w:szCs w:val="22"/>
        </w:rPr>
        <w:t xml:space="preserve"> and </w:t>
      </w:r>
      <w:r w:rsidR="00BD43ED" w:rsidRPr="00BD43ED">
        <w:rPr>
          <w:sz w:val="22"/>
          <w:szCs w:val="22"/>
        </w:rPr>
        <w:t>p</w:t>
      </w:r>
      <w:r w:rsidR="00BD43ED" w:rsidRPr="00661327">
        <w:rPr>
          <w:sz w:val="22"/>
          <w:szCs w:val="22"/>
        </w:rPr>
        <w:t>roviding all reasonable adjustments under this policy in accordance with The Equality Act 2010</w:t>
      </w:r>
      <w:r w:rsidR="00BD43ED">
        <w:rPr>
          <w:sz w:val="22"/>
          <w:szCs w:val="22"/>
        </w:rPr>
        <w:t>.</w:t>
      </w:r>
    </w:p>
    <w:p w14:paraId="4F1CB139" w14:textId="77777777" w:rsidR="00BD43ED" w:rsidRDefault="00BD43ED">
      <w:pPr>
        <w:pStyle w:val="Default"/>
        <w:ind w:left="113" w:right="170"/>
        <w:jc w:val="both"/>
        <w:rPr>
          <w:sz w:val="22"/>
          <w:szCs w:val="22"/>
        </w:rPr>
      </w:pPr>
    </w:p>
    <w:p w14:paraId="6926B149" w14:textId="152C7CC3" w:rsidR="00E10485" w:rsidRDefault="00E10485">
      <w:pPr>
        <w:pStyle w:val="Default"/>
        <w:ind w:left="113" w:right="170"/>
        <w:jc w:val="both"/>
        <w:rPr>
          <w:sz w:val="22"/>
          <w:szCs w:val="22"/>
        </w:rPr>
      </w:pPr>
      <w:r w:rsidRPr="003C2658">
        <w:rPr>
          <w:sz w:val="22"/>
          <w:szCs w:val="22"/>
        </w:rPr>
        <w:t xml:space="preserve"> We will review the recruitment policy and procedure regularly to ensure that it takes account of the Equality Act 2010 and does not discriminate against applicants on the grounds of race, religion or belief, disability, age, pregnancy and </w:t>
      </w:r>
      <w:r w:rsidR="00E27113">
        <w:rPr>
          <w:sz w:val="22"/>
          <w:szCs w:val="22"/>
        </w:rPr>
        <w:t>m</w:t>
      </w:r>
      <w:r w:rsidRPr="003C2658">
        <w:rPr>
          <w:sz w:val="22"/>
          <w:szCs w:val="22"/>
        </w:rPr>
        <w:t xml:space="preserve">aternity, gender reassignment, marriage and civil partnership, sex or sexual orientation. </w:t>
      </w:r>
    </w:p>
    <w:p w14:paraId="4E3EBF15" w14:textId="77777777" w:rsidR="0068409A" w:rsidRPr="003C2658" w:rsidRDefault="0068409A" w:rsidP="00661327">
      <w:pPr>
        <w:pStyle w:val="Default"/>
        <w:ind w:left="113" w:right="170"/>
        <w:jc w:val="both"/>
        <w:rPr>
          <w:sz w:val="22"/>
          <w:szCs w:val="22"/>
        </w:rPr>
      </w:pPr>
    </w:p>
    <w:p w14:paraId="0C6C2560" w14:textId="6F1C6972" w:rsidR="00E10485" w:rsidRPr="003C2658" w:rsidRDefault="00E10485" w:rsidP="00661327">
      <w:pPr>
        <w:pStyle w:val="Heading1"/>
        <w:jc w:val="both"/>
      </w:pPr>
      <w:bookmarkStart w:id="6" w:name="_Toc115705633"/>
      <w:r w:rsidRPr="003C2658">
        <w:t>5</w:t>
      </w:r>
      <w:r w:rsidR="00953BA4">
        <w:t>.</w:t>
      </w:r>
      <w:r w:rsidRPr="003C2658">
        <w:t xml:space="preserve"> ‘Prevent’</w:t>
      </w:r>
      <w:bookmarkEnd w:id="6"/>
      <w:r w:rsidRPr="003C2658">
        <w:t xml:space="preserve"> </w:t>
      </w:r>
    </w:p>
    <w:p w14:paraId="2BE27DE9" w14:textId="77777777" w:rsidR="00E10485" w:rsidRDefault="00E10485" w:rsidP="00661327">
      <w:pPr>
        <w:pStyle w:val="Default"/>
        <w:ind w:left="113" w:right="170"/>
        <w:jc w:val="both"/>
        <w:rPr>
          <w:sz w:val="22"/>
          <w:szCs w:val="22"/>
        </w:rPr>
      </w:pPr>
      <w:r w:rsidRPr="003C2658">
        <w:rPr>
          <w:sz w:val="22"/>
          <w:szCs w:val="22"/>
        </w:rPr>
        <w:t xml:space="preserve">The school has a duty under section 26 of the Counter-Terrorism and Security Act 2015 (“the CTSA 2015”) to have “due regard to the need to prevent people from being drawn into terrorism”. This duty is known as the Prevent duty. </w:t>
      </w:r>
    </w:p>
    <w:p w14:paraId="2B0529AA" w14:textId="77777777" w:rsidR="00E27113" w:rsidRPr="003C2658" w:rsidRDefault="00E27113" w:rsidP="00661327">
      <w:pPr>
        <w:pStyle w:val="Default"/>
        <w:ind w:left="113" w:right="170"/>
        <w:jc w:val="both"/>
        <w:rPr>
          <w:sz w:val="22"/>
          <w:szCs w:val="22"/>
        </w:rPr>
      </w:pPr>
    </w:p>
    <w:p w14:paraId="001C2652" w14:textId="77777777" w:rsidR="00E10485" w:rsidRDefault="00E10485" w:rsidP="00661327">
      <w:pPr>
        <w:pStyle w:val="Default"/>
        <w:ind w:left="113" w:right="170"/>
        <w:jc w:val="both"/>
        <w:rPr>
          <w:sz w:val="22"/>
          <w:szCs w:val="22"/>
        </w:rPr>
      </w:pPr>
      <w:r w:rsidRPr="003C2658">
        <w:rPr>
          <w:sz w:val="22"/>
          <w:szCs w:val="22"/>
        </w:rPr>
        <w:t xml:space="preserve">In carrying out its obligations under ‘Prevent’ the school will assess the risk of children being drawn into terrorism, including support for extremist ideas that are part of terrorist ideology. The school will not discriminate on the grounds of race, colour, nationality, ethnic or national origin, religion or religious belief, sex or sexual orientation, marital or civil partnership status, disability or age. </w:t>
      </w:r>
    </w:p>
    <w:p w14:paraId="52F6B6CF" w14:textId="77777777" w:rsidR="00E27113" w:rsidRPr="003C2658" w:rsidRDefault="00E27113" w:rsidP="00661327">
      <w:pPr>
        <w:pStyle w:val="Default"/>
        <w:ind w:left="113" w:right="170"/>
        <w:jc w:val="both"/>
        <w:rPr>
          <w:sz w:val="22"/>
          <w:szCs w:val="22"/>
        </w:rPr>
      </w:pPr>
    </w:p>
    <w:p w14:paraId="5DD004AE" w14:textId="60272C78" w:rsidR="00E10485" w:rsidRPr="003C2658" w:rsidRDefault="00E10485" w:rsidP="00661327">
      <w:pPr>
        <w:pStyle w:val="Heading1"/>
        <w:jc w:val="both"/>
      </w:pPr>
      <w:bookmarkStart w:id="7" w:name="_Toc115705634"/>
      <w:r w:rsidRPr="003C2658">
        <w:t>6</w:t>
      </w:r>
      <w:r w:rsidR="0076208F">
        <w:t>.</w:t>
      </w:r>
      <w:r w:rsidRPr="003C2658">
        <w:t xml:space="preserve"> Prior to Advertising</w:t>
      </w:r>
      <w:bookmarkEnd w:id="7"/>
      <w:r w:rsidRPr="003C2658">
        <w:t xml:space="preserve"> </w:t>
      </w:r>
    </w:p>
    <w:p w14:paraId="10507B81" w14:textId="77777777" w:rsidR="00E10485" w:rsidRDefault="00E10485" w:rsidP="00661327">
      <w:pPr>
        <w:pStyle w:val="Default"/>
        <w:ind w:left="113" w:right="170"/>
        <w:jc w:val="both"/>
        <w:rPr>
          <w:sz w:val="22"/>
          <w:szCs w:val="22"/>
        </w:rPr>
      </w:pPr>
      <w:r w:rsidRPr="003C2658">
        <w:rPr>
          <w:sz w:val="22"/>
          <w:szCs w:val="22"/>
        </w:rPr>
        <w:t xml:space="preserve">When a vacancy occurs the </w:t>
      </w:r>
      <w:r w:rsidR="00583106">
        <w:rPr>
          <w:sz w:val="22"/>
          <w:szCs w:val="22"/>
        </w:rPr>
        <w:t xml:space="preserve">recruiting manager </w:t>
      </w:r>
      <w:r w:rsidRPr="003C2658">
        <w:rPr>
          <w:sz w:val="22"/>
          <w:szCs w:val="22"/>
        </w:rPr>
        <w:t xml:space="preserve">will review the need for the post and consider all options (internal and external) before deciding that there is a need to recruit. If there is a need to recruit the job description and person specification should be reviewed in line with the school workforce plan prior to seeking the approval of the Headteacher to commence recruitment. </w:t>
      </w:r>
    </w:p>
    <w:p w14:paraId="7A9EB3BD" w14:textId="77777777" w:rsidR="00E27113" w:rsidRPr="003C2658" w:rsidRDefault="00E27113" w:rsidP="00661327">
      <w:pPr>
        <w:pStyle w:val="Default"/>
        <w:ind w:left="113" w:right="170"/>
        <w:jc w:val="both"/>
        <w:rPr>
          <w:sz w:val="22"/>
          <w:szCs w:val="22"/>
        </w:rPr>
      </w:pPr>
    </w:p>
    <w:p w14:paraId="35625C7C" w14:textId="77777777" w:rsidR="00E10485" w:rsidRDefault="00E10485" w:rsidP="00661327">
      <w:pPr>
        <w:pStyle w:val="Default"/>
        <w:ind w:left="113" w:right="170"/>
        <w:jc w:val="both"/>
        <w:rPr>
          <w:sz w:val="22"/>
          <w:szCs w:val="22"/>
        </w:rPr>
      </w:pPr>
      <w:r w:rsidRPr="003C2658">
        <w:rPr>
          <w:sz w:val="22"/>
          <w:szCs w:val="22"/>
        </w:rPr>
        <w:t xml:space="preserve">Consideration should also be given to the working hours and contractual arrangements for each post to ensure that posts are open to applicants wishing to work on a part-time or job-share basis where possible and practical. </w:t>
      </w:r>
    </w:p>
    <w:p w14:paraId="1982E095" w14:textId="77777777" w:rsidR="00E27113" w:rsidRPr="003C2658" w:rsidRDefault="00E27113" w:rsidP="00661327">
      <w:pPr>
        <w:pStyle w:val="Default"/>
        <w:ind w:left="113" w:right="170"/>
        <w:jc w:val="both"/>
        <w:rPr>
          <w:sz w:val="22"/>
          <w:szCs w:val="22"/>
        </w:rPr>
      </w:pPr>
    </w:p>
    <w:p w14:paraId="4CEE7E4F" w14:textId="57D9A95A" w:rsidR="00E10485" w:rsidRPr="003C2658" w:rsidRDefault="00E10485" w:rsidP="00661327">
      <w:pPr>
        <w:pStyle w:val="Heading1"/>
        <w:jc w:val="both"/>
      </w:pPr>
      <w:bookmarkStart w:id="8" w:name="_Toc115705635"/>
      <w:r w:rsidRPr="003C2658">
        <w:t>7</w:t>
      </w:r>
      <w:r w:rsidR="00953BA4">
        <w:t>.</w:t>
      </w:r>
      <w:r w:rsidRPr="003C2658">
        <w:t xml:space="preserve"> Job Description</w:t>
      </w:r>
      <w:bookmarkEnd w:id="8"/>
      <w:r w:rsidRPr="003C2658">
        <w:t xml:space="preserve"> </w:t>
      </w:r>
    </w:p>
    <w:p w14:paraId="74706FCB" w14:textId="77777777" w:rsidR="00E10485" w:rsidRDefault="00E10485" w:rsidP="00661327">
      <w:pPr>
        <w:pStyle w:val="Default"/>
        <w:ind w:left="113" w:right="170"/>
        <w:jc w:val="both"/>
        <w:rPr>
          <w:sz w:val="22"/>
          <w:szCs w:val="22"/>
        </w:rPr>
      </w:pPr>
      <w:r w:rsidRPr="003C2658">
        <w:rPr>
          <w:sz w:val="22"/>
          <w:szCs w:val="22"/>
        </w:rPr>
        <w:t xml:space="preserve">The job description is a statement of purpose and scope, and defines both the job role and expectations. It will: </w:t>
      </w:r>
    </w:p>
    <w:p w14:paraId="187DA972" w14:textId="77777777" w:rsidR="00C21564" w:rsidRPr="003C2658" w:rsidRDefault="00C21564" w:rsidP="00661327">
      <w:pPr>
        <w:pStyle w:val="Default"/>
        <w:ind w:left="113" w:right="170"/>
        <w:jc w:val="both"/>
        <w:rPr>
          <w:sz w:val="22"/>
          <w:szCs w:val="22"/>
        </w:rPr>
      </w:pPr>
    </w:p>
    <w:p w14:paraId="27DA4711" w14:textId="77777777" w:rsidR="00E10485" w:rsidRPr="003C2658" w:rsidRDefault="00E10485" w:rsidP="00661327">
      <w:pPr>
        <w:pStyle w:val="Default"/>
        <w:numPr>
          <w:ilvl w:val="0"/>
          <w:numId w:val="1"/>
        </w:numPr>
        <w:ind w:left="709" w:right="170" w:hanging="425"/>
        <w:jc w:val="both"/>
        <w:rPr>
          <w:sz w:val="22"/>
          <w:szCs w:val="22"/>
        </w:rPr>
      </w:pPr>
      <w:r w:rsidRPr="003C2658">
        <w:rPr>
          <w:sz w:val="22"/>
          <w:szCs w:val="22"/>
        </w:rPr>
        <w:t xml:space="preserve">Summarise the job purpose/impact </w:t>
      </w:r>
    </w:p>
    <w:p w14:paraId="7BE52A0B" w14:textId="77777777" w:rsidR="00E10485" w:rsidRPr="003C2658" w:rsidRDefault="00E10485" w:rsidP="00661327">
      <w:pPr>
        <w:pStyle w:val="Default"/>
        <w:numPr>
          <w:ilvl w:val="0"/>
          <w:numId w:val="1"/>
        </w:numPr>
        <w:ind w:left="709" w:right="170" w:hanging="425"/>
        <w:jc w:val="both"/>
        <w:rPr>
          <w:sz w:val="22"/>
          <w:szCs w:val="22"/>
        </w:rPr>
      </w:pPr>
      <w:r w:rsidRPr="003C2658">
        <w:rPr>
          <w:sz w:val="22"/>
          <w:szCs w:val="22"/>
        </w:rPr>
        <w:lastRenderedPageBreak/>
        <w:t xml:space="preserve">Set out key responsibilities and accountabilities </w:t>
      </w:r>
    </w:p>
    <w:p w14:paraId="218AE428" w14:textId="77777777" w:rsidR="00E10485" w:rsidRPr="003C2658" w:rsidRDefault="00E10485" w:rsidP="00661327">
      <w:pPr>
        <w:pStyle w:val="Default"/>
        <w:numPr>
          <w:ilvl w:val="0"/>
          <w:numId w:val="1"/>
        </w:numPr>
        <w:ind w:left="709" w:right="170" w:hanging="425"/>
        <w:jc w:val="both"/>
        <w:rPr>
          <w:sz w:val="22"/>
          <w:szCs w:val="22"/>
        </w:rPr>
      </w:pPr>
      <w:r w:rsidRPr="003C2658">
        <w:rPr>
          <w:sz w:val="22"/>
          <w:szCs w:val="22"/>
        </w:rPr>
        <w:t xml:space="preserve">Set out reporting and line management arrangements </w:t>
      </w:r>
    </w:p>
    <w:p w14:paraId="685F8541" w14:textId="77777777" w:rsidR="00E10485" w:rsidRPr="003C2658" w:rsidRDefault="00E10485" w:rsidP="00661327">
      <w:pPr>
        <w:pStyle w:val="Default"/>
        <w:ind w:left="113" w:right="170"/>
        <w:jc w:val="both"/>
        <w:rPr>
          <w:sz w:val="22"/>
          <w:szCs w:val="22"/>
        </w:rPr>
      </w:pPr>
    </w:p>
    <w:p w14:paraId="33880DB1" w14:textId="77777777" w:rsidR="00E10485" w:rsidRDefault="00E10485" w:rsidP="00661327">
      <w:pPr>
        <w:pStyle w:val="Default"/>
        <w:ind w:left="113" w:right="170"/>
        <w:jc w:val="both"/>
        <w:rPr>
          <w:sz w:val="22"/>
          <w:szCs w:val="22"/>
        </w:rPr>
      </w:pPr>
      <w:r w:rsidRPr="003C2658">
        <w:rPr>
          <w:sz w:val="22"/>
          <w:szCs w:val="22"/>
        </w:rPr>
        <w:t xml:space="preserve">An up-to-date job description and person specification will be available for each vacancy advertised. </w:t>
      </w:r>
    </w:p>
    <w:p w14:paraId="05821B8B" w14:textId="77777777" w:rsidR="00E27113" w:rsidRPr="003C2658" w:rsidRDefault="00E27113" w:rsidP="00661327">
      <w:pPr>
        <w:pStyle w:val="Default"/>
        <w:ind w:left="113" w:right="170"/>
        <w:jc w:val="both"/>
        <w:rPr>
          <w:sz w:val="22"/>
          <w:szCs w:val="22"/>
        </w:rPr>
      </w:pPr>
    </w:p>
    <w:p w14:paraId="6B67479C" w14:textId="77777777" w:rsidR="00E10485" w:rsidRDefault="00E10485" w:rsidP="00661327">
      <w:pPr>
        <w:pStyle w:val="Default"/>
        <w:ind w:left="113" w:right="170"/>
        <w:jc w:val="both"/>
        <w:rPr>
          <w:sz w:val="22"/>
          <w:szCs w:val="22"/>
        </w:rPr>
      </w:pPr>
      <w:r w:rsidRPr="003C2658">
        <w:rPr>
          <w:sz w:val="22"/>
          <w:szCs w:val="22"/>
        </w:rPr>
        <w:t xml:space="preserve">Managers will refer to the </w:t>
      </w:r>
      <w:r w:rsidR="00583106">
        <w:rPr>
          <w:sz w:val="22"/>
          <w:szCs w:val="22"/>
        </w:rPr>
        <w:t>Teacher</w:t>
      </w:r>
      <w:r w:rsidRPr="003C2658">
        <w:rPr>
          <w:sz w:val="22"/>
          <w:szCs w:val="22"/>
        </w:rPr>
        <w:t xml:space="preserve"> Standards and to the School Teachers’ Pay and Conditions Document (which sets out the expected attributes of Main Scale, Post Threshold, Advanced Skills and Excellent Teachers) when creating job descriptions for teaching posts. </w:t>
      </w:r>
    </w:p>
    <w:p w14:paraId="74331AA3" w14:textId="77777777" w:rsidR="00E27113" w:rsidRPr="003C2658" w:rsidRDefault="00E27113" w:rsidP="00661327">
      <w:pPr>
        <w:pStyle w:val="Default"/>
        <w:ind w:left="113" w:right="170"/>
        <w:jc w:val="both"/>
        <w:rPr>
          <w:sz w:val="22"/>
          <w:szCs w:val="22"/>
        </w:rPr>
      </w:pPr>
    </w:p>
    <w:p w14:paraId="6791DFDD" w14:textId="263DB5CF" w:rsidR="00E10485" w:rsidRPr="003C2658" w:rsidRDefault="00E10485" w:rsidP="00661327">
      <w:pPr>
        <w:spacing w:after="0" w:line="240" w:lineRule="auto"/>
        <w:ind w:left="113" w:right="170"/>
        <w:jc w:val="both"/>
        <w:rPr>
          <w:rFonts w:ascii="Arial" w:hAnsi="Arial" w:cs="Arial"/>
        </w:rPr>
      </w:pPr>
      <w:r w:rsidRPr="003C2658">
        <w:rPr>
          <w:rFonts w:ascii="Arial" w:hAnsi="Arial" w:cs="Arial"/>
        </w:rPr>
        <w:t>All job descriptions</w:t>
      </w:r>
      <w:r w:rsidR="00BD16B0">
        <w:rPr>
          <w:rFonts w:ascii="Arial" w:hAnsi="Arial" w:cs="Arial"/>
        </w:rPr>
        <w:t xml:space="preserve"> and </w:t>
      </w:r>
      <w:r w:rsidR="00445C8C">
        <w:rPr>
          <w:rFonts w:ascii="Arial" w:hAnsi="Arial" w:cs="Arial"/>
        </w:rPr>
        <w:t>person specification</w:t>
      </w:r>
      <w:r w:rsidR="00F451E0">
        <w:rPr>
          <w:rFonts w:ascii="Arial" w:hAnsi="Arial" w:cs="Arial"/>
        </w:rPr>
        <w:t>s</w:t>
      </w:r>
      <w:r w:rsidR="00445C8C">
        <w:rPr>
          <w:rFonts w:ascii="Arial" w:hAnsi="Arial" w:cs="Arial"/>
        </w:rPr>
        <w:t xml:space="preserve"> </w:t>
      </w:r>
      <w:r w:rsidRPr="003C2658">
        <w:rPr>
          <w:rFonts w:ascii="Arial" w:hAnsi="Arial" w:cs="Arial"/>
        </w:rPr>
        <w:t xml:space="preserve">should clearly state </w:t>
      </w:r>
      <w:r w:rsidR="00445C8C">
        <w:rPr>
          <w:rFonts w:ascii="Arial" w:hAnsi="Arial" w:cs="Arial"/>
        </w:rPr>
        <w:t xml:space="preserve">to what extent the role will involve contact with children, whether they will be involved with regulated activity relevant to children, and </w:t>
      </w:r>
      <w:r w:rsidRPr="003C2658">
        <w:rPr>
          <w:rFonts w:ascii="Arial" w:hAnsi="Arial" w:cs="Arial"/>
        </w:rPr>
        <w:t>the post holder’s responsibility for promoting and safeguarding the welfare of children and young people.</w:t>
      </w:r>
    </w:p>
    <w:p w14:paraId="62461CD7" w14:textId="77777777" w:rsidR="00E10485" w:rsidRPr="003C2658" w:rsidRDefault="00E10485" w:rsidP="00661327">
      <w:pPr>
        <w:spacing w:after="0" w:line="240" w:lineRule="auto"/>
        <w:ind w:left="113" w:right="170"/>
        <w:jc w:val="both"/>
        <w:rPr>
          <w:rFonts w:ascii="Arial" w:hAnsi="Arial" w:cs="Arial"/>
        </w:rPr>
      </w:pPr>
    </w:p>
    <w:p w14:paraId="36CD521A" w14:textId="12814E02" w:rsidR="00E10485" w:rsidRPr="00E10485" w:rsidRDefault="00E10485" w:rsidP="00661327">
      <w:pPr>
        <w:pStyle w:val="Heading1"/>
        <w:numPr>
          <w:ilvl w:val="0"/>
          <w:numId w:val="31"/>
        </w:numPr>
        <w:ind w:hanging="720"/>
        <w:jc w:val="both"/>
      </w:pPr>
      <w:bookmarkStart w:id="9" w:name="_Toc115705636"/>
      <w:r w:rsidRPr="00E10485">
        <w:t>Person Specification</w:t>
      </w:r>
      <w:bookmarkEnd w:id="9"/>
      <w:r w:rsidRPr="00E10485">
        <w:t xml:space="preserve"> </w:t>
      </w:r>
    </w:p>
    <w:p w14:paraId="7DD37BCB" w14:textId="77777777" w:rsidR="00E10485" w:rsidRDefault="00E10485" w:rsidP="00661327">
      <w:pPr>
        <w:autoSpaceDE w:val="0"/>
        <w:autoSpaceDN w:val="0"/>
        <w:adjustRightInd w:val="0"/>
        <w:spacing w:after="0" w:line="240" w:lineRule="auto"/>
        <w:ind w:left="113" w:right="170"/>
        <w:jc w:val="both"/>
        <w:rPr>
          <w:rFonts w:ascii="Arial" w:hAnsi="Arial" w:cs="Arial"/>
          <w:color w:val="000000"/>
        </w:rPr>
      </w:pPr>
      <w:r w:rsidRPr="00E10485">
        <w:rPr>
          <w:rFonts w:ascii="Arial" w:hAnsi="Arial" w:cs="Arial"/>
          <w:color w:val="000000"/>
        </w:rPr>
        <w:t xml:space="preserve">The person specification is a description of the qualifications, experience, knowledge, skills, competencies and other attributes of the ideal person to fill the role. It will classify each attribute as either ‘Essential’ to do the job or as a ‘Desirable’ attribute for the post holder to have and indicate how each attribute will be assessed e.g. application form, interview, reference, test etc. </w:t>
      </w:r>
    </w:p>
    <w:p w14:paraId="35411E79" w14:textId="77777777" w:rsidR="00E27113" w:rsidRPr="00E10485" w:rsidRDefault="00E27113" w:rsidP="00661327">
      <w:pPr>
        <w:autoSpaceDE w:val="0"/>
        <w:autoSpaceDN w:val="0"/>
        <w:adjustRightInd w:val="0"/>
        <w:spacing w:after="0" w:line="240" w:lineRule="auto"/>
        <w:ind w:left="113" w:right="170"/>
        <w:jc w:val="both"/>
        <w:rPr>
          <w:rFonts w:ascii="Arial" w:hAnsi="Arial" w:cs="Arial"/>
          <w:color w:val="000000"/>
        </w:rPr>
      </w:pPr>
    </w:p>
    <w:p w14:paraId="1E3AC806" w14:textId="77777777" w:rsidR="00E10485" w:rsidRDefault="00E10485" w:rsidP="00661327">
      <w:pPr>
        <w:autoSpaceDE w:val="0"/>
        <w:autoSpaceDN w:val="0"/>
        <w:adjustRightInd w:val="0"/>
        <w:spacing w:after="0" w:line="240" w:lineRule="auto"/>
        <w:ind w:left="113" w:right="170"/>
        <w:jc w:val="both"/>
        <w:rPr>
          <w:rFonts w:ascii="Arial" w:hAnsi="Arial" w:cs="Arial"/>
          <w:color w:val="000000"/>
        </w:rPr>
      </w:pPr>
      <w:r w:rsidRPr="00E10485">
        <w:rPr>
          <w:rFonts w:ascii="Arial" w:hAnsi="Arial" w:cs="Arial"/>
          <w:color w:val="000000"/>
        </w:rPr>
        <w:t xml:space="preserve">All attributes should be measurable and quantifiable and should take care not to unlawfully discriminate against particular groups of people, either directly or indirectly. </w:t>
      </w:r>
    </w:p>
    <w:p w14:paraId="50184D45" w14:textId="77777777" w:rsidR="00E27113" w:rsidRPr="00E10485" w:rsidRDefault="00E27113" w:rsidP="00661327">
      <w:pPr>
        <w:autoSpaceDE w:val="0"/>
        <w:autoSpaceDN w:val="0"/>
        <w:adjustRightInd w:val="0"/>
        <w:spacing w:after="0" w:line="240" w:lineRule="auto"/>
        <w:ind w:left="113" w:right="170"/>
        <w:jc w:val="both"/>
        <w:rPr>
          <w:rFonts w:ascii="Arial" w:hAnsi="Arial" w:cs="Arial"/>
          <w:color w:val="000000"/>
        </w:rPr>
      </w:pPr>
    </w:p>
    <w:p w14:paraId="4F5927A8" w14:textId="5C597658" w:rsidR="00E10485" w:rsidRPr="00E10485" w:rsidRDefault="00E10485" w:rsidP="00661327">
      <w:pPr>
        <w:pStyle w:val="Heading1"/>
        <w:jc w:val="both"/>
      </w:pPr>
      <w:bookmarkStart w:id="10" w:name="_Toc115705637"/>
      <w:r w:rsidRPr="00E10485">
        <w:t>9</w:t>
      </w:r>
      <w:r w:rsidR="00953BA4">
        <w:t>.</w:t>
      </w:r>
      <w:r w:rsidRPr="00E10485">
        <w:t xml:space="preserve"> Advertising</w:t>
      </w:r>
      <w:bookmarkEnd w:id="10"/>
      <w:r w:rsidRPr="00E10485">
        <w:t xml:space="preserve"> </w:t>
      </w:r>
    </w:p>
    <w:p w14:paraId="2A533ED6" w14:textId="45CD9544" w:rsidR="00E10485" w:rsidRDefault="00E10485" w:rsidP="00661327">
      <w:pPr>
        <w:autoSpaceDE w:val="0"/>
        <w:autoSpaceDN w:val="0"/>
        <w:adjustRightInd w:val="0"/>
        <w:spacing w:after="0" w:line="240" w:lineRule="auto"/>
        <w:ind w:left="113" w:right="170"/>
        <w:jc w:val="both"/>
        <w:rPr>
          <w:rFonts w:ascii="Arial" w:hAnsi="Arial" w:cs="Arial"/>
          <w:color w:val="000000"/>
        </w:rPr>
      </w:pPr>
      <w:r w:rsidRPr="00E10485">
        <w:rPr>
          <w:rFonts w:ascii="Arial" w:hAnsi="Arial" w:cs="Arial"/>
          <w:color w:val="000000"/>
        </w:rPr>
        <w:t xml:space="preserve">All vacant posts will be advertised in a fair, open and honest manner and will be advertised by means of a formal notice on the staff notice board as a minimum. In most cases, vacant posts will be advertised externally. </w:t>
      </w:r>
    </w:p>
    <w:p w14:paraId="7AE4338E" w14:textId="1F9AD755" w:rsidR="007B0970" w:rsidRDefault="007B0970" w:rsidP="00661327">
      <w:pPr>
        <w:autoSpaceDE w:val="0"/>
        <w:autoSpaceDN w:val="0"/>
        <w:adjustRightInd w:val="0"/>
        <w:spacing w:after="0" w:line="240" w:lineRule="auto"/>
        <w:ind w:left="113" w:right="170"/>
        <w:jc w:val="both"/>
        <w:rPr>
          <w:rFonts w:ascii="Arial" w:hAnsi="Arial" w:cs="Arial"/>
          <w:color w:val="000000"/>
        </w:rPr>
      </w:pPr>
    </w:p>
    <w:p w14:paraId="12EEE70D" w14:textId="1A591B3D" w:rsidR="00E10485" w:rsidRDefault="00E10485" w:rsidP="00661327">
      <w:pPr>
        <w:autoSpaceDE w:val="0"/>
        <w:autoSpaceDN w:val="0"/>
        <w:adjustRightInd w:val="0"/>
        <w:spacing w:after="0" w:line="240" w:lineRule="auto"/>
        <w:ind w:left="113" w:right="170"/>
        <w:jc w:val="both"/>
        <w:rPr>
          <w:rFonts w:ascii="Arial" w:hAnsi="Arial" w:cs="Arial"/>
          <w:color w:val="000000"/>
        </w:rPr>
      </w:pPr>
      <w:r w:rsidRPr="00E10485">
        <w:rPr>
          <w:rFonts w:ascii="Arial" w:hAnsi="Arial" w:cs="Arial"/>
          <w:color w:val="000000"/>
        </w:rPr>
        <w:t xml:space="preserve">To demonstrate to potential job applicants our commitment to Safeguarding and the welfare of children, the following statement should be included on any relevant advertisements and documentation sent out to applicants: </w:t>
      </w:r>
    </w:p>
    <w:p w14:paraId="7222A008" w14:textId="77777777" w:rsidR="00E27113" w:rsidRPr="00E10485" w:rsidRDefault="00E27113" w:rsidP="00661327">
      <w:pPr>
        <w:autoSpaceDE w:val="0"/>
        <w:autoSpaceDN w:val="0"/>
        <w:adjustRightInd w:val="0"/>
        <w:spacing w:after="0" w:line="240" w:lineRule="auto"/>
        <w:ind w:left="113" w:right="170"/>
        <w:jc w:val="both"/>
        <w:rPr>
          <w:rFonts w:ascii="Arial" w:hAnsi="Arial" w:cs="Arial"/>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29"/>
      </w:tblGrid>
      <w:tr w:rsidR="00E10485" w:rsidRPr="00E10485" w14:paraId="16AE1B45" w14:textId="77777777" w:rsidTr="00E27113">
        <w:trPr>
          <w:trHeight w:val="1010"/>
        </w:trPr>
        <w:tc>
          <w:tcPr>
            <w:tcW w:w="9129" w:type="dxa"/>
          </w:tcPr>
          <w:p w14:paraId="35624998" w14:textId="039DE7EA" w:rsidR="00E10485" w:rsidRPr="00E10485" w:rsidRDefault="00E10485" w:rsidP="00661327">
            <w:pPr>
              <w:autoSpaceDE w:val="0"/>
              <w:autoSpaceDN w:val="0"/>
              <w:adjustRightInd w:val="0"/>
              <w:spacing w:after="0" w:line="240" w:lineRule="auto"/>
              <w:ind w:left="113" w:right="170"/>
              <w:jc w:val="both"/>
              <w:rPr>
                <w:rFonts w:ascii="Arial" w:hAnsi="Arial" w:cs="Arial"/>
                <w:b/>
                <w:bCs/>
                <w:color w:val="000000"/>
              </w:rPr>
            </w:pPr>
            <w:r w:rsidRPr="00E10485">
              <w:rPr>
                <w:rFonts w:ascii="Arial" w:hAnsi="Arial" w:cs="Arial"/>
                <w:b/>
                <w:bCs/>
                <w:color w:val="000000"/>
              </w:rPr>
              <w:t xml:space="preserve">Our School and all its personnel are committed to safeguarding and promoting the welfare of the children. This post is subject to an Enhanced Disclosure Application to the Disclosure and Barring Service. </w:t>
            </w:r>
          </w:p>
        </w:tc>
      </w:tr>
    </w:tbl>
    <w:p w14:paraId="3058F1BF" w14:textId="77777777" w:rsidR="00E27113" w:rsidRDefault="00E27113" w:rsidP="00661327">
      <w:pPr>
        <w:autoSpaceDE w:val="0"/>
        <w:autoSpaceDN w:val="0"/>
        <w:adjustRightInd w:val="0"/>
        <w:spacing w:after="0" w:line="240" w:lineRule="auto"/>
        <w:ind w:left="113" w:right="170"/>
        <w:jc w:val="both"/>
        <w:rPr>
          <w:rFonts w:ascii="Arial" w:hAnsi="Arial" w:cs="Arial"/>
          <w:color w:val="000000"/>
        </w:rPr>
      </w:pPr>
    </w:p>
    <w:p w14:paraId="10437A30" w14:textId="74B68399" w:rsidR="00793BBB" w:rsidRPr="00BB31AA" w:rsidRDefault="007B0970" w:rsidP="00661327">
      <w:pPr>
        <w:autoSpaceDE w:val="0"/>
        <w:autoSpaceDN w:val="0"/>
        <w:adjustRightInd w:val="0"/>
        <w:spacing w:after="0" w:line="240" w:lineRule="auto"/>
        <w:ind w:left="113" w:right="170"/>
        <w:jc w:val="both"/>
        <w:rPr>
          <w:rFonts w:ascii="Arial" w:hAnsi="Arial" w:cs="Arial"/>
          <w:color w:val="000000"/>
        </w:rPr>
      </w:pPr>
      <w:r>
        <w:rPr>
          <w:rFonts w:ascii="Arial" w:hAnsi="Arial" w:cs="Arial"/>
          <w:color w:val="000000"/>
        </w:rPr>
        <w:t>The advert should include the safeguarding responsibilities of the post as set out in the job description and person specification</w:t>
      </w:r>
      <w:r w:rsidR="00F451E0">
        <w:rPr>
          <w:rFonts w:ascii="Arial" w:hAnsi="Arial" w:cs="Arial"/>
          <w:color w:val="000000"/>
        </w:rPr>
        <w:t>,</w:t>
      </w:r>
      <w:r>
        <w:rPr>
          <w:rFonts w:ascii="Arial" w:hAnsi="Arial" w:cs="Arial"/>
          <w:color w:val="000000"/>
        </w:rPr>
        <w:t xml:space="preserve"> and state whether the post is exempt from the Rehabilitation of Offenders Act 1974 and the amendments to the Exemptions Order 1975, 2013 and 2020.</w:t>
      </w:r>
      <w:r w:rsidR="00BB31AA">
        <w:rPr>
          <w:rFonts w:ascii="Arial" w:hAnsi="Arial" w:cs="Arial"/>
          <w:color w:val="000000"/>
        </w:rPr>
        <w:t xml:space="preserve">  </w:t>
      </w:r>
      <w:r w:rsidR="00BB31AA" w:rsidRPr="00BB31AA">
        <w:rPr>
          <w:rFonts w:ascii="Arial" w:hAnsi="Arial" w:cs="Arial"/>
          <w:color w:val="000000"/>
        </w:rPr>
        <w:t xml:space="preserve">The Trust </w:t>
      </w:r>
      <w:r w:rsidR="00407F32" w:rsidRPr="00BB31AA">
        <w:rPr>
          <w:rFonts w:ascii="Arial" w:hAnsi="Arial" w:cs="Arial"/>
          <w:color w:val="000000"/>
        </w:rPr>
        <w:t>follow</w:t>
      </w:r>
      <w:r w:rsidR="00BB31AA">
        <w:rPr>
          <w:rFonts w:ascii="Arial" w:hAnsi="Arial" w:cs="Arial"/>
          <w:color w:val="000000"/>
        </w:rPr>
        <w:t>s</w:t>
      </w:r>
      <w:r w:rsidR="00407F32" w:rsidRPr="00BB31AA">
        <w:rPr>
          <w:rFonts w:ascii="Arial" w:hAnsi="Arial" w:cs="Arial"/>
          <w:color w:val="000000"/>
        </w:rPr>
        <w:t xml:space="preserve"> the Keeping Children Safe in Education updated guidance effective from September 2022 to </w:t>
      </w:r>
      <w:r w:rsidR="00E77193" w:rsidRPr="00BB31AA">
        <w:rPr>
          <w:rFonts w:ascii="Arial" w:hAnsi="Arial" w:cs="Arial"/>
          <w:color w:val="000000"/>
        </w:rPr>
        <w:t>undertak</w:t>
      </w:r>
      <w:r w:rsidR="00407F32" w:rsidRPr="00BB31AA">
        <w:rPr>
          <w:rFonts w:ascii="Arial" w:hAnsi="Arial" w:cs="Arial"/>
          <w:color w:val="000000"/>
        </w:rPr>
        <w:t>e</w:t>
      </w:r>
      <w:r w:rsidR="00E77193" w:rsidRPr="00BB31AA">
        <w:rPr>
          <w:rFonts w:ascii="Arial" w:hAnsi="Arial" w:cs="Arial"/>
          <w:color w:val="000000"/>
        </w:rPr>
        <w:t xml:space="preserve"> online searches on shortlisted </w:t>
      </w:r>
      <w:r w:rsidR="006050A3" w:rsidRPr="00BB31AA">
        <w:rPr>
          <w:rFonts w:ascii="Arial" w:hAnsi="Arial" w:cs="Arial"/>
          <w:color w:val="000000"/>
        </w:rPr>
        <w:t>candidates to</w:t>
      </w:r>
      <w:r w:rsidR="00E77193" w:rsidRPr="00BB31AA">
        <w:rPr>
          <w:rFonts w:ascii="Arial" w:hAnsi="Arial" w:cs="Arial"/>
          <w:color w:val="000000"/>
        </w:rPr>
        <w:t xml:space="preserve"> check information that is publicly available online</w:t>
      </w:r>
      <w:r w:rsidR="00BB31AA">
        <w:rPr>
          <w:rFonts w:ascii="Arial" w:hAnsi="Arial" w:cs="Arial"/>
          <w:color w:val="000000"/>
        </w:rPr>
        <w:t xml:space="preserve">.  </w:t>
      </w:r>
      <w:proofErr w:type="gramStart"/>
      <w:r w:rsidR="00BB31AA">
        <w:rPr>
          <w:rFonts w:ascii="Arial" w:hAnsi="Arial" w:cs="Arial"/>
          <w:color w:val="000000"/>
        </w:rPr>
        <w:t>Therefore</w:t>
      </w:r>
      <w:proofErr w:type="gramEnd"/>
      <w:r w:rsidR="00BB31AA">
        <w:rPr>
          <w:rFonts w:ascii="Arial" w:hAnsi="Arial" w:cs="Arial"/>
          <w:color w:val="000000"/>
        </w:rPr>
        <w:t xml:space="preserve"> t</w:t>
      </w:r>
      <w:r w:rsidR="00793BBB" w:rsidRPr="00BB31AA">
        <w:rPr>
          <w:rFonts w:ascii="Arial" w:hAnsi="Arial" w:cs="Arial"/>
          <w:color w:val="000000"/>
        </w:rPr>
        <w:t xml:space="preserve">he following statement will be </w:t>
      </w:r>
      <w:r w:rsidR="00407F32" w:rsidRPr="00BB31AA">
        <w:rPr>
          <w:rFonts w:ascii="Arial" w:hAnsi="Arial" w:cs="Arial"/>
          <w:color w:val="000000"/>
        </w:rPr>
        <w:t xml:space="preserve">added </w:t>
      </w:r>
      <w:r w:rsidR="00BB31AA">
        <w:rPr>
          <w:rFonts w:ascii="Arial" w:hAnsi="Arial" w:cs="Arial"/>
          <w:color w:val="000000"/>
        </w:rPr>
        <w:t xml:space="preserve">to any recruitment literature </w:t>
      </w:r>
      <w:r w:rsidR="00407F32" w:rsidRPr="00BB31AA">
        <w:rPr>
          <w:rFonts w:ascii="Arial" w:hAnsi="Arial" w:cs="Arial"/>
          <w:color w:val="000000"/>
        </w:rPr>
        <w:t>in addition to the Safeguarding/DBS paragraph</w:t>
      </w:r>
      <w:r w:rsidR="00793BBB" w:rsidRPr="00BB31AA">
        <w:rPr>
          <w:rFonts w:ascii="Arial" w:hAnsi="Arial" w:cs="Arial"/>
          <w:color w:val="000000"/>
        </w:rPr>
        <w:t>:</w:t>
      </w:r>
    </w:p>
    <w:p w14:paraId="5642306E" w14:textId="77777777" w:rsidR="00CB2EC6" w:rsidRPr="00BB31AA" w:rsidRDefault="00CB2EC6" w:rsidP="00661327">
      <w:pPr>
        <w:autoSpaceDE w:val="0"/>
        <w:autoSpaceDN w:val="0"/>
        <w:adjustRightInd w:val="0"/>
        <w:spacing w:after="0" w:line="240" w:lineRule="auto"/>
        <w:ind w:left="113" w:right="170"/>
        <w:jc w:val="both"/>
        <w:rPr>
          <w:rFonts w:ascii="Arial" w:hAnsi="Arial" w:cs="Arial"/>
          <w:color w:val="000000"/>
        </w:rPr>
      </w:pPr>
    </w:p>
    <w:p w14:paraId="75D6DEB3" w14:textId="2FA666A5" w:rsidR="00793BBB" w:rsidRPr="00691516" w:rsidRDefault="00407F32" w:rsidP="00661327">
      <w:pPr>
        <w:autoSpaceDE w:val="0"/>
        <w:autoSpaceDN w:val="0"/>
        <w:adjustRightInd w:val="0"/>
        <w:spacing w:after="0" w:line="240" w:lineRule="auto"/>
        <w:ind w:left="113" w:right="170"/>
        <w:jc w:val="both"/>
        <w:rPr>
          <w:rFonts w:ascii="Arial" w:hAnsi="Arial" w:cs="Arial"/>
          <w:b/>
          <w:bCs/>
          <w:color w:val="000000"/>
        </w:rPr>
      </w:pPr>
      <w:r w:rsidRPr="00BB31AA">
        <w:rPr>
          <w:rFonts w:ascii="Arial" w:hAnsi="Arial" w:cs="Arial"/>
          <w:b/>
          <w:bCs/>
          <w:color w:val="000000"/>
        </w:rPr>
        <w:t>In line with KCS</w:t>
      </w:r>
      <w:r w:rsidR="006A2FB8" w:rsidRPr="00BB31AA">
        <w:rPr>
          <w:rFonts w:ascii="Arial" w:hAnsi="Arial" w:cs="Arial"/>
          <w:b/>
          <w:bCs/>
          <w:color w:val="000000"/>
        </w:rPr>
        <w:t>IE</w:t>
      </w:r>
      <w:r w:rsidRPr="00BB31AA">
        <w:rPr>
          <w:rFonts w:ascii="Arial" w:hAnsi="Arial" w:cs="Arial"/>
          <w:b/>
          <w:bCs/>
          <w:color w:val="000000"/>
        </w:rPr>
        <w:t xml:space="preserve"> 2022 guidance, </w:t>
      </w:r>
      <w:r w:rsidR="006A2FB8" w:rsidRPr="00BB31AA">
        <w:rPr>
          <w:rFonts w:ascii="Arial" w:hAnsi="Arial" w:cs="Arial"/>
          <w:b/>
          <w:bCs/>
          <w:color w:val="000000"/>
        </w:rPr>
        <w:t xml:space="preserve">as part of the shortlisting process, </w:t>
      </w:r>
      <w:r w:rsidRPr="00BB31AA">
        <w:rPr>
          <w:rFonts w:ascii="Arial" w:hAnsi="Arial" w:cs="Arial"/>
          <w:b/>
          <w:bCs/>
          <w:color w:val="000000"/>
        </w:rPr>
        <w:t>the S</w:t>
      </w:r>
      <w:r w:rsidR="00793BBB" w:rsidRPr="00BB31AA">
        <w:rPr>
          <w:rFonts w:ascii="Arial" w:hAnsi="Arial" w:cs="Arial"/>
          <w:b/>
          <w:bCs/>
          <w:color w:val="000000"/>
        </w:rPr>
        <w:t>chool</w:t>
      </w:r>
      <w:r w:rsidRPr="00BB31AA">
        <w:rPr>
          <w:rFonts w:ascii="Arial" w:hAnsi="Arial" w:cs="Arial"/>
          <w:b/>
          <w:bCs/>
          <w:color w:val="000000"/>
        </w:rPr>
        <w:t>/Academy</w:t>
      </w:r>
      <w:r w:rsidR="00793BBB" w:rsidRPr="00BB31AA">
        <w:rPr>
          <w:rFonts w:ascii="Arial" w:hAnsi="Arial" w:cs="Arial"/>
          <w:b/>
          <w:bCs/>
          <w:color w:val="000000"/>
        </w:rPr>
        <w:t xml:space="preserve"> reserves the right to </w:t>
      </w:r>
      <w:r w:rsidR="006053E7" w:rsidRPr="00BB31AA">
        <w:rPr>
          <w:rFonts w:ascii="Arial" w:hAnsi="Arial" w:cs="Arial"/>
          <w:b/>
          <w:bCs/>
          <w:color w:val="000000"/>
        </w:rPr>
        <w:t>research shortlisted</w:t>
      </w:r>
      <w:r w:rsidRPr="00BB31AA">
        <w:rPr>
          <w:rFonts w:ascii="Arial" w:hAnsi="Arial" w:cs="Arial"/>
          <w:b/>
          <w:bCs/>
          <w:color w:val="000000"/>
        </w:rPr>
        <w:t xml:space="preserve"> candidates</w:t>
      </w:r>
      <w:r w:rsidR="006053E7" w:rsidRPr="00BB31AA">
        <w:rPr>
          <w:rFonts w:ascii="Arial" w:hAnsi="Arial" w:cs="Arial"/>
          <w:b/>
          <w:bCs/>
          <w:color w:val="000000"/>
        </w:rPr>
        <w:t xml:space="preserve"> on social </w:t>
      </w:r>
      <w:r w:rsidR="006053E7" w:rsidRPr="00BB31AA">
        <w:rPr>
          <w:rFonts w:ascii="Arial" w:hAnsi="Arial" w:cs="Arial"/>
          <w:b/>
          <w:bCs/>
          <w:color w:val="000000"/>
        </w:rPr>
        <w:lastRenderedPageBreak/>
        <w:t xml:space="preserve">media and the internet as part of </w:t>
      </w:r>
      <w:r w:rsidR="00793BBB" w:rsidRPr="00BB31AA">
        <w:rPr>
          <w:rFonts w:ascii="Arial" w:hAnsi="Arial" w:cs="Arial"/>
          <w:b/>
          <w:bCs/>
          <w:color w:val="000000"/>
        </w:rPr>
        <w:t xml:space="preserve">our due diligence. </w:t>
      </w:r>
      <w:r w:rsidRPr="00BB31AA">
        <w:rPr>
          <w:rFonts w:ascii="Arial" w:hAnsi="Arial" w:cs="Arial"/>
          <w:b/>
          <w:bCs/>
          <w:color w:val="000000"/>
        </w:rPr>
        <w:t xml:space="preserve">The recruitment panel may take this information into consideration during the recruitment process. </w:t>
      </w:r>
      <w:r w:rsidR="00793BBB" w:rsidRPr="00BB31AA">
        <w:rPr>
          <w:rFonts w:ascii="Arial" w:hAnsi="Arial" w:cs="Arial"/>
          <w:b/>
          <w:bCs/>
          <w:color w:val="000000"/>
        </w:rPr>
        <w:t>A</w:t>
      </w:r>
      <w:r w:rsidRPr="00BB31AA">
        <w:rPr>
          <w:rFonts w:ascii="Arial" w:hAnsi="Arial" w:cs="Arial"/>
          <w:b/>
          <w:bCs/>
          <w:color w:val="000000"/>
        </w:rPr>
        <w:t>n</w:t>
      </w:r>
      <w:r w:rsidR="00793BBB" w:rsidRPr="00BB31AA">
        <w:rPr>
          <w:rFonts w:ascii="Arial" w:hAnsi="Arial" w:cs="Arial"/>
          <w:b/>
          <w:bCs/>
          <w:color w:val="000000"/>
        </w:rPr>
        <w:t>y information will be treated as confidential and will only be used in relation for the post for which you have applied for.</w:t>
      </w:r>
      <w:r w:rsidRPr="00691516">
        <w:rPr>
          <w:rFonts w:ascii="Arial" w:hAnsi="Arial" w:cs="Arial"/>
          <w:b/>
          <w:bCs/>
          <w:color w:val="000000"/>
        </w:rPr>
        <w:t xml:space="preserve"> </w:t>
      </w:r>
    </w:p>
    <w:p w14:paraId="399F1B34" w14:textId="77777777" w:rsidR="00CB2EC6" w:rsidRDefault="00CB2EC6" w:rsidP="00661327">
      <w:pPr>
        <w:autoSpaceDE w:val="0"/>
        <w:autoSpaceDN w:val="0"/>
        <w:adjustRightInd w:val="0"/>
        <w:spacing w:after="0" w:line="240" w:lineRule="auto"/>
        <w:ind w:left="113" w:right="170"/>
        <w:jc w:val="both"/>
        <w:rPr>
          <w:rFonts w:ascii="Arial" w:hAnsi="Arial" w:cs="Arial"/>
          <w:color w:val="000000"/>
        </w:rPr>
      </w:pPr>
    </w:p>
    <w:p w14:paraId="5F3EF165" w14:textId="4448D84F" w:rsidR="00E27113" w:rsidRDefault="00E27113" w:rsidP="00661327">
      <w:pPr>
        <w:autoSpaceDE w:val="0"/>
        <w:autoSpaceDN w:val="0"/>
        <w:adjustRightInd w:val="0"/>
        <w:spacing w:after="0" w:line="240" w:lineRule="auto"/>
        <w:ind w:left="113" w:right="170"/>
        <w:jc w:val="both"/>
        <w:rPr>
          <w:rFonts w:ascii="Arial" w:hAnsi="Arial" w:cs="Arial"/>
          <w:color w:val="000000"/>
        </w:rPr>
      </w:pPr>
      <w:r w:rsidRPr="00E10485">
        <w:rPr>
          <w:rFonts w:ascii="Arial" w:hAnsi="Arial" w:cs="Arial"/>
          <w:color w:val="000000"/>
        </w:rPr>
        <w:t xml:space="preserve">The requirements when advertising for Headteacher and Deputy Headteacher vacancies are set out in the School Staffing (England) Regulations 2009 which require the Governing Body to advertise Headteacher and Deputy Headteacher vacancies “unless it has a good reason not to” and in sections 35 and 36 of the Education Act 2002. </w:t>
      </w:r>
    </w:p>
    <w:p w14:paraId="29A6A8B6" w14:textId="603E56B5" w:rsidR="00ED5954" w:rsidRPr="003C2658" w:rsidRDefault="00ED5954" w:rsidP="00661327">
      <w:pPr>
        <w:pStyle w:val="Heading1"/>
        <w:numPr>
          <w:ilvl w:val="0"/>
          <w:numId w:val="34"/>
        </w:numPr>
        <w:ind w:hanging="765"/>
        <w:jc w:val="both"/>
      </w:pPr>
      <w:bookmarkStart w:id="11" w:name="_Toc115705638"/>
      <w:r w:rsidRPr="003C2658">
        <w:t>Applications</w:t>
      </w:r>
      <w:bookmarkEnd w:id="11"/>
      <w:r w:rsidRPr="003C2658">
        <w:t xml:space="preserve"> </w:t>
      </w:r>
    </w:p>
    <w:p w14:paraId="5A7F56CD" w14:textId="7D392542" w:rsidR="00F35573" w:rsidRDefault="00ED5954" w:rsidP="00661327">
      <w:pPr>
        <w:pStyle w:val="Default"/>
        <w:ind w:left="113" w:right="170"/>
        <w:jc w:val="both"/>
        <w:rPr>
          <w:sz w:val="22"/>
          <w:szCs w:val="22"/>
        </w:rPr>
      </w:pPr>
      <w:r w:rsidRPr="003C2658">
        <w:rPr>
          <w:sz w:val="22"/>
          <w:szCs w:val="22"/>
        </w:rPr>
        <w:t xml:space="preserve">All applicants must complete the relevant application form in full to enable the panel to shortlist in a fair and objective manner. </w:t>
      </w:r>
      <w:r w:rsidR="00F35573">
        <w:rPr>
          <w:sz w:val="22"/>
          <w:szCs w:val="22"/>
        </w:rPr>
        <w:t>Applicants will no longer be asked to complete</w:t>
      </w:r>
      <w:r w:rsidR="004A5089">
        <w:rPr>
          <w:sz w:val="22"/>
          <w:szCs w:val="22"/>
        </w:rPr>
        <w:t xml:space="preserve"> Criminal </w:t>
      </w:r>
      <w:r w:rsidR="00430484">
        <w:rPr>
          <w:sz w:val="22"/>
          <w:szCs w:val="22"/>
        </w:rPr>
        <w:t>Convictions D</w:t>
      </w:r>
      <w:r w:rsidR="004A5089">
        <w:rPr>
          <w:sz w:val="22"/>
          <w:szCs w:val="22"/>
        </w:rPr>
        <w:t>eclaration within the application form</w:t>
      </w:r>
      <w:r w:rsidR="00430484">
        <w:rPr>
          <w:sz w:val="22"/>
          <w:szCs w:val="22"/>
        </w:rPr>
        <w:t xml:space="preserve"> or complete </w:t>
      </w:r>
      <w:r w:rsidR="00F35573">
        <w:rPr>
          <w:sz w:val="22"/>
          <w:szCs w:val="22"/>
        </w:rPr>
        <w:t xml:space="preserve">a </w:t>
      </w:r>
      <w:r w:rsidR="003F0644">
        <w:rPr>
          <w:sz w:val="22"/>
          <w:szCs w:val="22"/>
        </w:rPr>
        <w:t>separate Self Disclosure Form as part of their application</w:t>
      </w:r>
      <w:r w:rsidR="00430484">
        <w:rPr>
          <w:sz w:val="22"/>
          <w:szCs w:val="22"/>
        </w:rPr>
        <w:t>.</w:t>
      </w:r>
      <w:r w:rsidR="003F0644">
        <w:rPr>
          <w:sz w:val="22"/>
          <w:szCs w:val="22"/>
        </w:rPr>
        <w:t xml:space="preserve"> </w:t>
      </w:r>
      <w:r w:rsidR="0057614B">
        <w:rPr>
          <w:sz w:val="22"/>
          <w:szCs w:val="22"/>
        </w:rPr>
        <w:t>Due to changes in Keeping Children Safe in Education t</w:t>
      </w:r>
      <w:r w:rsidR="003F0644">
        <w:rPr>
          <w:sz w:val="22"/>
          <w:szCs w:val="22"/>
        </w:rPr>
        <w:t>his will be done at shortlisting stage to ensure the processing of criminal data is targeted and proportionate.</w:t>
      </w:r>
    </w:p>
    <w:p w14:paraId="2EC8FF70" w14:textId="77777777" w:rsidR="00F35573" w:rsidRDefault="00F35573" w:rsidP="00661327">
      <w:pPr>
        <w:pStyle w:val="Default"/>
        <w:ind w:left="113" w:right="170"/>
        <w:jc w:val="both"/>
        <w:rPr>
          <w:sz w:val="22"/>
          <w:szCs w:val="22"/>
        </w:rPr>
      </w:pPr>
    </w:p>
    <w:p w14:paraId="04EA8294" w14:textId="04A24D87" w:rsidR="00ED5954" w:rsidRDefault="00ED5954" w:rsidP="00A46946">
      <w:pPr>
        <w:pStyle w:val="Default"/>
        <w:ind w:left="113" w:right="170"/>
        <w:rPr>
          <w:sz w:val="22"/>
          <w:szCs w:val="22"/>
        </w:rPr>
      </w:pPr>
      <w:r w:rsidRPr="004A5089">
        <w:rPr>
          <w:sz w:val="22"/>
          <w:szCs w:val="22"/>
        </w:rPr>
        <w:t xml:space="preserve">The application form should also state that providing false information </w:t>
      </w:r>
      <w:r w:rsidR="00AF3D4E" w:rsidRPr="004A5089">
        <w:rPr>
          <w:sz w:val="22"/>
          <w:szCs w:val="22"/>
        </w:rPr>
        <w:t>can</w:t>
      </w:r>
      <w:r w:rsidRPr="004A5089">
        <w:rPr>
          <w:sz w:val="22"/>
          <w:szCs w:val="22"/>
        </w:rPr>
        <w:t xml:space="preserve"> result in de-selection. All applicants are required to sign and date the declaration</w:t>
      </w:r>
      <w:r w:rsidR="00A46946">
        <w:rPr>
          <w:sz w:val="22"/>
          <w:szCs w:val="22"/>
        </w:rPr>
        <w:t xml:space="preserve"> and their application</w:t>
      </w:r>
      <w:r w:rsidRPr="004A5089">
        <w:rPr>
          <w:sz w:val="22"/>
          <w:szCs w:val="22"/>
        </w:rPr>
        <w:t xml:space="preserve">. </w:t>
      </w:r>
    </w:p>
    <w:p w14:paraId="33A01E2A" w14:textId="77777777" w:rsidR="00DE6E24" w:rsidRPr="003C2658" w:rsidRDefault="00DE6E24" w:rsidP="00661327">
      <w:pPr>
        <w:pStyle w:val="Default"/>
        <w:ind w:left="113" w:right="170"/>
        <w:jc w:val="both"/>
        <w:rPr>
          <w:sz w:val="22"/>
          <w:szCs w:val="22"/>
        </w:rPr>
      </w:pPr>
    </w:p>
    <w:p w14:paraId="20B20627" w14:textId="4C3821A0" w:rsidR="00ED5954" w:rsidRDefault="00ED5954" w:rsidP="00A46946">
      <w:pPr>
        <w:pStyle w:val="Default"/>
        <w:ind w:left="113" w:right="170"/>
        <w:rPr>
          <w:sz w:val="22"/>
          <w:szCs w:val="22"/>
        </w:rPr>
      </w:pPr>
      <w:r w:rsidRPr="003C2658">
        <w:rPr>
          <w:sz w:val="22"/>
          <w:szCs w:val="22"/>
        </w:rPr>
        <w:t xml:space="preserve">The school may reasonably decide to reject an application where incomplete and/or </w:t>
      </w:r>
      <w:r w:rsidRPr="00BB31AA">
        <w:rPr>
          <w:sz w:val="22"/>
          <w:szCs w:val="22"/>
        </w:rPr>
        <w:t>ambiguous information is provided. Applications by CV or letter alone will not be considered</w:t>
      </w:r>
      <w:r w:rsidR="009972AB" w:rsidRPr="00BB31AA">
        <w:rPr>
          <w:sz w:val="22"/>
          <w:szCs w:val="22"/>
        </w:rPr>
        <w:t xml:space="preserve"> and will only be accepted alongside a full application form</w:t>
      </w:r>
      <w:r w:rsidRPr="00BB31AA">
        <w:rPr>
          <w:sz w:val="22"/>
          <w:szCs w:val="22"/>
        </w:rPr>
        <w:t>.</w:t>
      </w:r>
      <w:r w:rsidRPr="003C2658">
        <w:rPr>
          <w:sz w:val="22"/>
          <w:szCs w:val="22"/>
        </w:rPr>
        <w:t xml:space="preserve"> </w:t>
      </w:r>
    </w:p>
    <w:p w14:paraId="68A2D84A" w14:textId="20BE3F40" w:rsidR="00DE6E24" w:rsidRDefault="00DE6E24" w:rsidP="00661327">
      <w:pPr>
        <w:pStyle w:val="Default"/>
        <w:ind w:left="113" w:right="170"/>
        <w:jc w:val="both"/>
        <w:rPr>
          <w:sz w:val="22"/>
          <w:szCs w:val="22"/>
        </w:rPr>
      </w:pPr>
    </w:p>
    <w:p w14:paraId="5CAD0CD6" w14:textId="0968BA71" w:rsidR="00C87E51" w:rsidRDefault="00C87E51" w:rsidP="00661327">
      <w:pPr>
        <w:pStyle w:val="Default"/>
        <w:ind w:left="113" w:right="170"/>
        <w:jc w:val="both"/>
        <w:rPr>
          <w:sz w:val="22"/>
          <w:szCs w:val="22"/>
        </w:rPr>
      </w:pPr>
      <w:r w:rsidRPr="00661327">
        <w:rPr>
          <w:sz w:val="22"/>
          <w:szCs w:val="22"/>
        </w:rPr>
        <w:t>The school should include a statement in the application form, or elsewhere in the information provided to applicants</w:t>
      </w:r>
      <w:r>
        <w:rPr>
          <w:sz w:val="22"/>
          <w:szCs w:val="22"/>
        </w:rPr>
        <w:t>,</w:t>
      </w:r>
      <w:r w:rsidRPr="00661327">
        <w:rPr>
          <w:sz w:val="22"/>
          <w:szCs w:val="22"/>
        </w:rPr>
        <w:t xml:space="preserve"> that </w:t>
      </w:r>
      <w:r>
        <w:rPr>
          <w:sz w:val="22"/>
          <w:szCs w:val="22"/>
        </w:rPr>
        <w:t>it is an offence to apply for a role if the applicant is barred f</w:t>
      </w:r>
      <w:r w:rsidR="00ED110D">
        <w:rPr>
          <w:sz w:val="22"/>
          <w:szCs w:val="22"/>
        </w:rPr>
        <w:t>r</w:t>
      </w:r>
      <w:r>
        <w:rPr>
          <w:sz w:val="22"/>
          <w:szCs w:val="22"/>
        </w:rPr>
        <w:t>om engaging in regulated activity relevant to children. Schools should also provide a copy of the</w:t>
      </w:r>
      <w:r w:rsidR="00ED110D">
        <w:rPr>
          <w:sz w:val="22"/>
          <w:szCs w:val="22"/>
        </w:rPr>
        <w:t xml:space="preserve"> s</w:t>
      </w:r>
      <w:r>
        <w:rPr>
          <w:sz w:val="22"/>
          <w:szCs w:val="22"/>
        </w:rPr>
        <w:t>chool’</w:t>
      </w:r>
      <w:r w:rsidR="00ED110D">
        <w:rPr>
          <w:sz w:val="22"/>
          <w:szCs w:val="22"/>
        </w:rPr>
        <w:t>s c</w:t>
      </w:r>
      <w:r>
        <w:rPr>
          <w:sz w:val="22"/>
          <w:szCs w:val="22"/>
        </w:rPr>
        <w:t xml:space="preserve">hild </w:t>
      </w:r>
      <w:r w:rsidR="00ED110D">
        <w:rPr>
          <w:sz w:val="22"/>
          <w:szCs w:val="22"/>
        </w:rPr>
        <w:t>p</w:t>
      </w:r>
      <w:r>
        <w:rPr>
          <w:sz w:val="22"/>
          <w:szCs w:val="22"/>
        </w:rPr>
        <w:t>rotection</w:t>
      </w:r>
      <w:r w:rsidR="00ED110D">
        <w:rPr>
          <w:sz w:val="22"/>
          <w:szCs w:val="22"/>
        </w:rPr>
        <w:t xml:space="preserve"> s</w:t>
      </w:r>
      <w:r>
        <w:rPr>
          <w:sz w:val="22"/>
          <w:szCs w:val="22"/>
        </w:rPr>
        <w:t xml:space="preserve">afeguarding </w:t>
      </w:r>
      <w:r w:rsidR="00ED110D">
        <w:rPr>
          <w:sz w:val="22"/>
          <w:szCs w:val="22"/>
        </w:rPr>
        <w:t>p</w:t>
      </w:r>
      <w:r>
        <w:rPr>
          <w:sz w:val="22"/>
          <w:szCs w:val="22"/>
        </w:rPr>
        <w:t xml:space="preserve">olicy and </w:t>
      </w:r>
      <w:r w:rsidR="00ED110D">
        <w:rPr>
          <w:sz w:val="22"/>
          <w:szCs w:val="22"/>
        </w:rPr>
        <w:t>p</w:t>
      </w:r>
      <w:r>
        <w:rPr>
          <w:sz w:val="22"/>
          <w:szCs w:val="22"/>
        </w:rPr>
        <w:t>ractices</w:t>
      </w:r>
      <w:r w:rsidR="00ED110D">
        <w:rPr>
          <w:sz w:val="22"/>
          <w:szCs w:val="22"/>
        </w:rPr>
        <w:t xml:space="preserve">, and policy on employment of ex-offenders </w:t>
      </w:r>
      <w:r>
        <w:rPr>
          <w:sz w:val="22"/>
          <w:szCs w:val="22"/>
        </w:rPr>
        <w:t>in the application pack</w:t>
      </w:r>
      <w:r w:rsidR="00ED110D">
        <w:rPr>
          <w:sz w:val="22"/>
          <w:szCs w:val="22"/>
        </w:rPr>
        <w:t xml:space="preserve"> </w:t>
      </w:r>
      <w:r>
        <w:rPr>
          <w:sz w:val="22"/>
          <w:szCs w:val="22"/>
        </w:rPr>
        <w:t xml:space="preserve">or refer to a link on </w:t>
      </w:r>
      <w:r w:rsidR="00ED110D">
        <w:rPr>
          <w:sz w:val="22"/>
          <w:szCs w:val="22"/>
        </w:rPr>
        <w:t xml:space="preserve">its website. </w:t>
      </w:r>
    </w:p>
    <w:p w14:paraId="446B7295" w14:textId="75D25178" w:rsidR="00C87E51" w:rsidRPr="00661327" w:rsidRDefault="00C87E51" w:rsidP="00661327">
      <w:pPr>
        <w:pStyle w:val="Default"/>
        <w:ind w:left="113" w:right="170"/>
        <w:jc w:val="both"/>
        <w:rPr>
          <w:sz w:val="22"/>
          <w:szCs w:val="22"/>
        </w:rPr>
      </w:pPr>
    </w:p>
    <w:p w14:paraId="4A506BB8" w14:textId="1DF7D76E" w:rsidR="00ED5954" w:rsidRPr="003C2658" w:rsidRDefault="00ED5954" w:rsidP="00661327">
      <w:pPr>
        <w:pStyle w:val="Heading1"/>
        <w:jc w:val="both"/>
      </w:pPr>
      <w:bookmarkStart w:id="12" w:name="_Toc115705639"/>
      <w:r w:rsidRPr="003C2658">
        <w:t>11</w:t>
      </w:r>
      <w:r w:rsidR="00953BA4">
        <w:t>.</w:t>
      </w:r>
      <w:r w:rsidRPr="003C2658">
        <w:t xml:space="preserve"> Shortlisting</w:t>
      </w:r>
      <w:bookmarkEnd w:id="12"/>
      <w:r w:rsidRPr="003C2658">
        <w:t xml:space="preserve"> </w:t>
      </w:r>
    </w:p>
    <w:p w14:paraId="7192E2C6" w14:textId="4CABB493" w:rsidR="00ED110D" w:rsidRDefault="00ED110D" w:rsidP="00661327">
      <w:pPr>
        <w:pStyle w:val="Default"/>
        <w:ind w:left="113" w:right="170"/>
        <w:jc w:val="both"/>
        <w:rPr>
          <w:sz w:val="22"/>
          <w:szCs w:val="22"/>
        </w:rPr>
      </w:pPr>
      <w:r>
        <w:rPr>
          <w:sz w:val="22"/>
          <w:szCs w:val="22"/>
        </w:rPr>
        <w:t xml:space="preserve">Shortlisted candidates will be asked to complete a separate </w:t>
      </w:r>
      <w:r w:rsidR="00EF5547">
        <w:rPr>
          <w:sz w:val="22"/>
          <w:szCs w:val="22"/>
        </w:rPr>
        <w:t xml:space="preserve">Criminal Convictions Self Disclosure Form and must be signposted to publicly available guidance and support on which cautions or convictions they must disclose and be given time to obtain advice. This information is available </w:t>
      </w:r>
      <w:hyperlink r:id="rId18" w:history="1">
        <w:r w:rsidR="00EF5547" w:rsidRPr="003325DE">
          <w:rPr>
            <w:rStyle w:val="Hyperlink"/>
            <w:sz w:val="22"/>
            <w:szCs w:val="22"/>
          </w:rPr>
          <w:t>here</w:t>
        </w:r>
      </w:hyperlink>
      <w:r w:rsidR="004A5089">
        <w:rPr>
          <w:sz w:val="22"/>
          <w:szCs w:val="22"/>
        </w:rPr>
        <w:t xml:space="preserve"> and the </w:t>
      </w:r>
      <w:hyperlink r:id="rId19" w:history="1">
        <w:r w:rsidR="004A5089" w:rsidRPr="009972AB">
          <w:rPr>
            <w:rStyle w:val="Hyperlink"/>
            <w:sz w:val="22"/>
            <w:szCs w:val="22"/>
          </w:rPr>
          <w:t>Ministry of Justice</w:t>
        </w:r>
      </w:hyperlink>
      <w:r w:rsidR="004A5089">
        <w:rPr>
          <w:sz w:val="22"/>
          <w:szCs w:val="22"/>
        </w:rPr>
        <w:t xml:space="preserve"> website</w:t>
      </w:r>
      <w:r w:rsidR="00EF5547">
        <w:rPr>
          <w:sz w:val="22"/>
          <w:szCs w:val="22"/>
        </w:rPr>
        <w:t>.</w:t>
      </w:r>
      <w:r w:rsidR="009972AB">
        <w:rPr>
          <w:sz w:val="22"/>
          <w:szCs w:val="22"/>
        </w:rPr>
        <w:t xml:space="preserve"> </w:t>
      </w:r>
    </w:p>
    <w:p w14:paraId="5389CF29" w14:textId="092A1D75" w:rsidR="00EF5547" w:rsidRDefault="00EF5547" w:rsidP="00661327">
      <w:pPr>
        <w:pStyle w:val="Default"/>
        <w:ind w:left="113" w:right="170"/>
        <w:jc w:val="both"/>
        <w:rPr>
          <w:sz w:val="22"/>
          <w:szCs w:val="22"/>
        </w:rPr>
      </w:pPr>
    </w:p>
    <w:p w14:paraId="2FB8C8F4" w14:textId="14D54C0B" w:rsidR="00A439E7" w:rsidRDefault="00A439E7" w:rsidP="00661327">
      <w:pPr>
        <w:pStyle w:val="Default"/>
        <w:ind w:left="113" w:right="170"/>
        <w:jc w:val="both"/>
        <w:rPr>
          <w:sz w:val="22"/>
          <w:szCs w:val="22"/>
        </w:rPr>
      </w:pPr>
      <w:r>
        <w:rPr>
          <w:sz w:val="22"/>
          <w:szCs w:val="22"/>
        </w:rPr>
        <w:t xml:space="preserve">Candidates will be required to declare an unspent convictions or conditional cautions, any spent adult convictions (simple or conditional) or convictions that are not protected as defined by either </w:t>
      </w:r>
      <w:r w:rsidRPr="00661327">
        <w:rPr>
          <w:sz w:val="22"/>
          <w:szCs w:val="22"/>
        </w:rPr>
        <w:t>Rehabilitation of Offenders Act 1974</w:t>
      </w:r>
      <w:r>
        <w:rPr>
          <w:sz w:val="22"/>
          <w:szCs w:val="22"/>
        </w:rPr>
        <w:t xml:space="preserve"> (Exceptions) Order 1975 as amended </w:t>
      </w:r>
      <w:r w:rsidR="004A5089">
        <w:rPr>
          <w:sz w:val="22"/>
          <w:szCs w:val="22"/>
        </w:rPr>
        <w:t>in England, Scotland and Wales, or the rehabilitation of Offenders (Northern Island) Order 1978 as amended in Northern Island.</w:t>
      </w:r>
    </w:p>
    <w:p w14:paraId="55D2F2C6" w14:textId="18B8794A" w:rsidR="004A5089" w:rsidRDefault="004A5089" w:rsidP="00661327">
      <w:pPr>
        <w:pStyle w:val="Default"/>
        <w:ind w:left="113" w:right="170"/>
        <w:jc w:val="both"/>
        <w:rPr>
          <w:sz w:val="22"/>
          <w:szCs w:val="22"/>
        </w:rPr>
      </w:pPr>
    </w:p>
    <w:p w14:paraId="7811B9D0" w14:textId="5B07FC4F" w:rsidR="004A5089" w:rsidRDefault="004A5089" w:rsidP="00661327">
      <w:pPr>
        <w:pStyle w:val="Default"/>
        <w:ind w:left="113" w:right="170"/>
        <w:jc w:val="both"/>
        <w:rPr>
          <w:sz w:val="22"/>
          <w:szCs w:val="22"/>
        </w:rPr>
      </w:pPr>
      <w:r>
        <w:rPr>
          <w:sz w:val="22"/>
          <w:szCs w:val="22"/>
        </w:rPr>
        <w:t>They will be also asked to declare:</w:t>
      </w:r>
    </w:p>
    <w:p w14:paraId="5C673917" w14:textId="645BDAD1" w:rsidR="00B262E3" w:rsidRDefault="00B262E3" w:rsidP="00661327">
      <w:pPr>
        <w:pStyle w:val="Default"/>
        <w:ind w:right="170"/>
        <w:jc w:val="both"/>
        <w:rPr>
          <w:sz w:val="22"/>
          <w:szCs w:val="22"/>
        </w:rPr>
      </w:pPr>
    </w:p>
    <w:p w14:paraId="2529D483" w14:textId="4736D42F" w:rsidR="004A5089" w:rsidRDefault="001B36D3" w:rsidP="00661327">
      <w:pPr>
        <w:pStyle w:val="Default"/>
        <w:numPr>
          <w:ilvl w:val="0"/>
          <w:numId w:val="42"/>
        </w:numPr>
        <w:ind w:right="170"/>
        <w:jc w:val="both"/>
        <w:rPr>
          <w:sz w:val="22"/>
          <w:szCs w:val="22"/>
        </w:rPr>
      </w:pPr>
      <w:r>
        <w:rPr>
          <w:sz w:val="22"/>
          <w:szCs w:val="22"/>
        </w:rPr>
        <w:t>Whether they are known to any Children’s Services department or Police as being a risk or potential risk to children.</w:t>
      </w:r>
    </w:p>
    <w:p w14:paraId="041EE639" w14:textId="0D5D442E" w:rsidR="001B36D3" w:rsidRDefault="001B36D3" w:rsidP="00661327">
      <w:pPr>
        <w:pStyle w:val="Default"/>
        <w:numPr>
          <w:ilvl w:val="0"/>
          <w:numId w:val="42"/>
        </w:numPr>
        <w:ind w:right="170"/>
        <w:jc w:val="both"/>
        <w:rPr>
          <w:sz w:val="22"/>
          <w:szCs w:val="22"/>
        </w:rPr>
      </w:pPr>
      <w:r>
        <w:rPr>
          <w:sz w:val="22"/>
          <w:szCs w:val="22"/>
        </w:rPr>
        <w:t>Whether they have been the subject of any investigation and/or sanction by a professional body due to concerns about their behaviour towards children.</w:t>
      </w:r>
    </w:p>
    <w:p w14:paraId="4E0D6031" w14:textId="5F7FEFD9" w:rsidR="00CA4D9F" w:rsidRPr="00BB31AA" w:rsidRDefault="00CA4D9F" w:rsidP="00CA4D9F">
      <w:pPr>
        <w:pStyle w:val="Default"/>
        <w:numPr>
          <w:ilvl w:val="0"/>
          <w:numId w:val="42"/>
        </w:numPr>
        <w:ind w:right="170"/>
        <w:jc w:val="both"/>
        <w:rPr>
          <w:sz w:val="22"/>
          <w:szCs w:val="22"/>
        </w:rPr>
      </w:pPr>
      <w:r w:rsidRPr="00BB31AA">
        <w:rPr>
          <w:sz w:val="22"/>
          <w:szCs w:val="22"/>
        </w:rPr>
        <w:lastRenderedPageBreak/>
        <w:t xml:space="preserve">Whether they </w:t>
      </w:r>
      <w:r w:rsidRPr="00BB31AA">
        <w:rPr>
          <w:rFonts w:eastAsia="Times New Roman"/>
          <w:sz w:val="22"/>
          <w:szCs w:val="22"/>
        </w:rPr>
        <w:t>ever been the subject of any disciplinary sanctions or been asked to leave employment or voluntary activity due to inappropriate behaviour towards children.</w:t>
      </w:r>
    </w:p>
    <w:p w14:paraId="2B5001EC" w14:textId="1F604CAA" w:rsidR="001B36D3" w:rsidRPr="00BB31AA" w:rsidRDefault="001B36D3" w:rsidP="00661327">
      <w:pPr>
        <w:pStyle w:val="Default"/>
        <w:numPr>
          <w:ilvl w:val="0"/>
          <w:numId w:val="42"/>
        </w:numPr>
        <w:ind w:right="170"/>
        <w:jc w:val="both"/>
        <w:rPr>
          <w:sz w:val="22"/>
          <w:szCs w:val="22"/>
        </w:rPr>
      </w:pPr>
      <w:r w:rsidRPr="00BB31AA">
        <w:rPr>
          <w:sz w:val="22"/>
          <w:szCs w:val="22"/>
        </w:rPr>
        <w:t>Whether they have any overseas convictions</w:t>
      </w:r>
      <w:r w:rsidR="00F11464" w:rsidRPr="00BB31AA">
        <w:rPr>
          <w:sz w:val="22"/>
          <w:szCs w:val="22"/>
        </w:rPr>
        <w:t>.</w:t>
      </w:r>
      <w:r w:rsidRPr="00BB31AA">
        <w:rPr>
          <w:sz w:val="22"/>
          <w:szCs w:val="22"/>
        </w:rPr>
        <w:t xml:space="preserve"> </w:t>
      </w:r>
    </w:p>
    <w:p w14:paraId="1F85729B" w14:textId="190138AB" w:rsidR="001B36D3" w:rsidRPr="00BB31AA" w:rsidRDefault="001B36D3" w:rsidP="00661327">
      <w:pPr>
        <w:pStyle w:val="Default"/>
        <w:numPr>
          <w:ilvl w:val="0"/>
          <w:numId w:val="42"/>
        </w:numPr>
        <w:ind w:right="170"/>
        <w:jc w:val="both"/>
        <w:rPr>
          <w:sz w:val="22"/>
          <w:szCs w:val="22"/>
        </w:rPr>
      </w:pPr>
      <w:r w:rsidRPr="00BB31AA">
        <w:rPr>
          <w:sz w:val="22"/>
          <w:szCs w:val="22"/>
        </w:rPr>
        <w:t>Whether they are on the DBS barred list.</w:t>
      </w:r>
    </w:p>
    <w:p w14:paraId="5EE7ADB1" w14:textId="1B5628B5" w:rsidR="00F11464" w:rsidRPr="00BB31AA" w:rsidRDefault="00F11464" w:rsidP="00661327">
      <w:pPr>
        <w:pStyle w:val="Default"/>
        <w:numPr>
          <w:ilvl w:val="0"/>
          <w:numId w:val="42"/>
        </w:numPr>
        <w:ind w:right="170"/>
        <w:jc w:val="both"/>
        <w:rPr>
          <w:sz w:val="22"/>
          <w:szCs w:val="22"/>
        </w:rPr>
      </w:pPr>
      <w:r w:rsidRPr="00BB31AA">
        <w:rPr>
          <w:sz w:val="22"/>
          <w:szCs w:val="22"/>
        </w:rPr>
        <w:t>Whether they are prohibited from teaching (for teaching roles</w:t>
      </w:r>
      <w:r w:rsidRPr="00BB31AA">
        <w:rPr>
          <w:rFonts w:eastAsia="Times New Roman"/>
          <w:sz w:val="22"/>
          <w:szCs w:val="22"/>
        </w:rPr>
        <w:t xml:space="preserve"> and those with previous teaching experience – see 14.3</w:t>
      </w:r>
      <w:r w:rsidRPr="00BB31AA">
        <w:rPr>
          <w:rFonts w:eastAsia="Times New Roman"/>
          <w:i/>
          <w:iCs/>
        </w:rPr>
        <w:t>)</w:t>
      </w:r>
      <w:r w:rsidRPr="00BB31AA">
        <w:rPr>
          <w:sz w:val="22"/>
          <w:szCs w:val="22"/>
        </w:rPr>
        <w:t xml:space="preserve">, and </w:t>
      </w:r>
    </w:p>
    <w:p w14:paraId="41C8F5C1" w14:textId="689FB468" w:rsidR="00F11464" w:rsidRPr="00BB31AA" w:rsidRDefault="00F11464" w:rsidP="00661327">
      <w:pPr>
        <w:pStyle w:val="Default"/>
        <w:numPr>
          <w:ilvl w:val="0"/>
          <w:numId w:val="42"/>
        </w:numPr>
        <w:ind w:right="170"/>
        <w:jc w:val="both"/>
        <w:rPr>
          <w:sz w:val="22"/>
          <w:szCs w:val="22"/>
        </w:rPr>
      </w:pPr>
      <w:r w:rsidRPr="00BB31AA">
        <w:rPr>
          <w:sz w:val="22"/>
          <w:szCs w:val="22"/>
        </w:rPr>
        <w:t>Whether they have a Section 128 order (for management and governor roles – see 14.4)</w:t>
      </w:r>
    </w:p>
    <w:p w14:paraId="003496EB" w14:textId="77777777" w:rsidR="004A5089" w:rsidRDefault="004A5089" w:rsidP="00661327">
      <w:pPr>
        <w:pStyle w:val="Default"/>
        <w:ind w:left="113" w:right="170"/>
        <w:jc w:val="both"/>
        <w:rPr>
          <w:sz w:val="22"/>
          <w:szCs w:val="22"/>
        </w:rPr>
      </w:pPr>
    </w:p>
    <w:p w14:paraId="357B7E7C" w14:textId="77777777" w:rsidR="00EF5547" w:rsidRPr="00661327" w:rsidRDefault="00EF5547" w:rsidP="00661327">
      <w:pPr>
        <w:pStyle w:val="Default"/>
        <w:ind w:left="113" w:right="170"/>
        <w:jc w:val="both"/>
        <w:rPr>
          <w:sz w:val="22"/>
          <w:szCs w:val="22"/>
        </w:rPr>
      </w:pPr>
      <w:r w:rsidRPr="00661327">
        <w:rPr>
          <w:sz w:val="22"/>
          <w:szCs w:val="22"/>
        </w:rPr>
        <w:t xml:space="preserve">Failure to declare relevant information may disqualify the candidate from the appointment and, if appointed, may render the individual liable to immediate dismissal without notice </w:t>
      </w:r>
    </w:p>
    <w:p w14:paraId="4EB1C0B4" w14:textId="10007EF2" w:rsidR="001B36D3" w:rsidRDefault="001B36D3" w:rsidP="00661327">
      <w:pPr>
        <w:pStyle w:val="Default"/>
        <w:ind w:left="113" w:right="170"/>
        <w:jc w:val="both"/>
        <w:rPr>
          <w:sz w:val="22"/>
          <w:szCs w:val="22"/>
        </w:rPr>
      </w:pPr>
    </w:p>
    <w:p w14:paraId="7E12B5BE" w14:textId="7CC3498B" w:rsidR="001B36D3" w:rsidRDefault="001B36D3" w:rsidP="00661327">
      <w:pPr>
        <w:pStyle w:val="Default"/>
        <w:ind w:left="113" w:right="170"/>
        <w:jc w:val="both"/>
        <w:rPr>
          <w:sz w:val="22"/>
          <w:szCs w:val="22"/>
        </w:rPr>
      </w:pPr>
      <w:r w:rsidRPr="003A26D5">
        <w:rPr>
          <w:sz w:val="22"/>
          <w:szCs w:val="22"/>
        </w:rPr>
        <w:t>All applicants are required to sign and date the Self-Disclosure Form</w:t>
      </w:r>
      <w:r>
        <w:rPr>
          <w:sz w:val="22"/>
          <w:szCs w:val="22"/>
        </w:rPr>
        <w:t xml:space="preserve"> to confirm that the information they have provided is accurate. </w:t>
      </w:r>
      <w:r w:rsidR="005D14C7">
        <w:rPr>
          <w:sz w:val="22"/>
          <w:szCs w:val="22"/>
        </w:rPr>
        <w:t>Where there is an electronic signature, the shortlisted candidate should physically sign a hard copy of the form at point of interview.</w:t>
      </w:r>
    </w:p>
    <w:p w14:paraId="7E1705D4" w14:textId="77777777" w:rsidR="00015F15" w:rsidRDefault="00015F15" w:rsidP="00661327">
      <w:pPr>
        <w:pStyle w:val="Default"/>
        <w:ind w:left="113" w:right="170"/>
        <w:jc w:val="both"/>
        <w:rPr>
          <w:sz w:val="22"/>
          <w:szCs w:val="22"/>
        </w:rPr>
      </w:pPr>
    </w:p>
    <w:p w14:paraId="0A414DB6" w14:textId="7EA0E8FC" w:rsidR="00ED5954" w:rsidRDefault="00ED5954" w:rsidP="00661327">
      <w:pPr>
        <w:pStyle w:val="Default"/>
        <w:ind w:left="113" w:right="170"/>
        <w:jc w:val="both"/>
        <w:rPr>
          <w:sz w:val="22"/>
          <w:szCs w:val="22"/>
        </w:rPr>
      </w:pPr>
      <w:r w:rsidRPr="003C2658">
        <w:rPr>
          <w:sz w:val="22"/>
          <w:szCs w:val="22"/>
        </w:rPr>
        <w:t xml:space="preserve">It is recommended that at least 2 people are involved in the shortlisting process, one of whom should be the line manager. </w:t>
      </w:r>
      <w:r w:rsidR="00B94D63">
        <w:rPr>
          <w:sz w:val="22"/>
          <w:szCs w:val="22"/>
        </w:rPr>
        <w:t>A</w:t>
      </w:r>
      <w:r w:rsidR="00070139">
        <w:rPr>
          <w:sz w:val="22"/>
          <w:szCs w:val="22"/>
        </w:rPr>
        <w:t xml:space="preserve">t least 1 </w:t>
      </w:r>
      <w:r w:rsidR="00B94D63">
        <w:rPr>
          <w:sz w:val="22"/>
          <w:szCs w:val="22"/>
        </w:rPr>
        <w:t xml:space="preserve">member of the panel </w:t>
      </w:r>
      <w:r w:rsidR="00070139">
        <w:rPr>
          <w:sz w:val="22"/>
          <w:szCs w:val="22"/>
        </w:rPr>
        <w:t>will be trained in Safer Recruitment practices.</w:t>
      </w:r>
    </w:p>
    <w:p w14:paraId="064EE6C2" w14:textId="77777777" w:rsidR="00DE6E24" w:rsidRPr="003C2658" w:rsidRDefault="00DE6E24" w:rsidP="00661327">
      <w:pPr>
        <w:pStyle w:val="Default"/>
        <w:ind w:left="113" w:right="170"/>
        <w:jc w:val="both"/>
        <w:rPr>
          <w:sz w:val="22"/>
          <w:szCs w:val="22"/>
        </w:rPr>
      </w:pPr>
    </w:p>
    <w:p w14:paraId="1BF75754" w14:textId="77777777" w:rsidR="00ED5954" w:rsidRDefault="00ED5954" w:rsidP="00661327">
      <w:pPr>
        <w:pStyle w:val="Default"/>
        <w:ind w:left="113" w:right="170"/>
        <w:jc w:val="both"/>
        <w:rPr>
          <w:sz w:val="22"/>
          <w:szCs w:val="22"/>
        </w:rPr>
      </w:pPr>
      <w:r w:rsidRPr="003C2658">
        <w:rPr>
          <w:sz w:val="22"/>
          <w:szCs w:val="22"/>
        </w:rPr>
        <w:t xml:space="preserve">All shortlisting decisions will be made with clear reference to the skills and qualities set out in the person specification using an agreed method of scoring against the essential and desirable criteria. Each candidate will be considered on their own merit and shortlisting panels are reminded that positive discrimination (i.e. giving preferential treatment to applicants from under-represented or disadvantaged groups regardless of their ability to do the job) is unlawful. </w:t>
      </w:r>
    </w:p>
    <w:p w14:paraId="7ADDE37D" w14:textId="77777777" w:rsidR="00DE6E24" w:rsidRPr="003C2658" w:rsidRDefault="00DE6E24" w:rsidP="00661327">
      <w:pPr>
        <w:pStyle w:val="Default"/>
        <w:ind w:left="113" w:right="170"/>
        <w:jc w:val="both"/>
        <w:rPr>
          <w:sz w:val="22"/>
          <w:szCs w:val="22"/>
        </w:rPr>
      </w:pPr>
    </w:p>
    <w:p w14:paraId="2D6D3889" w14:textId="77777777" w:rsidR="00ED5954" w:rsidRDefault="00ED5954" w:rsidP="00661327">
      <w:pPr>
        <w:pStyle w:val="Default"/>
        <w:ind w:left="113" w:right="170"/>
        <w:jc w:val="both"/>
        <w:rPr>
          <w:sz w:val="22"/>
          <w:szCs w:val="22"/>
        </w:rPr>
      </w:pPr>
      <w:r w:rsidRPr="003C2658">
        <w:rPr>
          <w:sz w:val="22"/>
          <w:szCs w:val="22"/>
        </w:rPr>
        <w:t xml:space="preserve">The equal opportunities monitoring form will be separated from the main application form to reduce any likelihood of conscious or unconscious bias. </w:t>
      </w:r>
    </w:p>
    <w:p w14:paraId="521E98A4" w14:textId="77777777" w:rsidR="00DE6E24" w:rsidRPr="003C2658" w:rsidRDefault="00DE6E24" w:rsidP="00661327">
      <w:pPr>
        <w:pStyle w:val="Default"/>
        <w:ind w:left="113" w:right="170"/>
        <w:jc w:val="both"/>
        <w:rPr>
          <w:sz w:val="22"/>
          <w:szCs w:val="22"/>
        </w:rPr>
      </w:pPr>
    </w:p>
    <w:p w14:paraId="7F3EEC64" w14:textId="020E2FE7" w:rsidR="008A51DB" w:rsidRDefault="008A51DB" w:rsidP="009C4833">
      <w:pPr>
        <w:pStyle w:val="Default"/>
        <w:ind w:left="113" w:right="170"/>
        <w:jc w:val="both"/>
        <w:rPr>
          <w:sz w:val="22"/>
          <w:szCs w:val="22"/>
        </w:rPr>
      </w:pPr>
    </w:p>
    <w:p w14:paraId="617B6A67" w14:textId="18E389F5" w:rsidR="00CD72B4" w:rsidRPr="00BB31AA" w:rsidRDefault="00CD72B4" w:rsidP="00691516">
      <w:pPr>
        <w:pStyle w:val="Default"/>
        <w:ind w:left="113" w:right="170"/>
        <w:jc w:val="both"/>
        <w:outlineLvl w:val="0"/>
        <w:rPr>
          <w:rFonts w:eastAsiaTheme="majorEastAsia"/>
          <w:color w:val="FF0000"/>
          <w:sz w:val="22"/>
          <w:szCs w:val="22"/>
        </w:rPr>
      </w:pPr>
      <w:bookmarkStart w:id="13" w:name="_Toc115705640"/>
      <w:r w:rsidRPr="00BB31AA">
        <w:rPr>
          <w:rFonts w:asciiTheme="majorHAnsi" w:eastAsiaTheme="majorEastAsia" w:hAnsiTheme="majorHAnsi" w:cstheme="majorHAnsi"/>
          <w:color w:val="2E74B5" w:themeColor="accent1" w:themeShade="BF"/>
          <w:sz w:val="28"/>
          <w:szCs w:val="28"/>
        </w:rPr>
        <w:t>11.1 Online Searches</w:t>
      </w:r>
      <w:r w:rsidR="0009053E" w:rsidRPr="00BB31AA">
        <w:rPr>
          <w:rFonts w:cstheme="majorHAnsi"/>
          <w:sz w:val="28"/>
          <w:szCs w:val="28"/>
        </w:rPr>
        <w:t xml:space="preserve"> </w:t>
      </w:r>
      <w:bookmarkEnd w:id="13"/>
    </w:p>
    <w:p w14:paraId="4A075C60" w14:textId="77777777" w:rsidR="00CD72B4" w:rsidRPr="00BB31AA" w:rsidRDefault="00CD72B4" w:rsidP="00661327">
      <w:pPr>
        <w:pStyle w:val="Default"/>
        <w:ind w:left="113" w:right="170"/>
        <w:jc w:val="both"/>
        <w:rPr>
          <w:sz w:val="22"/>
          <w:szCs w:val="22"/>
        </w:rPr>
      </w:pPr>
    </w:p>
    <w:p w14:paraId="2DA061C8" w14:textId="2C0CB037" w:rsidR="003D7357" w:rsidRPr="00BB31AA" w:rsidRDefault="00C85681" w:rsidP="00661327">
      <w:pPr>
        <w:pStyle w:val="Default"/>
        <w:ind w:left="113" w:right="170"/>
        <w:jc w:val="both"/>
        <w:rPr>
          <w:sz w:val="22"/>
          <w:szCs w:val="22"/>
        </w:rPr>
      </w:pPr>
      <w:r w:rsidRPr="00BB31AA">
        <w:rPr>
          <w:sz w:val="22"/>
          <w:szCs w:val="22"/>
        </w:rPr>
        <w:t xml:space="preserve">In </w:t>
      </w:r>
      <w:r w:rsidR="001C7798" w:rsidRPr="00BB31AA">
        <w:rPr>
          <w:sz w:val="22"/>
          <w:szCs w:val="22"/>
        </w:rPr>
        <w:t xml:space="preserve">accordance </w:t>
      </w:r>
      <w:r w:rsidRPr="00BB31AA">
        <w:rPr>
          <w:sz w:val="22"/>
          <w:szCs w:val="22"/>
        </w:rPr>
        <w:t xml:space="preserve">with </w:t>
      </w:r>
      <w:r w:rsidR="008E6AEB" w:rsidRPr="00BB31AA">
        <w:rPr>
          <w:sz w:val="22"/>
          <w:szCs w:val="22"/>
        </w:rPr>
        <w:t xml:space="preserve">the </w:t>
      </w:r>
      <w:r w:rsidR="00A219D3" w:rsidRPr="00BB31AA">
        <w:rPr>
          <w:sz w:val="22"/>
          <w:szCs w:val="22"/>
        </w:rPr>
        <w:t xml:space="preserve">statutory </w:t>
      </w:r>
      <w:r w:rsidR="008E6AEB" w:rsidRPr="00BB31AA">
        <w:rPr>
          <w:sz w:val="22"/>
          <w:szCs w:val="22"/>
        </w:rPr>
        <w:t>guidance laid out in K</w:t>
      </w:r>
      <w:r w:rsidR="00E77193" w:rsidRPr="00BB31AA">
        <w:rPr>
          <w:sz w:val="22"/>
          <w:szCs w:val="22"/>
        </w:rPr>
        <w:t xml:space="preserve">eeping Children Safe in Education </w:t>
      </w:r>
      <w:r w:rsidRPr="00BB31AA">
        <w:rPr>
          <w:sz w:val="22"/>
          <w:szCs w:val="22"/>
        </w:rPr>
        <w:t>2022</w:t>
      </w:r>
      <w:r w:rsidR="008E6AEB" w:rsidRPr="00BB31AA">
        <w:rPr>
          <w:sz w:val="22"/>
          <w:szCs w:val="22"/>
        </w:rPr>
        <w:t xml:space="preserve"> para</w:t>
      </w:r>
      <w:r w:rsidR="0008710E" w:rsidRPr="00BB31AA">
        <w:rPr>
          <w:sz w:val="22"/>
          <w:szCs w:val="22"/>
        </w:rPr>
        <w:t xml:space="preserve"> </w:t>
      </w:r>
      <w:r w:rsidR="008E6AEB" w:rsidRPr="00BB31AA">
        <w:rPr>
          <w:sz w:val="22"/>
          <w:szCs w:val="22"/>
        </w:rPr>
        <w:t>221</w:t>
      </w:r>
      <w:r w:rsidR="0009053E" w:rsidRPr="00BB31AA">
        <w:rPr>
          <w:sz w:val="22"/>
          <w:szCs w:val="22"/>
        </w:rPr>
        <w:t xml:space="preserve"> </w:t>
      </w:r>
      <w:r w:rsidR="00881BD1" w:rsidRPr="00BB31AA">
        <w:rPr>
          <w:sz w:val="22"/>
          <w:szCs w:val="22"/>
        </w:rPr>
        <w:t xml:space="preserve">the </w:t>
      </w:r>
      <w:r w:rsidR="00014B7E" w:rsidRPr="00BB31AA">
        <w:rPr>
          <w:sz w:val="22"/>
          <w:szCs w:val="22"/>
        </w:rPr>
        <w:t xml:space="preserve">school/academy </w:t>
      </w:r>
      <w:r w:rsidR="00DE4885" w:rsidRPr="00BB31AA">
        <w:rPr>
          <w:sz w:val="22"/>
          <w:szCs w:val="22"/>
        </w:rPr>
        <w:t xml:space="preserve">will </w:t>
      </w:r>
      <w:r w:rsidR="00014B7E" w:rsidRPr="00BB31AA">
        <w:rPr>
          <w:sz w:val="22"/>
          <w:szCs w:val="22"/>
        </w:rPr>
        <w:t xml:space="preserve">undertake an online search </w:t>
      </w:r>
      <w:r w:rsidR="00881BD1" w:rsidRPr="00BB31AA">
        <w:rPr>
          <w:sz w:val="22"/>
          <w:szCs w:val="22"/>
        </w:rPr>
        <w:t xml:space="preserve">on shortlisted candidates as part of </w:t>
      </w:r>
      <w:r w:rsidR="001225E9" w:rsidRPr="00BB31AA">
        <w:rPr>
          <w:sz w:val="22"/>
          <w:szCs w:val="22"/>
        </w:rPr>
        <w:t xml:space="preserve">the </w:t>
      </w:r>
      <w:r w:rsidR="00881BD1" w:rsidRPr="00BB31AA">
        <w:rPr>
          <w:sz w:val="22"/>
          <w:szCs w:val="22"/>
        </w:rPr>
        <w:t>due diligence</w:t>
      </w:r>
      <w:r w:rsidR="00383734" w:rsidRPr="00BB31AA">
        <w:rPr>
          <w:sz w:val="22"/>
          <w:szCs w:val="22"/>
        </w:rPr>
        <w:t xml:space="preserve"> checks</w:t>
      </w:r>
      <w:r w:rsidR="00881BD1" w:rsidRPr="00BB31AA">
        <w:rPr>
          <w:sz w:val="22"/>
          <w:szCs w:val="22"/>
        </w:rPr>
        <w:t xml:space="preserve">. </w:t>
      </w:r>
      <w:r w:rsidR="003D7357" w:rsidRPr="00BB31AA">
        <w:rPr>
          <w:sz w:val="22"/>
          <w:szCs w:val="22"/>
        </w:rPr>
        <w:t xml:space="preserve">These searches are necessary for the school to meet its statutory/safeguarding </w:t>
      </w:r>
      <w:r w:rsidR="00A219D3" w:rsidRPr="00BB31AA">
        <w:rPr>
          <w:sz w:val="22"/>
          <w:szCs w:val="22"/>
        </w:rPr>
        <w:t xml:space="preserve">obligations and to uphold the reputation of the school/academy. </w:t>
      </w:r>
    </w:p>
    <w:p w14:paraId="1C0295E0" w14:textId="77777777" w:rsidR="003D7357" w:rsidRPr="00BB31AA" w:rsidRDefault="003D7357" w:rsidP="00661327">
      <w:pPr>
        <w:pStyle w:val="Default"/>
        <w:ind w:left="113" w:right="170"/>
        <w:jc w:val="both"/>
        <w:rPr>
          <w:sz w:val="22"/>
          <w:szCs w:val="22"/>
        </w:rPr>
      </w:pPr>
    </w:p>
    <w:p w14:paraId="5F34DD0B" w14:textId="404E6EEF" w:rsidR="001C7798" w:rsidRPr="00BB31AA" w:rsidRDefault="00B3721E" w:rsidP="00661327">
      <w:pPr>
        <w:pStyle w:val="Default"/>
        <w:ind w:left="113" w:right="170"/>
        <w:jc w:val="both"/>
        <w:rPr>
          <w:sz w:val="22"/>
          <w:szCs w:val="22"/>
        </w:rPr>
      </w:pPr>
      <w:r w:rsidRPr="00BB31AA">
        <w:rPr>
          <w:sz w:val="22"/>
          <w:szCs w:val="22"/>
        </w:rPr>
        <w:t>Th</w:t>
      </w:r>
      <w:r w:rsidR="001C7798" w:rsidRPr="00BB31AA">
        <w:rPr>
          <w:sz w:val="22"/>
          <w:szCs w:val="22"/>
        </w:rPr>
        <w:t xml:space="preserve">e online searches the school/academy </w:t>
      </w:r>
      <w:r w:rsidR="00CD72B4" w:rsidRPr="00BB31AA">
        <w:rPr>
          <w:sz w:val="22"/>
          <w:szCs w:val="22"/>
        </w:rPr>
        <w:t xml:space="preserve">may </w:t>
      </w:r>
      <w:r w:rsidR="001C7798" w:rsidRPr="00BB31AA">
        <w:rPr>
          <w:sz w:val="22"/>
          <w:szCs w:val="22"/>
        </w:rPr>
        <w:t>carry out include</w:t>
      </w:r>
      <w:r w:rsidR="00CD72B4" w:rsidRPr="00BB31AA">
        <w:rPr>
          <w:sz w:val="22"/>
          <w:szCs w:val="22"/>
        </w:rPr>
        <w:t>s</w:t>
      </w:r>
      <w:r w:rsidR="001C7798" w:rsidRPr="00BB31AA">
        <w:rPr>
          <w:sz w:val="22"/>
          <w:szCs w:val="22"/>
        </w:rPr>
        <w:t xml:space="preserve"> searches of internet search engines, websites and social media platforms. Applicants are not required to provide account passwords or grant the school access to private social media accounts. </w:t>
      </w:r>
    </w:p>
    <w:p w14:paraId="3B139811" w14:textId="77777777" w:rsidR="001C7798" w:rsidRPr="00BB31AA" w:rsidRDefault="001C7798" w:rsidP="00661327">
      <w:pPr>
        <w:pStyle w:val="Default"/>
        <w:ind w:left="113" w:right="170"/>
        <w:jc w:val="both"/>
        <w:rPr>
          <w:sz w:val="22"/>
          <w:szCs w:val="22"/>
        </w:rPr>
      </w:pPr>
    </w:p>
    <w:p w14:paraId="074B14CA" w14:textId="6BF0213C" w:rsidR="00F0112B" w:rsidRPr="00BB31AA" w:rsidRDefault="00A73753" w:rsidP="00DE4885">
      <w:pPr>
        <w:pStyle w:val="Default"/>
        <w:ind w:left="113" w:right="170"/>
        <w:jc w:val="both"/>
        <w:rPr>
          <w:sz w:val="22"/>
          <w:szCs w:val="22"/>
        </w:rPr>
      </w:pPr>
      <w:r w:rsidRPr="00BB31AA">
        <w:rPr>
          <w:sz w:val="22"/>
          <w:szCs w:val="22"/>
        </w:rPr>
        <w:t xml:space="preserve">In carrying out online searches, the school </w:t>
      </w:r>
      <w:r w:rsidR="00F0112B" w:rsidRPr="00BB31AA">
        <w:rPr>
          <w:sz w:val="22"/>
          <w:szCs w:val="22"/>
        </w:rPr>
        <w:t xml:space="preserve">will be looking for publicly available information about the applicant </w:t>
      </w:r>
      <w:r w:rsidR="00DE4885" w:rsidRPr="00BB31AA">
        <w:rPr>
          <w:sz w:val="22"/>
          <w:szCs w:val="22"/>
        </w:rPr>
        <w:t xml:space="preserve">that may be relevant to their suitability to work with children and/or may have an impact on the school/academy’s reputation. </w:t>
      </w:r>
      <w:r w:rsidR="00F0112B" w:rsidRPr="00BB31AA">
        <w:rPr>
          <w:sz w:val="22"/>
          <w:szCs w:val="22"/>
        </w:rPr>
        <w:t xml:space="preserve">         </w:t>
      </w:r>
    </w:p>
    <w:p w14:paraId="32D5E2AE" w14:textId="77777777" w:rsidR="00F0112B" w:rsidRPr="00BB31AA" w:rsidRDefault="00F0112B" w:rsidP="00661327">
      <w:pPr>
        <w:pStyle w:val="Default"/>
        <w:ind w:left="113" w:right="170"/>
        <w:jc w:val="both"/>
        <w:rPr>
          <w:sz w:val="22"/>
          <w:szCs w:val="22"/>
        </w:rPr>
      </w:pPr>
    </w:p>
    <w:p w14:paraId="6E8812DC" w14:textId="742C0958" w:rsidR="003847A9" w:rsidRPr="00BB31AA" w:rsidRDefault="00A73753" w:rsidP="00661327">
      <w:pPr>
        <w:pStyle w:val="Default"/>
        <w:ind w:left="113" w:right="170"/>
        <w:jc w:val="both"/>
        <w:rPr>
          <w:sz w:val="22"/>
          <w:szCs w:val="22"/>
        </w:rPr>
      </w:pPr>
      <w:r w:rsidRPr="00BB31AA">
        <w:rPr>
          <w:sz w:val="22"/>
          <w:szCs w:val="22"/>
        </w:rPr>
        <w:t>Where possible, t</w:t>
      </w:r>
      <w:r w:rsidR="00B3721E" w:rsidRPr="00BB31AA">
        <w:rPr>
          <w:sz w:val="22"/>
          <w:szCs w:val="22"/>
        </w:rPr>
        <w:t>his</w:t>
      </w:r>
      <w:r w:rsidR="00881BD1" w:rsidRPr="00BB31AA">
        <w:rPr>
          <w:sz w:val="22"/>
          <w:szCs w:val="22"/>
        </w:rPr>
        <w:t xml:space="preserve"> </w:t>
      </w:r>
      <w:r w:rsidR="00D90B84" w:rsidRPr="00BB31AA">
        <w:rPr>
          <w:sz w:val="22"/>
          <w:szCs w:val="22"/>
        </w:rPr>
        <w:t xml:space="preserve">check </w:t>
      </w:r>
      <w:r w:rsidR="00881BD1" w:rsidRPr="00BB31AA">
        <w:rPr>
          <w:sz w:val="22"/>
          <w:szCs w:val="22"/>
        </w:rPr>
        <w:t xml:space="preserve">will be </w:t>
      </w:r>
      <w:r w:rsidR="006A2FB8" w:rsidRPr="00BB31AA">
        <w:rPr>
          <w:sz w:val="22"/>
          <w:szCs w:val="22"/>
        </w:rPr>
        <w:t>conducted</w:t>
      </w:r>
      <w:r w:rsidR="00881BD1" w:rsidRPr="00BB31AA">
        <w:rPr>
          <w:sz w:val="22"/>
          <w:szCs w:val="22"/>
        </w:rPr>
        <w:t xml:space="preserve"> by</w:t>
      </w:r>
      <w:r w:rsidR="00CA6F68" w:rsidRPr="00BB31AA">
        <w:rPr>
          <w:sz w:val="22"/>
          <w:szCs w:val="22"/>
        </w:rPr>
        <w:t xml:space="preserve"> </w:t>
      </w:r>
      <w:r w:rsidR="00201496" w:rsidRPr="00BB31AA">
        <w:rPr>
          <w:sz w:val="22"/>
          <w:szCs w:val="22"/>
        </w:rPr>
        <w:t xml:space="preserve">someone </w:t>
      </w:r>
      <w:r w:rsidR="00881BD1" w:rsidRPr="00BB31AA">
        <w:rPr>
          <w:sz w:val="22"/>
          <w:szCs w:val="22"/>
        </w:rPr>
        <w:t xml:space="preserve">not involved with the interview process. </w:t>
      </w:r>
      <w:r w:rsidR="00C85681" w:rsidRPr="00BB31AA">
        <w:rPr>
          <w:sz w:val="22"/>
          <w:szCs w:val="22"/>
        </w:rPr>
        <w:t xml:space="preserve">Any pertinent information found </w:t>
      </w:r>
      <w:r w:rsidR="00881BD1" w:rsidRPr="00BB31AA">
        <w:rPr>
          <w:sz w:val="22"/>
          <w:szCs w:val="22"/>
        </w:rPr>
        <w:t>will be passed to the interview panel</w:t>
      </w:r>
      <w:r w:rsidR="00201496" w:rsidRPr="00BB31AA">
        <w:rPr>
          <w:sz w:val="22"/>
          <w:szCs w:val="22"/>
        </w:rPr>
        <w:t xml:space="preserve"> and may be discussed with the candidate at interview</w:t>
      </w:r>
      <w:r w:rsidR="00C85681" w:rsidRPr="00BB31AA">
        <w:rPr>
          <w:sz w:val="22"/>
          <w:szCs w:val="22"/>
        </w:rPr>
        <w:t xml:space="preserve"> stage</w:t>
      </w:r>
      <w:r w:rsidR="00881BD1" w:rsidRPr="00BB31AA">
        <w:rPr>
          <w:sz w:val="22"/>
          <w:szCs w:val="22"/>
        </w:rPr>
        <w:t xml:space="preserve">. </w:t>
      </w:r>
    </w:p>
    <w:p w14:paraId="0749976B" w14:textId="2C45AB7B" w:rsidR="002B365D" w:rsidRPr="00BB31AA" w:rsidRDefault="002B365D" w:rsidP="00661327">
      <w:pPr>
        <w:pStyle w:val="Default"/>
        <w:ind w:left="113" w:right="170"/>
        <w:jc w:val="both"/>
        <w:rPr>
          <w:sz w:val="22"/>
          <w:szCs w:val="22"/>
        </w:rPr>
      </w:pPr>
    </w:p>
    <w:p w14:paraId="12F715D1" w14:textId="1171BE26" w:rsidR="00814954" w:rsidRPr="00691516" w:rsidRDefault="00814954" w:rsidP="00814954">
      <w:pPr>
        <w:pStyle w:val="Default"/>
        <w:ind w:left="113" w:right="170"/>
        <w:jc w:val="both"/>
        <w:rPr>
          <w:color w:val="FF0000"/>
          <w:sz w:val="22"/>
          <w:szCs w:val="22"/>
        </w:rPr>
      </w:pPr>
      <w:r w:rsidRPr="00BB31AA">
        <w:rPr>
          <w:sz w:val="22"/>
          <w:szCs w:val="22"/>
        </w:rPr>
        <w:lastRenderedPageBreak/>
        <w:t xml:space="preserve">The information generated from online </w:t>
      </w:r>
      <w:r w:rsidR="0009053E" w:rsidRPr="00BB31AA">
        <w:rPr>
          <w:sz w:val="22"/>
          <w:szCs w:val="22"/>
        </w:rPr>
        <w:t>searches</w:t>
      </w:r>
      <w:r w:rsidRPr="00BB31AA">
        <w:rPr>
          <w:sz w:val="22"/>
          <w:szCs w:val="22"/>
        </w:rPr>
        <w:t xml:space="preserve">, notes of the shortlisting panel and details of the scoring will be retained for six months from the appointment date in line with the school’s document retention schedule. Documents will be securely disposed of. </w:t>
      </w:r>
      <w:r w:rsidRPr="00691516">
        <w:rPr>
          <w:color w:val="FF0000"/>
          <w:sz w:val="22"/>
          <w:szCs w:val="22"/>
        </w:rPr>
        <w:t xml:space="preserve"> </w:t>
      </w:r>
    </w:p>
    <w:p w14:paraId="452850A5" w14:textId="40AC2BE6" w:rsidR="00ED5954" w:rsidRPr="003C2658" w:rsidRDefault="00ED5954" w:rsidP="00661327">
      <w:pPr>
        <w:pStyle w:val="Heading1"/>
        <w:jc w:val="both"/>
      </w:pPr>
      <w:bookmarkStart w:id="14" w:name="_Toc115705641"/>
      <w:r w:rsidRPr="003C2658">
        <w:t>12</w:t>
      </w:r>
      <w:r w:rsidR="00953BA4">
        <w:t>.</w:t>
      </w:r>
      <w:r w:rsidRPr="003C2658">
        <w:t xml:space="preserve"> References</w:t>
      </w:r>
      <w:bookmarkEnd w:id="14"/>
      <w:r w:rsidRPr="003C2658">
        <w:t xml:space="preserve"> </w:t>
      </w:r>
    </w:p>
    <w:p w14:paraId="36AAA55B" w14:textId="2B8CCD76" w:rsidR="00ED5954" w:rsidRPr="000707A3" w:rsidRDefault="00ED5954" w:rsidP="00661327">
      <w:pPr>
        <w:pStyle w:val="Default"/>
        <w:ind w:left="113" w:right="170"/>
        <w:jc w:val="both"/>
        <w:rPr>
          <w:sz w:val="22"/>
          <w:szCs w:val="22"/>
        </w:rPr>
      </w:pPr>
      <w:r w:rsidRPr="000707A3">
        <w:rPr>
          <w:sz w:val="22"/>
          <w:szCs w:val="22"/>
        </w:rPr>
        <w:t xml:space="preserve">In order to comply with Keeping Children Safe in Education, it is the policy of (name of school) that all references will be </w:t>
      </w:r>
      <w:r w:rsidR="00011EE0" w:rsidRPr="00661327">
        <w:rPr>
          <w:sz w:val="22"/>
          <w:szCs w:val="22"/>
        </w:rPr>
        <w:t xml:space="preserve">obtained, and concerns resolved </w:t>
      </w:r>
      <w:r w:rsidR="00940ABA" w:rsidRPr="000707A3">
        <w:rPr>
          <w:sz w:val="22"/>
          <w:szCs w:val="22"/>
        </w:rPr>
        <w:t>before the appointment is confirmed, including internal candidates</w:t>
      </w:r>
      <w:r w:rsidRPr="000707A3">
        <w:rPr>
          <w:sz w:val="22"/>
          <w:szCs w:val="22"/>
        </w:rPr>
        <w:t xml:space="preserve">. This will be done either by letter seeking to verify the skills, experience, competencies and employment history of the applicant, or by a standard reference form. </w:t>
      </w:r>
    </w:p>
    <w:p w14:paraId="4B965E9D" w14:textId="77777777" w:rsidR="00DE6E24" w:rsidRPr="000707A3" w:rsidRDefault="00DE6E24" w:rsidP="00661327">
      <w:pPr>
        <w:pStyle w:val="Default"/>
        <w:ind w:left="113" w:right="170"/>
        <w:jc w:val="both"/>
        <w:rPr>
          <w:sz w:val="22"/>
          <w:szCs w:val="22"/>
        </w:rPr>
      </w:pPr>
    </w:p>
    <w:p w14:paraId="713FED2A" w14:textId="47949E1A" w:rsidR="000707A3" w:rsidRPr="00661327" w:rsidRDefault="000707A3" w:rsidP="00661327">
      <w:pPr>
        <w:pStyle w:val="Default"/>
        <w:ind w:left="113" w:right="170"/>
        <w:jc w:val="both"/>
        <w:rPr>
          <w:sz w:val="22"/>
          <w:szCs w:val="22"/>
        </w:rPr>
      </w:pPr>
      <w:r w:rsidRPr="00661327">
        <w:rPr>
          <w:sz w:val="22"/>
          <w:szCs w:val="22"/>
        </w:rPr>
        <w:t xml:space="preserve">It is the school’s practice, with the consent of the applicant, to take up references before interview. If applicants have </w:t>
      </w:r>
      <w:r w:rsidRPr="000707A3">
        <w:rPr>
          <w:sz w:val="22"/>
          <w:szCs w:val="22"/>
        </w:rPr>
        <w:t>indicated</w:t>
      </w:r>
      <w:r w:rsidRPr="00661327">
        <w:rPr>
          <w:sz w:val="22"/>
          <w:szCs w:val="22"/>
        </w:rPr>
        <w:t xml:space="preserve"> that they do not consent to references being sought prior to interview, further information will be sought, and agreement obtained </w:t>
      </w:r>
      <w:r w:rsidRPr="000707A3">
        <w:rPr>
          <w:sz w:val="22"/>
          <w:szCs w:val="22"/>
        </w:rPr>
        <w:t>where</w:t>
      </w:r>
      <w:r w:rsidRPr="00661327">
        <w:rPr>
          <w:sz w:val="22"/>
          <w:szCs w:val="22"/>
        </w:rPr>
        <w:t xml:space="preserve"> </w:t>
      </w:r>
      <w:r w:rsidRPr="000707A3">
        <w:rPr>
          <w:sz w:val="22"/>
          <w:szCs w:val="22"/>
        </w:rPr>
        <w:t>possible</w:t>
      </w:r>
      <w:r>
        <w:rPr>
          <w:sz w:val="22"/>
          <w:szCs w:val="22"/>
        </w:rPr>
        <w:t>.</w:t>
      </w:r>
    </w:p>
    <w:p w14:paraId="3D646083" w14:textId="77777777" w:rsidR="000707A3" w:rsidRPr="00661327" w:rsidRDefault="000707A3" w:rsidP="00661327">
      <w:pPr>
        <w:pStyle w:val="Default"/>
        <w:ind w:left="113" w:right="170"/>
        <w:jc w:val="both"/>
        <w:rPr>
          <w:sz w:val="22"/>
          <w:szCs w:val="22"/>
        </w:rPr>
      </w:pPr>
    </w:p>
    <w:p w14:paraId="62B87C9B" w14:textId="3C7A5D91" w:rsidR="00ED5954" w:rsidRPr="005648EA" w:rsidRDefault="00ED5954" w:rsidP="00661327">
      <w:pPr>
        <w:pStyle w:val="Default"/>
        <w:ind w:left="113" w:right="170"/>
        <w:jc w:val="both"/>
        <w:rPr>
          <w:sz w:val="22"/>
          <w:szCs w:val="22"/>
        </w:rPr>
      </w:pPr>
      <w:r w:rsidRPr="000707A3">
        <w:rPr>
          <w:sz w:val="22"/>
          <w:szCs w:val="22"/>
        </w:rPr>
        <w:t xml:space="preserve">On receipt, references will be checked to ensure that all specific questions have been answered satisfactorily. Any discrepancies or anomalies should be noted and addressed during the applicant’s interview. </w:t>
      </w:r>
    </w:p>
    <w:p w14:paraId="5A9142C3" w14:textId="77777777" w:rsidR="00DE6E24" w:rsidRPr="00661327" w:rsidRDefault="00DE6E24" w:rsidP="00661327">
      <w:pPr>
        <w:pStyle w:val="Default"/>
        <w:ind w:left="113" w:right="170"/>
        <w:jc w:val="both"/>
        <w:rPr>
          <w:sz w:val="22"/>
          <w:szCs w:val="22"/>
          <w:highlight w:val="yellow"/>
        </w:rPr>
      </w:pPr>
    </w:p>
    <w:p w14:paraId="11BB27BB" w14:textId="77777777" w:rsidR="00ED5954" w:rsidRPr="003E5A52" w:rsidRDefault="00ED5954" w:rsidP="00661327">
      <w:pPr>
        <w:spacing w:after="0" w:line="240" w:lineRule="auto"/>
        <w:ind w:left="113" w:right="170"/>
        <w:jc w:val="both"/>
        <w:rPr>
          <w:rFonts w:ascii="Arial" w:hAnsi="Arial" w:cs="Arial"/>
        </w:rPr>
      </w:pPr>
      <w:r w:rsidRPr="003E5A52">
        <w:rPr>
          <w:rFonts w:ascii="Arial" w:hAnsi="Arial" w:cs="Arial"/>
        </w:rPr>
        <w:t>Specific questions should be included to explore the applicant’s suitability to work with children and if the referee has any concerns, they should be asked to give their reasons.</w:t>
      </w:r>
    </w:p>
    <w:p w14:paraId="53EFF232" w14:textId="77777777" w:rsidR="00ED5954" w:rsidRPr="003E5A52" w:rsidRDefault="00ED5954" w:rsidP="00661327">
      <w:pPr>
        <w:spacing w:after="0" w:line="240" w:lineRule="auto"/>
        <w:ind w:left="113" w:right="170"/>
        <w:jc w:val="both"/>
        <w:rPr>
          <w:rFonts w:ascii="Arial" w:hAnsi="Arial" w:cs="Arial"/>
        </w:rPr>
      </w:pPr>
    </w:p>
    <w:p w14:paraId="372B4A05" w14:textId="675D6D1E" w:rsidR="00ED5954" w:rsidRPr="00AD60B5" w:rsidRDefault="00ED5954" w:rsidP="00661327">
      <w:pPr>
        <w:pStyle w:val="Default"/>
        <w:ind w:left="113" w:right="170"/>
        <w:jc w:val="both"/>
        <w:rPr>
          <w:sz w:val="22"/>
          <w:szCs w:val="22"/>
        </w:rPr>
      </w:pPr>
      <w:r w:rsidRPr="003E5A52">
        <w:rPr>
          <w:sz w:val="22"/>
          <w:szCs w:val="22"/>
        </w:rPr>
        <w:t>In order to comply with the Equality Act 2010, reference requests sent prior to an offer of employment will not request details of attendance or absence however; further information may be requested and compared with the medical questionnaire following the applicant’s acceptance of an offer of employment</w:t>
      </w:r>
      <w:r w:rsidR="000707A3" w:rsidRPr="00661327">
        <w:rPr>
          <w:sz w:val="22"/>
          <w:szCs w:val="22"/>
        </w:rPr>
        <w:t xml:space="preserve"> – see 14 below</w:t>
      </w:r>
      <w:r w:rsidRPr="003E5A52">
        <w:rPr>
          <w:sz w:val="22"/>
          <w:szCs w:val="22"/>
        </w:rPr>
        <w:t xml:space="preserve">. </w:t>
      </w:r>
    </w:p>
    <w:p w14:paraId="12C38433" w14:textId="77777777" w:rsidR="00DE6E24" w:rsidRPr="003E5A52" w:rsidRDefault="00DE6E24" w:rsidP="00661327">
      <w:pPr>
        <w:pStyle w:val="Default"/>
        <w:ind w:left="113" w:right="170"/>
        <w:jc w:val="both"/>
        <w:rPr>
          <w:sz w:val="22"/>
          <w:szCs w:val="22"/>
        </w:rPr>
      </w:pPr>
    </w:p>
    <w:p w14:paraId="71B35EF5" w14:textId="380B6F36" w:rsidR="00ED5954" w:rsidRDefault="000707A3" w:rsidP="00661327">
      <w:pPr>
        <w:pStyle w:val="Default"/>
        <w:ind w:left="113" w:right="170"/>
        <w:jc w:val="both"/>
        <w:rPr>
          <w:sz w:val="22"/>
          <w:szCs w:val="22"/>
        </w:rPr>
      </w:pPr>
      <w:r w:rsidRPr="00661327">
        <w:rPr>
          <w:sz w:val="22"/>
          <w:szCs w:val="22"/>
        </w:rPr>
        <w:t>Applicants will be asked to specify the details of at least 2 referees</w:t>
      </w:r>
      <w:r w:rsidR="003E5A52" w:rsidRPr="00661327">
        <w:rPr>
          <w:sz w:val="22"/>
          <w:szCs w:val="22"/>
        </w:rPr>
        <w:t xml:space="preserve">, one of which should </w:t>
      </w:r>
      <w:r w:rsidR="00ED5954" w:rsidRPr="003E5A52">
        <w:rPr>
          <w:sz w:val="22"/>
          <w:szCs w:val="22"/>
        </w:rPr>
        <w:t xml:space="preserve">be the current or most recent employer and references will only be obtained directly from the referee: testimonials or open references (those addressed ‘To whom it may concern’) will not be considered. Referees will be provided with a copy of the job description and person specification to assist them in their response. </w:t>
      </w:r>
    </w:p>
    <w:p w14:paraId="2B859310" w14:textId="3E678E00" w:rsidR="003E5A52" w:rsidRDefault="003E5A52" w:rsidP="00661327">
      <w:pPr>
        <w:pStyle w:val="Default"/>
        <w:ind w:left="113" w:right="170"/>
        <w:jc w:val="both"/>
        <w:rPr>
          <w:sz w:val="22"/>
          <w:szCs w:val="22"/>
        </w:rPr>
      </w:pPr>
    </w:p>
    <w:p w14:paraId="25BF70E4" w14:textId="45014CDC" w:rsidR="003E5A52" w:rsidRPr="003E5A52" w:rsidRDefault="003E5A52" w:rsidP="00661327">
      <w:pPr>
        <w:pStyle w:val="Default"/>
        <w:ind w:left="113" w:right="170"/>
        <w:jc w:val="both"/>
        <w:rPr>
          <w:sz w:val="22"/>
          <w:szCs w:val="22"/>
        </w:rPr>
      </w:pPr>
      <w:r>
        <w:rPr>
          <w:sz w:val="22"/>
          <w:szCs w:val="22"/>
        </w:rPr>
        <w:t>References for staff working in an education setting will be sought from the Headteacher in order to ensure the information about disciplinary investigations is accurate and, in other settings, it would be appropriate to seek a reference from the line manager.</w:t>
      </w:r>
    </w:p>
    <w:p w14:paraId="094ED352" w14:textId="77777777" w:rsidR="00DE6E24" w:rsidRPr="00661327" w:rsidRDefault="00DE6E24" w:rsidP="00661327">
      <w:pPr>
        <w:pStyle w:val="Default"/>
        <w:ind w:left="113" w:right="170"/>
        <w:jc w:val="both"/>
        <w:rPr>
          <w:sz w:val="22"/>
          <w:szCs w:val="22"/>
          <w:highlight w:val="yellow"/>
        </w:rPr>
      </w:pPr>
    </w:p>
    <w:p w14:paraId="300D9D13" w14:textId="77777777" w:rsidR="00ED5954" w:rsidRPr="00E10E02" w:rsidRDefault="00ED5954" w:rsidP="00661327">
      <w:pPr>
        <w:pStyle w:val="Default"/>
        <w:ind w:left="113" w:right="170"/>
        <w:jc w:val="both"/>
        <w:rPr>
          <w:sz w:val="22"/>
          <w:szCs w:val="22"/>
        </w:rPr>
      </w:pPr>
      <w:r w:rsidRPr="00E10E02">
        <w:rPr>
          <w:sz w:val="22"/>
          <w:szCs w:val="22"/>
        </w:rPr>
        <w:t xml:space="preserve">Where a candidate is not currently working in a school or childcare setting but has done so in the past, one reference should be from their most recent children’s workforce employer in line with Safer Recruitment guidelines. </w:t>
      </w:r>
    </w:p>
    <w:p w14:paraId="154FA2CB" w14:textId="77777777" w:rsidR="00DE6E24" w:rsidRPr="00661327" w:rsidRDefault="00DE6E24" w:rsidP="00661327">
      <w:pPr>
        <w:pStyle w:val="Default"/>
        <w:ind w:left="113" w:right="170"/>
        <w:jc w:val="both"/>
        <w:rPr>
          <w:sz w:val="22"/>
          <w:szCs w:val="22"/>
          <w:highlight w:val="yellow"/>
        </w:rPr>
      </w:pPr>
    </w:p>
    <w:p w14:paraId="2B2504C3" w14:textId="77777777" w:rsidR="00ED5954" w:rsidRPr="003E5A52" w:rsidRDefault="00ED5954" w:rsidP="00661327">
      <w:pPr>
        <w:pStyle w:val="Default"/>
        <w:ind w:left="113" w:right="170"/>
        <w:jc w:val="both"/>
        <w:rPr>
          <w:sz w:val="22"/>
          <w:szCs w:val="22"/>
        </w:rPr>
      </w:pPr>
      <w:r w:rsidRPr="003E5A52">
        <w:rPr>
          <w:sz w:val="22"/>
          <w:szCs w:val="22"/>
        </w:rPr>
        <w:t>We will seek to confirm wheth</w:t>
      </w:r>
      <w:r w:rsidRPr="00AD60B5">
        <w:rPr>
          <w:sz w:val="22"/>
          <w:szCs w:val="22"/>
        </w:rPr>
        <w:t xml:space="preserve">er the candidate has been subject to any formal disciplinary procedures within the last two years and to establish any details, outcomes or ‘live’ sanctions which are in place. </w:t>
      </w:r>
    </w:p>
    <w:p w14:paraId="46347D76" w14:textId="77777777" w:rsidR="00DE6E24" w:rsidRPr="00661327" w:rsidRDefault="00DE6E24" w:rsidP="00661327">
      <w:pPr>
        <w:pStyle w:val="Default"/>
        <w:ind w:left="113" w:right="170"/>
        <w:jc w:val="both"/>
        <w:rPr>
          <w:sz w:val="22"/>
          <w:szCs w:val="22"/>
          <w:highlight w:val="yellow"/>
        </w:rPr>
      </w:pPr>
    </w:p>
    <w:p w14:paraId="66BE02CA" w14:textId="77777777" w:rsidR="00ED5954" w:rsidRPr="00AD60B5" w:rsidRDefault="00ED5954" w:rsidP="00661327">
      <w:pPr>
        <w:pStyle w:val="Default"/>
        <w:ind w:left="113" w:right="170"/>
        <w:jc w:val="both"/>
        <w:rPr>
          <w:sz w:val="22"/>
          <w:szCs w:val="22"/>
        </w:rPr>
      </w:pPr>
      <w:r w:rsidRPr="00AD60B5">
        <w:rPr>
          <w:sz w:val="22"/>
          <w:szCs w:val="22"/>
        </w:rPr>
        <w:t xml:space="preserve">In cases where there have been disciplinary concerns which involved children or safeguarding that have been substantiated, the referee will be required to confirm details. </w:t>
      </w:r>
    </w:p>
    <w:p w14:paraId="227DE0F1" w14:textId="77777777" w:rsidR="00DE6E24" w:rsidRPr="00AD60B5" w:rsidRDefault="00DE6E24" w:rsidP="00661327">
      <w:pPr>
        <w:pStyle w:val="Default"/>
        <w:ind w:left="113" w:right="170"/>
        <w:jc w:val="both"/>
        <w:rPr>
          <w:sz w:val="22"/>
          <w:szCs w:val="22"/>
        </w:rPr>
      </w:pPr>
    </w:p>
    <w:p w14:paraId="522B440F" w14:textId="2A44DC4D" w:rsidR="00DE6E24" w:rsidRPr="00AD60B5" w:rsidRDefault="00ED5954" w:rsidP="00661327">
      <w:pPr>
        <w:pStyle w:val="Default"/>
        <w:ind w:left="113" w:right="170"/>
        <w:jc w:val="both"/>
        <w:rPr>
          <w:sz w:val="22"/>
          <w:szCs w:val="22"/>
        </w:rPr>
      </w:pPr>
      <w:r w:rsidRPr="00AD60B5">
        <w:rPr>
          <w:sz w:val="22"/>
          <w:szCs w:val="22"/>
        </w:rPr>
        <w:t>In accordance with Keeping Children Safe in Education cases in which an allegation is proven to be false, unsubstantiated</w:t>
      </w:r>
      <w:r w:rsidR="00E10E02">
        <w:rPr>
          <w:sz w:val="22"/>
          <w:szCs w:val="22"/>
        </w:rPr>
        <w:t>,</w:t>
      </w:r>
      <w:r w:rsidRPr="00AD60B5">
        <w:rPr>
          <w:sz w:val="22"/>
          <w:szCs w:val="22"/>
        </w:rPr>
        <w:t xml:space="preserve"> </w:t>
      </w:r>
      <w:r w:rsidR="00E10E02">
        <w:rPr>
          <w:sz w:val="22"/>
          <w:szCs w:val="22"/>
        </w:rPr>
        <w:t xml:space="preserve">unfounded </w:t>
      </w:r>
      <w:r w:rsidRPr="00AD60B5">
        <w:rPr>
          <w:sz w:val="22"/>
          <w:szCs w:val="22"/>
        </w:rPr>
        <w:t xml:space="preserve">or malicious should not be included in employer references. </w:t>
      </w:r>
    </w:p>
    <w:p w14:paraId="60DECA5D" w14:textId="77777777" w:rsidR="00DE6E24" w:rsidRPr="00661327" w:rsidRDefault="00DE6E24" w:rsidP="00661327">
      <w:pPr>
        <w:pStyle w:val="Default"/>
        <w:ind w:left="113" w:right="170"/>
        <w:jc w:val="both"/>
        <w:rPr>
          <w:sz w:val="22"/>
          <w:szCs w:val="22"/>
          <w:highlight w:val="yellow"/>
        </w:rPr>
      </w:pPr>
    </w:p>
    <w:p w14:paraId="751A2929" w14:textId="77777777" w:rsidR="00DE6E24" w:rsidRPr="00661327" w:rsidRDefault="00DE6E24" w:rsidP="00661327">
      <w:pPr>
        <w:pStyle w:val="Default"/>
        <w:ind w:left="113" w:right="170"/>
        <w:jc w:val="both"/>
        <w:rPr>
          <w:sz w:val="22"/>
          <w:szCs w:val="22"/>
          <w:highlight w:val="yellow"/>
        </w:rPr>
      </w:pPr>
    </w:p>
    <w:p w14:paraId="07A9EE74" w14:textId="77777777" w:rsidR="00ED5954" w:rsidRPr="00AD60B5" w:rsidRDefault="00ED5954" w:rsidP="00661327">
      <w:pPr>
        <w:pStyle w:val="Default"/>
        <w:ind w:left="113" w:right="170"/>
        <w:jc w:val="both"/>
        <w:rPr>
          <w:sz w:val="22"/>
          <w:szCs w:val="22"/>
        </w:rPr>
      </w:pPr>
      <w:r w:rsidRPr="00AD60B5">
        <w:rPr>
          <w:i/>
          <w:iCs/>
          <w:sz w:val="22"/>
          <w:szCs w:val="22"/>
        </w:rPr>
        <w:lastRenderedPageBreak/>
        <w:t xml:space="preserve">In the case of recruitment to Academies established from April 2013 where there is a requirement to disclose teaching capability information as part of the funding agreement </w:t>
      </w:r>
    </w:p>
    <w:p w14:paraId="1D2D82A1" w14:textId="77777777" w:rsidR="00ED5954" w:rsidRPr="00AD60B5" w:rsidRDefault="00ED5954" w:rsidP="00661327">
      <w:pPr>
        <w:pStyle w:val="Default"/>
        <w:ind w:left="113" w:right="170"/>
        <w:jc w:val="both"/>
        <w:rPr>
          <w:sz w:val="22"/>
          <w:szCs w:val="22"/>
        </w:rPr>
      </w:pPr>
      <w:r w:rsidRPr="00AD60B5">
        <w:rPr>
          <w:sz w:val="22"/>
          <w:szCs w:val="22"/>
        </w:rPr>
        <w:t xml:space="preserve">When recruiting to teaching posts we will seek to confirm whether candidates have been subject to formal capability proceedings in the past 2 years as part of our appointment process. </w:t>
      </w:r>
    </w:p>
    <w:p w14:paraId="75F90D96" w14:textId="77777777" w:rsidR="00AA31E0" w:rsidRPr="00AD60B5" w:rsidRDefault="00AA31E0" w:rsidP="00661327">
      <w:pPr>
        <w:pStyle w:val="Default"/>
        <w:ind w:left="113" w:right="170"/>
        <w:jc w:val="both"/>
        <w:rPr>
          <w:sz w:val="22"/>
          <w:szCs w:val="22"/>
        </w:rPr>
      </w:pPr>
    </w:p>
    <w:p w14:paraId="6E8B2F0C" w14:textId="77777777" w:rsidR="00ED5954" w:rsidRPr="00AD60B5" w:rsidRDefault="00ED5954" w:rsidP="00661327">
      <w:pPr>
        <w:pStyle w:val="Default"/>
        <w:ind w:left="113" w:right="170"/>
        <w:jc w:val="both"/>
        <w:rPr>
          <w:sz w:val="22"/>
          <w:szCs w:val="22"/>
        </w:rPr>
      </w:pPr>
      <w:r w:rsidRPr="00AD60B5">
        <w:rPr>
          <w:sz w:val="22"/>
          <w:szCs w:val="22"/>
        </w:rPr>
        <w:t xml:space="preserve">In the case of recruitment to all other posts we will ask referees to confirm whether candidates have been subject to formal capability proceedings in the past 2 years as part of our appointment process. </w:t>
      </w:r>
    </w:p>
    <w:p w14:paraId="6C98CD6D" w14:textId="77777777" w:rsidR="00AA31E0" w:rsidRPr="00661327" w:rsidRDefault="00AA31E0" w:rsidP="00661327">
      <w:pPr>
        <w:pStyle w:val="Default"/>
        <w:ind w:left="113" w:right="170"/>
        <w:jc w:val="both"/>
        <w:rPr>
          <w:sz w:val="22"/>
          <w:szCs w:val="22"/>
          <w:highlight w:val="yellow"/>
        </w:rPr>
      </w:pPr>
    </w:p>
    <w:p w14:paraId="3D0DC85B" w14:textId="77777777" w:rsidR="00ED5954" w:rsidRPr="003C2658" w:rsidRDefault="00ED5954" w:rsidP="00661327">
      <w:pPr>
        <w:pStyle w:val="Default"/>
        <w:ind w:left="113" w:right="170"/>
        <w:jc w:val="both"/>
        <w:rPr>
          <w:sz w:val="22"/>
          <w:szCs w:val="22"/>
        </w:rPr>
      </w:pPr>
      <w:r w:rsidRPr="00AD60B5">
        <w:rPr>
          <w:i/>
          <w:iCs/>
          <w:sz w:val="22"/>
          <w:szCs w:val="22"/>
        </w:rPr>
        <w:t xml:space="preserve">In the case of Academies established prior to April 2013 (not covered by the funding agreement provisions) </w:t>
      </w:r>
      <w:r w:rsidRPr="00AD60B5">
        <w:rPr>
          <w:sz w:val="22"/>
          <w:szCs w:val="22"/>
        </w:rPr>
        <w:t>We will ask referees to confirm whether candidates have been subject to formal capability proceedings in the past 2 years as part of our appointment process.</w:t>
      </w:r>
    </w:p>
    <w:p w14:paraId="54CC2B57" w14:textId="77777777" w:rsidR="00ED5954" w:rsidRPr="003C2658" w:rsidRDefault="00ED5954" w:rsidP="00661327">
      <w:pPr>
        <w:spacing w:after="0" w:line="240" w:lineRule="auto"/>
        <w:ind w:left="113" w:right="170"/>
        <w:jc w:val="both"/>
        <w:rPr>
          <w:rFonts w:ascii="Arial" w:hAnsi="Arial" w:cs="Arial"/>
        </w:rPr>
      </w:pPr>
    </w:p>
    <w:p w14:paraId="329CE60F" w14:textId="77403B29" w:rsidR="00ED5954" w:rsidRPr="003C2658" w:rsidRDefault="00ED5954" w:rsidP="00661327">
      <w:pPr>
        <w:pStyle w:val="Heading1"/>
        <w:jc w:val="both"/>
      </w:pPr>
      <w:bookmarkStart w:id="15" w:name="_Toc115705642"/>
      <w:r w:rsidRPr="003C2658">
        <w:t>13</w:t>
      </w:r>
      <w:r w:rsidR="00953BA4">
        <w:t>.</w:t>
      </w:r>
      <w:r w:rsidRPr="003C2658">
        <w:t xml:space="preserve"> Interview and Selection</w:t>
      </w:r>
      <w:bookmarkEnd w:id="15"/>
      <w:r w:rsidRPr="003C2658">
        <w:t xml:space="preserve"> </w:t>
      </w:r>
    </w:p>
    <w:p w14:paraId="48329588" w14:textId="77777777" w:rsidR="00ED5954" w:rsidRDefault="00ED5954" w:rsidP="00661327">
      <w:pPr>
        <w:pStyle w:val="Default"/>
        <w:ind w:left="113" w:right="170"/>
        <w:jc w:val="both"/>
        <w:rPr>
          <w:sz w:val="22"/>
          <w:szCs w:val="22"/>
        </w:rPr>
      </w:pPr>
      <w:r w:rsidRPr="003C2658">
        <w:rPr>
          <w:sz w:val="22"/>
          <w:szCs w:val="22"/>
        </w:rPr>
        <w:t xml:space="preserve">The school is committed to ensuring that all interviewees are assessed according to their ability to meet the criteria of the job description and person specification and to fulfil their obligation regarding keeping children safe. </w:t>
      </w:r>
    </w:p>
    <w:p w14:paraId="579F5234" w14:textId="77777777" w:rsidR="002F10A4" w:rsidRPr="003C2658" w:rsidRDefault="002F10A4" w:rsidP="00661327">
      <w:pPr>
        <w:pStyle w:val="Default"/>
        <w:ind w:left="113" w:right="170"/>
        <w:jc w:val="both"/>
        <w:rPr>
          <w:sz w:val="22"/>
          <w:szCs w:val="22"/>
        </w:rPr>
      </w:pPr>
    </w:p>
    <w:p w14:paraId="16217FE4" w14:textId="77777777" w:rsidR="00ED5954" w:rsidRDefault="00ED5954" w:rsidP="00661327">
      <w:pPr>
        <w:pStyle w:val="Default"/>
        <w:ind w:left="113" w:right="170"/>
        <w:jc w:val="both"/>
        <w:rPr>
          <w:sz w:val="22"/>
          <w:szCs w:val="22"/>
        </w:rPr>
      </w:pPr>
      <w:r w:rsidRPr="003C2658">
        <w:rPr>
          <w:sz w:val="22"/>
          <w:szCs w:val="22"/>
        </w:rPr>
        <w:t xml:space="preserve">Applicants may have indicated on their application form that they have a disability and, in order to promote fairness and to meet our obligations under the Equality Act 2010, the letter of invitation will encourage applicants to contact the school if they require any adjustments to enable them to attend the interview. </w:t>
      </w:r>
    </w:p>
    <w:p w14:paraId="1E340FFE" w14:textId="77777777" w:rsidR="002F10A4" w:rsidRPr="003C2658" w:rsidRDefault="002F10A4" w:rsidP="00661327">
      <w:pPr>
        <w:pStyle w:val="Default"/>
        <w:ind w:left="113" w:right="170"/>
        <w:jc w:val="both"/>
        <w:rPr>
          <w:sz w:val="22"/>
          <w:szCs w:val="22"/>
        </w:rPr>
      </w:pPr>
    </w:p>
    <w:p w14:paraId="02922D20" w14:textId="4E26E66A" w:rsidR="005648EA" w:rsidRDefault="00ED5954" w:rsidP="00661327">
      <w:pPr>
        <w:pStyle w:val="Default"/>
        <w:ind w:left="113" w:right="170"/>
        <w:jc w:val="both"/>
        <w:rPr>
          <w:sz w:val="22"/>
          <w:szCs w:val="22"/>
        </w:rPr>
      </w:pPr>
      <w:r w:rsidRPr="003C2658">
        <w:rPr>
          <w:sz w:val="22"/>
          <w:szCs w:val="22"/>
        </w:rPr>
        <w:t xml:space="preserve">Candidates should also be required to bring evidence of relevant qualifications to interview where the original documents must be checked, and a signed and dated copy retained. </w:t>
      </w:r>
      <w:r w:rsidR="00A31167">
        <w:rPr>
          <w:sz w:val="22"/>
          <w:szCs w:val="22"/>
        </w:rPr>
        <w:t>Where signed electronically, w</w:t>
      </w:r>
      <w:r w:rsidR="005648EA">
        <w:rPr>
          <w:sz w:val="22"/>
          <w:szCs w:val="22"/>
        </w:rPr>
        <w:t>hen attending an interview, each candidate will be asked to sign a copy of their application form and their self-declaration</w:t>
      </w:r>
      <w:r w:rsidR="00202CAF">
        <w:rPr>
          <w:sz w:val="22"/>
          <w:szCs w:val="22"/>
        </w:rPr>
        <w:t>.</w:t>
      </w:r>
    </w:p>
    <w:p w14:paraId="0D35A442" w14:textId="77777777" w:rsidR="005648EA" w:rsidRDefault="005648EA" w:rsidP="00661327">
      <w:pPr>
        <w:pStyle w:val="Default"/>
        <w:ind w:left="113" w:right="170"/>
        <w:jc w:val="both"/>
        <w:rPr>
          <w:sz w:val="22"/>
          <w:szCs w:val="22"/>
        </w:rPr>
      </w:pPr>
    </w:p>
    <w:p w14:paraId="4E5645A9" w14:textId="3CD9DE65" w:rsidR="00ED5954" w:rsidRDefault="00ED5954" w:rsidP="00661327">
      <w:pPr>
        <w:pStyle w:val="Default"/>
        <w:ind w:left="113" w:right="170"/>
        <w:jc w:val="both"/>
        <w:rPr>
          <w:sz w:val="22"/>
          <w:szCs w:val="22"/>
        </w:rPr>
      </w:pPr>
      <w:r w:rsidRPr="003C2658">
        <w:rPr>
          <w:sz w:val="22"/>
          <w:szCs w:val="22"/>
        </w:rPr>
        <w:t xml:space="preserve">Documents relating to unsuccessful candidates will be retained with the interview papers and destroyed six months from the date on which the position was offered and accepted. </w:t>
      </w:r>
    </w:p>
    <w:p w14:paraId="5EBB3BAF" w14:textId="77777777" w:rsidR="002F10A4" w:rsidRPr="003C2658" w:rsidRDefault="002F10A4" w:rsidP="00661327">
      <w:pPr>
        <w:pStyle w:val="Default"/>
        <w:ind w:left="113" w:right="170"/>
        <w:jc w:val="both"/>
        <w:rPr>
          <w:sz w:val="22"/>
          <w:szCs w:val="22"/>
        </w:rPr>
      </w:pPr>
    </w:p>
    <w:p w14:paraId="4FED99DD" w14:textId="42BFDEB5" w:rsidR="00ED5954" w:rsidRDefault="00ED5954" w:rsidP="00661327">
      <w:pPr>
        <w:pStyle w:val="Default"/>
        <w:ind w:left="113" w:right="170"/>
        <w:jc w:val="both"/>
        <w:rPr>
          <w:sz w:val="22"/>
          <w:szCs w:val="22"/>
        </w:rPr>
      </w:pPr>
      <w:r w:rsidRPr="003C2658">
        <w:rPr>
          <w:sz w:val="22"/>
          <w:szCs w:val="22"/>
        </w:rPr>
        <w:t xml:space="preserve">The interview panel will include at least one member who has undertaken safer </w:t>
      </w:r>
      <w:r w:rsidRPr="00B8080F">
        <w:rPr>
          <w:sz w:val="22"/>
          <w:szCs w:val="22"/>
        </w:rPr>
        <w:t>recruitment training in accordance with the School Staffing (England) Regulations 2009</w:t>
      </w:r>
      <w:r w:rsidR="005648EA" w:rsidRPr="00B8080F">
        <w:rPr>
          <w:sz w:val="22"/>
          <w:szCs w:val="22"/>
        </w:rPr>
        <w:t xml:space="preserve"> and the panel should not include </w:t>
      </w:r>
      <w:r w:rsidR="007713C3">
        <w:rPr>
          <w:sz w:val="22"/>
          <w:szCs w:val="22"/>
        </w:rPr>
        <w:t xml:space="preserve">an employee or governor </w:t>
      </w:r>
      <w:r w:rsidR="00B8080F" w:rsidRPr="00661327">
        <w:rPr>
          <w:sz w:val="22"/>
          <w:szCs w:val="22"/>
        </w:rPr>
        <w:t xml:space="preserve">where one of the applicants is a </w:t>
      </w:r>
      <w:bookmarkStart w:id="16" w:name="_Hlk103157447"/>
      <w:r w:rsidR="00B8080F" w:rsidRPr="00661327">
        <w:rPr>
          <w:sz w:val="22"/>
          <w:szCs w:val="22"/>
        </w:rPr>
        <w:t>relative</w:t>
      </w:r>
      <w:r w:rsidR="00845B21">
        <w:rPr>
          <w:sz w:val="22"/>
          <w:szCs w:val="22"/>
        </w:rPr>
        <w:t xml:space="preserve"> </w:t>
      </w:r>
      <w:bookmarkEnd w:id="16"/>
      <w:r w:rsidR="00850A12">
        <w:rPr>
          <w:sz w:val="22"/>
          <w:szCs w:val="22"/>
        </w:rPr>
        <w:t xml:space="preserve">or </w:t>
      </w:r>
      <w:r w:rsidR="00850A12" w:rsidRPr="00661327">
        <w:rPr>
          <w:sz w:val="22"/>
          <w:szCs w:val="22"/>
        </w:rPr>
        <w:t>partner</w:t>
      </w:r>
      <w:r w:rsidRPr="00B8080F">
        <w:rPr>
          <w:sz w:val="22"/>
          <w:szCs w:val="22"/>
        </w:rPr>
        <w:t>.</w:t>
      </w:r>
      <w:r w:rsidRPr="003C2658">
        <w:rPr>
          <w:sz w:val="22"/>
          <w:szCs w:val="22"/>
        </w:rPr>
        <w:t xml:space="preserve"> </w:t>
      </w:r>
    </w:p>
    <w:p w14:paraId="6934A5B3" w14:textId="77777777" w:rsidR="002F10A4" w:rsidRPr="003C2658" w:rsidRDefault="002F10A4" w:rsidP="00661327">
      <w:pPr>
        <w:pStyle w:val="Default"/>
        <w:ind w:left="113" w:right="170"/>
        <w:jc w:val="both"/>
        <w:rPr>
          <w:sz w:val="22"/>
          <w:szCs w:val="22"/>
        </w:rPr>
      </w:pPr>
    </w:p>
    <w:p w14:paraId="23C5ABE1" w14:textId="77777777" w:rsidR="00ED5954" w:rsidRDefault="00ED5954" w:rsidP="00661327">
      <w:pPr>
        <w:pStyle w:val="Default"/>
        <w:ind w:left="113" w:right="170"/>
        <w:jc w:val="both"/>
        <w:rPr>
          <w:sz w:val="22"/>
          <w:szCs w:val="22"/>
        </w:rPr>
      </w:pPr>
      <w:r w:rsidRPr="003C2658">
        <w:rPr>
          <w:sz w:val="22"/>
          <w:szCs w:val="22"/>
        </w:rPr>
        <w:t xml:space="preserve">The panel will take notes during the interview to enable a scoring matrix to be completed and, at the conclusion of the interviews; the panel will consider each of the candidates against the criteria for the post before reaching their decision. </w:t>
      </w:r>
    </w:p>
    <w:p w14:paraId="715FA722" w14:textId="77777777" w:rsidR="002F10A4" w:rsidRPr="003C2658" w:rsidRDefault="002F10A4" w:rsidP="00661327">
      <w:pPr>
        <w:pStyle w:val="Default"/>
        <w:ind w:left="113" w:right="170"/>
        <w:jc w:val="both"/>
        <w:rPr>
          <w:sz w:val="22"/>
          <w:szCs w:val="22"/>
        </w:rPr>
      </w:pPr>
    </w:p>
    <w:p w14:paraId="7D9BBFBB" w14:textId="539879AA" w:rsidR="00ED5954" w:rsidRPr="00691516" w:rsidRDefault="00ED5954" w:rsidP="00661327">
      <w:pPr>
        <w:pStyle w:val="Default"/>
        <w:ind w:left="113" w:right="170"/>
        <w:jc w:val="both"/>
        <w:rPr>
          <w:i/>
          <w:color w:val="FF0000"/>
          <w:sz w:val="22"/>
          <w:szCs w:val="22"/>
        </w:rPr>
      </w:pPr>
      <w:r w:rsidRPr="003C2658">
        <w:rPr>
          <w:sz w:val="22"/>
          <w:szCs w:val="22"/>
        </w:rPr>
        <w:t xml:space="preserve">The notes for all interviewees will be retained for a minimum of 6 months from the date on which the position was offered to enable constructive feedback to be given to unsuccessful candidates. </w:t>
      </w:r>
      <w:r w:rsidR="006A07C8">
        <w:rPr>
          <w:sz w:val="22"/>
          <w:szCs w:val="22"/>
        </w:rPr>
        <w:t xml:space="preserve">Documents will be securely disposed of. </w:t>
      </w:r>
    </w:p>
    <w:p w14:paraId="5B1756DA" w14:textId="77777777" w:rsidR="002F10A4" w:rsidRPr="003C2658" w:rsidRDefault="002F10A4" w:rsidP="00661327">
      <w:pPr>
        <w:pStyle w:val="Default"/>
        <w:ind w:left="113" w:right="170"/>
        <w:jc w:val="both"/>
        <w:rPr>
          <w:sz w:val="22"/>
          <w:szCs w:val="22"/>
        </w:rPr>
      </w:pPr>
    </w:p>
    <w:p w14:paraId="296BD505" w14:textId="503D22C1" w:rsidR="00ED5954" w:rsidRPr="003C2658" w:rsidRDefault="00ED5954" w:rsidP="00661327">
      <w:pPr>
        <w:pStyle w:val="Heading1"/>
        <w:jc w:val="both"/>
      </w:pPr>
      <w:bookmarkStart w:id="17" w:name="_Toc115705643"/>
      <w:r w:rsidRPr="003C2658">
        <w:t>14</w:t>
      </w:r>
      <w:r w:rsidR="00953BA4">
        <w:t>.</w:t>
      </w:r>
      <w:r w:rsidRPr="003C2658">
        <w:t xml:space="preserve"> Pre-employment Checks</w:t>
      </w:r>
      <w:bookmarkEnd w:id="17"/>
      <w:r w:rsidRPr="003C2658">
        <w:t xml:space="preserve"> </w:t>
      </w:r>
    </w:p>
    <w:p w14:paraId="7D2899B2" w14:textId="12AF113B" w:rsidR="00ED5954" w:rsidRPr="003C2658" w:rsidRDefault="00ED5954" w:rsidP="00661327">
      <w:pPr>
        <w:pStyle w:val="Default"/>
        <w:ind w:left="113" w:right="170"/>
        <w:jc w:val="both"/>
        <w:rPr>
          <w:sz w:val="22"/>
          <w:szCs w:val="22"/>
        </w:rPr>
      </w:pPr>
      <w:r w:rsidRPr="003C2658">
        <w:rPr>
          <w:sz w:val="22"/>
          <w:szCs w:val="22"/>
        </w:rPr>
        <w:t xml:space="preserve">All offers of employment will be conditional on the successful completion of the pre-employment checks listed below and will include confirmation of salary, start date and any information that the successful applicant needs to provide before commencing employment </w:t>
      </w:r>
      <w:r w:rsidRPr="003C2658">
        <w:rPr>
          <w:sz w:val="22"/>
          <w:szCs w:val="22"/>
        </w:rPr>
        <w:lastRenderedPageBreak/>
        <w:t>e.g. DBS form and pre-employment questionnaire. All offers of employment will be subject to and conditional upon:</w:t>
      </w:r>
    </w:p>
    <w:p w14:paraId="4131109B" w14:textId="707EB1F0" w:rsidR="00ED5954" w:rsidRPr="006942D2" w:rsidRDefault="00ED5954" w:rsidP="00661327">
      <w:pPr>
        <w:pStyle w:val="Default"/>
        <w:ind w:right="170"/>
        <w:jc w:val="both"/>
        <w:rPr>
          <w:sz w:val="22"/>
          <w:szCs w:val="22"/>
        </w:rPr>
      </w:pPr>
      <w:r w:rsidRPr="00722FC3">
        <w:t>.</w:t>
      </w:r>
    </w:p>
    <w:p w14:paraId="1256D9E3" w14:textId="77777777" w:rsidR="002F10A4" w:rsidRPr="00661327" w:rsidRDefault="002F10A4" w:rsidP="00661327">
      <w:pPr>
        <w:pStyle w:val="Default"/>
        <w:numPr>
          <w:ilvl w:val="0"/>
          <w:numId w:val="35"/>
        </w:numPr>
        <w:spacing w:after="36"/>
        <w:ind w:left="709" w:hanging="425"/>
        <w:jc w:val="both"/>
        <w:rPr>
          <w:sz w:val="22"/>
          <w:szCs w:val="22"/>
        </w:rPr>
      </w:pPr>
      <w:r w:rsidRPr="00661327">
        <w:rPr>
          <w:sz w:val="22"/>
          <w:szCs w:val="22"/>
        </w:rPr>
        <w:t xml:space="preserve">Enhanced DBS check </w:t>
      </w:r>
    </w:p>
    <w:p w14:paraId="28F18932" w14:textId="77777777" w:rsidR="002F10A4" w:rsidRDefault="002F10A4" w:rsidP="00661327">
      <w:pPr>
        <w:pStyle w:val="Default"/>
        <w:numPr>
          <w:ilvl w:val="0"/>
          <w:numId w:val="35"/>
        </w:numPr>
        <w:spacing w:after="36"/>
        <w:ind w:left="709" w:hanging="425"/>
        <w:jc w:val="both"/>
        <w:rPr>
          <w:sz w:val="22"/>
          <w:szCs w:val="22"/>
        </w:rPr>
      </w:pPr>
      <w:r>
        <w:rPr>
          <w:sz w:val="22"/>
          <w:szCs w:val="22"/>
        </w:rPr>
        <w:t xml:space="preserve">DBS Barred list check where applicable (i.e. if working in regulated activity) </w:t>
      </w:r>
    </w:p>
    <w:p w14:paraId="552911B0" w14:textId="477D2FEF" w:rsidR="002F10A4" w:rsidRDefault="002F10A4" w:rsidP="00661327">
      <w:pPr>
        <w:pStyle w:val="Default"/>
        <w:numPr>
          <w:ilvl w:val="0"/>
          <w:numId w:val="35"/>
        </w:numPr>
        <w:spacing w:after="36"/>
        <w:ind w:left="709" w:hanging="425"/>
        <w:jc w:val="both"/>
        <w:rPr>
          <w:sz w:val="22"/>
          <w:szCs w:val="22"/>
        </w:rPr>
      </w:pPr>
      <w:r>
        <w:rPr>
          <w:sz w:val="22"/>
          <w:szCs w:val="22"/>
        </w:rPr>
        <w:t xml:space="preserve">Verification of identity including Date of Birth </w:t>
      </w:r>
    </w:p>
    <w:p w14:paraId="23987491" w14:textId="77777777" w:rsidR="002F10A4" w:rsidRDefault="002F10A4" w:rsidP="00661327">
      <w:pPr>
        <w:pStyle w:val="Default"/>
        <w:numPr>
          <w:ilvl w:val="0"/>
          <w:numId w:val="35"/>
        </w:numPr>
        <w:spacing w:after="36"/>
        <w:ind w:left="709" w:hanging="425"/>
        <w:jc w:val="both"/>
        <w:rPr>
          <w:sz w:val="22"/>
          <w:szCs w:val="22"/>
        </w:rPr>
      </w:pPr>
      <w:r>
        <w:rPr>
          <w:sz w:val="22"/>
          <w:szCs w:val="22"/>
        </w:rPr>
        <w:t xml:space="preserve">Verification of entitlement to work in the UK </w:t>
      </w:r>
    </w:p>
    <w:p w14:paraId="2ABC9A2C" w14:textId="5A315065" w:rsidR="002F10A4" w:rsidRDefault="002F10A4" w:rsidP="00661327">
      <w:pPr>
        <w:pStyle w:val="Default"/>
        <w:numPr>
          <w:ilvl w:val="0"/>
          <w:numId w:val="35"/>
        </w:numPr>
        <w:spacing w:after="36"/>
        <w:ind w:left="709" w:hanging="425"/>
        <w:jc w:val="both"/>
        <w:rPr>
          <w:sz w:val="22"/>
          <w:szCs w:val="22"/>
        </w:rPr>
      </w:pPr>
      <w:r>
        <w:rPr>
          <w:sz w:val="22"/>
          <w:szCs w:val="22"/>
        </w:rPr>
        <w:t xml:space="preserve">Verification of any relevant qualifications </w:t>
      </w:r>
      <w:r w:rsidR="00B8080F">
        <w:rPr>
          <w:sz w:val="22"/>
          <w:szCs w:val="22"/>
        </w:rPr>
        <w:t xml:space="preserve">including checking </w:t>
      </w:r>
      <w:r w:rsidR="00E84734">
        <w:rPr>
          <w:sz w:val="22"/>
          <w:szCs w:val="22"/>
        </w:rPr>
        <w:t>TRA’s Employer Access Service to verify Qualified Teacher Status</w:t>
      </w:r>
      <w:r w:rsidR="00165918">
        <w:rPr>
          <w:sz w:val="22"/>
          <w:szCs w:val="22"/>
        </w:rPr>
        <w:t xml:space="preserve"> and completion of induction and probation</w:t>
      </w:r>
      <w:r w:rsidR="00E84734">
        <w:rPr>
          <w:sz w:val="22"/>
          <w:szCs w:val="22"/>
        </w:rPr>
        <w:t>.</w:t>
      </w:r>
    </w:p>
    <w:p w14:paraId="20734601" w14:textId="16332461" w:rsidR="002F10A4" w:rsidRDefault="002F10A4" w:rsidP="00661327">
      <w:pPr>
        <w:pStyle w:val="Default"/>
        <w:numPr>
          <w:ilvl w:val="0"/>
          <w:numId w:val="35"/>
        </w:numPr>
        <w:spacing w:after="36"/>
        <w:ind w:left="709" w:hanging="425"/>
        <w:jc w:val="both"/>
        <w:rPr>
          <w:sz w:val="22"/>
          <w:szCs w:val="22"/>
        </w:rPr>
      </w:pPr>
      <w:r>
        <w:rPr>
          <w:sz w:val="22"/>
          <w:szCs w:val="22"/>
        </w:rPr>
        <w:t xml:space="preserve">Receipt of </w:t>
      </w:r>
      <w:r w:rsidR="006E109B">
        <w:rPr>
          <w:sz w:val="22"/>
          <w:szCs w:val="22"/>
        </w:rPr>
        <w:t xml:space="preserve">at least </w:t>
      </w:r>
      <w:r>
        <w:rPr>
          <w:sz w:val="22"/>
          <w:szCs w:val="22"/>
        </w:rPr>
        <w:t xml:space="preserve">2 satisfactory references </w:t>
      </w:r>
    </w:p>
    <w:p w14:paraId="01515ACD" w14:textId="77777777" w:rsidR="002F10A4" w:rsidRDefault="002F10A4" w:rsidP="00661327">
      <w:pPr>
        <w:pStyle w:val="Default"/>
        <w:numPr>
          <w:ilvl w:val="0"/>
          <w:numId w:val="35"/>
        </w:numPr>
        <w:spacing w:after="36"/>
        <w:ind w:left="709" w:hanging="425"/>
        <w:jc w:val="both"/>
        <w:rPr>
          <w:sz w:val="22"/>
          <w:szCs w:val="22"/>
        </w:rPr>
      </w:pPr>
      <w:r>
        <w:rPr>
          <w:sz w:val="22"/>
          <w:szCs w:val="22"/>
        </w:rPr>
        <w:t xml:space="preserve">Satisfactory pre-employment health clearance </w:t>
      </w:r>
    </w:p>
    <w:p w14:paraId="2915140F" w14:textId="77777777" w:rsidR="002F10A4" w:rsidRDefault="002F10A4" w:rsidP="00661327">
      <w:pPr>
        <w:pStyle w:val="Default"/>
        <w:numPr>
          <w:ilvl w:val="0"/>
          <w:numId w:val="35"/>
        </w:numPr>
        <w:ind w:left="709" w:hanging="425"/>
        <w:jc w:val="both"/>
        <w:rPr>
          <w:sz w:val="22"/>
          <w:szCs w:val="22"/>
        </w:rPr>
      </w:pPr>
      <w:r>
        <w:rPr>
          <w:sz w:val="22"/>
          <w:szCs w:val="22"/>
        </w:rPr>
        <w:t xml:space="preserve">Prohibition checks for those in teaching work and those with previous teaching experience (including unqualified teachers, HLTA’s etc) </w:t>
      </w:r>
    </w:p>
    <w:p w14:paraId="28AF5606" w14:textId="1DA7A86A" w:rsidR="002F10A4" w:rsidRPr="00C21564" w:rsidRDefault="002F10A4" w:rsidP="00661327">
      <w:pPr>
        <w:pStyle w:val="Default"/>
        <w:numPr>
          <w:ilvl w:val="1"/>
          <w:numId w:val="36"/>
        </w:numPr>
        <w:spacing w:after="36"/>
        <w:ind w:left="709" w:hanging="425"/>
        <w:jc w:val="both"/>
        <w:rPr>
          <w:sz w:val="22"/>
          <w:szCs w:val="22"/>
        </w:rPr>
      </w:pPr>
      <w:r w:rsidRPr="00C21564">
        <w:rPr>
          <w:sz w:val="22"/>
          <w:szCs w:val="22"/>
        </w:rPr>
        <w:t xml:space="preserve">A section 128 Prohibition from Management check (Independent/free schools/academies only). Keeping Children Safe in Education also recommends that maintained school governors have section 128 checks </w:t>
      </w:r>
    </w:p>
    <w:p w14:paraId="6983E999" w14:textId="43F4B24A" w:rsidR="002F10A4" w:rsidRDefault="002F10A4" w:rsidP="00661327">
      <w:pPr>
        <w:pStyle w:val="Default"/>
        <w:numPr>
          <w:ilvl w:val="1"/>
          <w:numId w:val="36"/>
        </w:numPr>
        <w:ind w:left="709" w:hanging="425"/>
        <w:jc w:val="both"/>
        <w:rPr>
          <w:sz w:val="22"/>
          <w:szCs w:val="22"/>
        </w:rPr>
      </w:pPr>
      <w:r w:rsidRPr="00C21564">
        <w:rPr>
          <w:sz w:val="22"/>
          <w:szCs w:val="22"/>
        </w:rPr>
        <w:t>Overseas checks as appropriate</w:t>
      </w:r>
      <w:r w:rsidR="00ED277B">
        <w:rPr>
          <w:sz w:val="22"/>
          <w:szCs w:val="22"/>
        </w:rPr>
        <w:t xml:space="preserve"> (please refer to 14.5)</w:t>
      </w:r>
      <w:r w:rsidRPr="00C21564">
        <w:rPr>
          <w:sz w:val="22"/>
          <w:szCs w:val="22"/>
        </w:rPr>
        <w:t xml:space="preserve"> </w:t>
      </w:r>
    </w:p>
    <w:p w14:paraId="2B44C556" w14:textId="42CE2B32" w:rsidR="00826D64" w:rsidRPr="00C47376" w:rsidRDefault="00165918" w:rsidP="00661327">
      <w:pPr>
        <w:pStyle w:val="Default"/>
        <w:numPr>
          <w:ilvl w:val="1"/>
          <w:numId w:val="36"/>
        </w:numPr>
        <w:ind w:left="709" w:hanging="425"/>
        <w:jc w:val="both"/>
        <w:rPr>
          <w:sz w:val="22"/>
          <w:szCs w:val="22"/>
        </w:rPr>
      </w:pPr>
      <w:r w:rsidRPr="00C47376">
        <w:rPr>
          <w:sz w:val="22"/>
          <w:szCs w:val="22"/>
        </w:rPr>
        <w:t>Where appropriate, d</w:t>
      </w:r>
      <w:r w:rsidR="00826D64" w:rsidRPr="00C47376">
        <w:rPr>
          <w:sz w:val="22"/>
          <w:szCs w:val="22"/>
        </w:rPr>
        <w:t>isqualification check</w:t>
      </w:r>
      <w:r w:rsidR="00826D64" w:rsidRPr="009715B2">
        <w:rPr>
          <w:sz w:val="22"/>
          <w:szCs w:val="22"/>
        </w:rPr>
        <w:t>s under the 2018 Childcare Qualification R</w:t>
      </w:r>
      <w:r w:rsidR="00430A7B" w:rsidRPr="009715B2">
        <w:rPr>
          <w:sz w:val="22"/>
          <w:szCs w:val="22"/>
        </w:rPr>
        <w:t>e</w:t>
      </w:r>
      <w:r w:rsidR="00826D64" w:rsidRPr="00BD11DD">
        <w:rPr>
          <w:sz w:val="22"/>
          <w:szCs w:val="22"/>
        </w:rPr>
        <w:t xml:space="preserve">gulations for </w:t>
      </w:r>
      <w:r w:rsidR="00B8080F" w:rsidRPr="00BD11DD">
        <w:rPr>
          <w:sz w:val="22"/>
          <w:szCs w:val="22"/>
        </w:rPr>
        <w:t>individuals</w:t>
      </w:r>
      <w:r w:rsidR="00826D64" w:rsidRPr="00830CEB">
        <w:rPr>
          <w:sz w:val="22"/>
          <w:szCs w:val="22"/>
        </w:rPr>
        <w:t xml:space="preserve"> employed to work in reception </w:t>
      </w:r>
      <w:r w:rsidR="007713C3" w:rsidRPr="00830CEB">
        <w:rPr>
          <w:sz w:val="22"/>
          <w:szCs w:val="22"/>
        </w:rPr>
        <w:t>c</w:t>
      </w:r>
      <w:r w:rsidR="00826D64" w:rsidRPr="00830CEB">
        <w:rPr>
          <w:sz w:val="22"/>
          <w:szCs w:val="22"/>
        </w:rPr>
        <w:t xml:space="preserve">lass, or in a wraparound care for children up to age of 8 in schools providing childcare. </w:t>
      </w:r>
      <w:r w:rsidR="00826D64" w:rsidRPr="00C47376">
        <w:rPr>
          <w:sz w:val="22"/>
          <w:szCs w:val="22"/>
        </w:rPr>
        <w:t>Further information can be found</w:t>
      </w:r>
      <w:r w:rsidR="00C47376" w:rsidRPr="00C47376">
        <w:t xml:space="preserve"> </w:t>
      </w:r>
      <w:r w:rsidR="00C47376">
        <w:t>at</w:t>
      </w:r>
      <w:r w:rsidR="009715B2">
        <w:t xml:space="preserve">: </w:t>
      </w:r>
      <w:r w:rsidR="00C47376">
        <w:t xml:space="preserve"> </w:t>
      </w:r>
      <w:hyperlink r:id="rId20" w:history="1">
        <w:r w:rsidR="00C47376" w:rsidRPr="009715B2">
          <w:rPr>
            <w:rStyle w:val="Hyperlink"/>
            <w:sz w:val="22"/>
            <w:szCs w:val="22"/>
          </w:rPr>
          <w:t>https://www.gov.uk/government/publications/disqualification-under-the-childcare-act-2006/disqualification-under-the-childcare-act-2006</w:t>
        </w:r>
      </w:hyperlink>
    </w:p>
    <w:p w14:paraId="04A58ABC" w14:textId="77777777" w:rsidR="002F10A4" w:rsidRPr="00C21564" w:rsidRDefault="002F10A4" w:rsidP="00661327">
      <w:pPr>
        <w:pStyle w:val="Default"/>
        <w:jc w:val="both"/>
        <w:rPr>
          <w:sz w:val="22"/>
          <w:szCs w:val="22"/>
        </w:rPr>
      </w:pPr>
    </w:p>
    <w:p w14:paraId="5DC7F88E" w14:textId="18F523B1" w:rsidR="002F10A4" w:rsidRDefault="002F10A4" w:rsidP="00661327">
      <w:pPr>
        <w:pStyle w:val="Default"/>
        <w:ind w:left="113" w:right="170"/>
        <w:jc w:val="both"/>
        <w:rPr>
          <w:sz w:val="22"/>
          <w:szCs w:val="22"/>
        </w:rPr>
      </w:pPr>
      <w:r>
        <w:rPr>
          <w:sz w:val="22"/>
          <w:szCs w:val="22"/>
        </w:rPr>
        <w:t>I</w:t>
      </w:r>
      <w:r w:rsidR="00397B6C">
        <w:rPr>
          <w:sz w:val="22"/>
          <w:szCs w:val="22"/>
        </w:rPr>
        <w:t xml:space="preserve">f these are not satisfactory a conditional </w:t>
      </w:r>
      <w:r>
        <w:rPr>
          <w:sz w:val="22"/>
          <w:szCs w:val="22"/>
        </w:rPr>
        <w:t>offer of employment may be withdrawn or where an</w:t>
      </w:r>
      <w:r w:rsidR="00007CEA">
        <w:rPr>
          <w:sz w:val="22"/>
          <w:szCs w:val="22"/>
        </w:rPr>
        <w:t xml:space="preserve"> individual has commenced work, </w:t>
      </w:r>
      <w:r>
        <w:rPr>
          <w:sz w:val="22"/>
          <w:szCs w:val="22"/>
        </w:rPr>
        <w:t>employment may be terminated</w:t>
      </w:r>
      <w:r w:rsidR="00CA14CB">
        <w:rPr>
          <w:sz w:val="22"/>
          <w:szCs w:val="22"/>
        </w:rPr>
        <w:t xml:space="preserve">. </w:t>
      </w:r>
    </w:p>
    <w:p w14:paraId="0F66FC52" w14:textId="77777777" w:rsidR="009C4833" w:rsidRPr="003C2658" w:rsidRDefault="009C4833" w:rsidP="00661327">
      <w:pPr>
        <w:pStyle w:val="Default"/>
        <w:ind w:left="113" w:right="170"/>
        <w:jc w:val="both"/>
        <w:rPr>
          <w:sz w:val="22"/>
          <w:szCs w:val="22"/>
        </w:rPr>
      </w:pPr>
    </w:p>
    <w:p w14:paraId="56123EC8" w14:textId="6242011C" w:rsidR="00ED5954" w:rsidRPr="003C2658" w:rsidRDefault="00ED5954" w:rsidP="00661327">
      <w:pPr>
        <w:pStyle w:val="Heading1"/>
        <w:jc w:val="both"/>
      </w:pPr>
      <w:bookmarkStart w:id="18" w:name="_Toc115705644"/>
      <w:r w:rsidRPr="003C2658">
        <w:t>14.1</w:t>
      </w:r>
      <w:r w:rsidR="00953BA4">
        <w:t>.</w:t>
      </w:r>
      <w:r w:rsidRPr="003C2658">
        <w:t xml:space="preserve"> Right to Work</w:t>
      </w:r>
      <w:bookmarkEnd w:id="18"/>
      <w:r w:rsidRPr="003C2658">
        <w:t xml:space="preserve"> </w:t>
      </w:r>
    </w:p>
    <w:p w14:paraId="14FF6B88" w14:textId="77777777" w:rsidR="00ED5954" w:rsidRDefault="00ED5954" w:rsidP="00661327">
      <w:pPr>
        <w:pStyle w:val="Default"/>
        <w:ind w:left="113" w:right="170"/>
        <w:jc w:val="both"/>
        <w:rPr>
          <w:sz w:val="22"/>
          <w:szCs w:val="22"/>
        </w:rPr>
      </w:pPr>
      <w:r w:rsidRPr="003C2658">
        <w:rPr>
          <w:sz w:val="22"/>
          <w:szCs w:val="22"/>
        </w:rPr>
        <w:t xml:space="preserve">In order to comply with the Asylum and Immigration Act 1996 – Prevention of Illegal Working – interview candidates will be asked to bring certain documentation to the interview which shows their eligibility to work in the UK. No offer of employment can be made unless one of the original documents listed on the Home Office Right to Work Checklist is produced. </w:t>
      </w:r>
    </w:p>
    <w:p w14:paraId="25CCF0F6" w14:textId="77777777" w:rsidR="00D15375" w:rsidRPr="003C2658" w:rsidRDefault="00D15375" w:rsidP="00661327">
      <w:pPr>
        <w:pStyle w:val="Default"/>
        <w:ind w:left="113" w:right="170"/>
        <w:jc w:val="both"/>
        <w:rPr>
          <w:sz w:val="22"/>
          <w:szCs w:val="22"/>
        </w:rPr>
      </w:pPr>
    </w:p>
    <w:p w14:paraId="4244DBD1" w14:textId="77777777" w:rsidR="00ED5954" w:rsidRDefault="00ED5954" w:rsidP="00661327">
      <w:pPr>
        <w:pStyle w:val="Default"/>
        <w:ind w:left="113" w:right="170"/>
        <w:jc w:val="both"/>
        <w:rPr>
          <w:sz w:val="22"/>
          <w:szCs w:val="22"/>
        </w:rPr>
      </w:pPr>
      <w:r w:rsidRPr="003C2658">
        <w:rPr>
          <w:sz w:val="22"/>
          <w:szCs w:val="22"/>
        </w:rPr>
        <w:t xml:space="preserve">The candidate’s original documents must be checked, and a signed and dated copy retained. Documents relating to unsuccessful candidates will be retained with the interview papers and </w:t>
      </w:r>
      <w:r w:rsidR="00397B6C">
        <w:rPr>
          <w:sz w:val="22"/>
          <w:szCs w:val="22"/>
        </w:rPr>
        <w:t xml:space="preserve">securely </w:t>
      </w:r>
      <w:r w:rsidRPr="003C2658">
        <w:rPr>
          <w:sz w:val="22"/>
          <w:szCs w:val="22"/>
        </w:rPr>
        <w:t xml:space="preserve">destroyed six months from the date on which the position was offered and accepted. </w:t>
      </w:r>
    </w:p>
    <w:p w14:paraId="66B1C195" w14:textId="77777777" w:rsidR="00D15375" w:rsidRPr="003C2658" w:rsidRDefault="00D15375" w:rsidP="00661327">
      <w:pPr>
        <w:pStyle w:val="Default"/>
        <w:ind w:left="113" w:right="170"/>
        <w:jc w:val="both"/>
        <w:rPr>
          <w:sz w:val="22"/>
          <w:szCs w:val="22"/>
        </w:rPr>
      </w:pPr>
    </w:p>
    <w:p w14:paraId="783C66FB" w14:textId="2F9D8BDD" w:rsidR="007E0AC6" w:rsidRPr="00691516" w:rsidRDefault="00ED5954" w:rsidP="00EA6DBA">
      <w:pPr>
        <w:pStyle w:val="Default"/>
        <w:ind w:left="113" w:right="170"/>
        <w:jc w:val="both"/>
        <w:rPr>
          <w:bCs/>
          <w:sz w:val="22"/>
          <w:szCs w:val="22"/>
        </w:rPr>
      </w:pPr>
      <w:r w:rsidRPr="003C2658">
        <w:rPr>
          <w:sz w:val="22"/>
          <w:szCs w:val="22"/>
        </w:rPr>
        <w:t xml:space="preserve">The Home Office Right to Work Checklist shows the acceptable identity documentation as currently defined by the Home Office and further information on establishing an individual’s right to work can be found at: </w:t>
      </w:r>
      <w:hyperlink r:id="rId21" w:history="1">
        <w:r w:rsidR="007E0AC6" w:rsidRPr="00691516">
          <w:rPr>
            <w:rStyle w:val="Hyperlink"/>
            <w:bCs/>
            <w:sz w:val="22"/>
            <w:szCs w:val="22"/>
          </w:rPr>
          <w:t>https://www.gov.uk/government/publications/right-to-work-checks-employers-guide</w:t>
        </w:r>
      </w:hyperlink>
    </w:p>
    <w:p w14:paraId="2D6AACB7" w14:textId="77777777" w:rsidR="00722FC3" w:rsidRPr="00661327" w:rsidRDefault="00722FC3" w:rsidP="00661327"/>
    <w:p w14:paraId="7D3B83E0" w14:textId="253CE98F" w:rsidR="00ED5954" w:rsidRPr="003C2658" w:rsidRDefault="00BB31AA" w:rsidP="00661327">
      <w:pPr>
        <w:pStyle w:val="Heading1"/>
        <w:jc w:val="both"/>
      </w:pPr>
      <w:hyperlink w:history="1"/>
      <w:bookmarkStart w:id="19" w:name="_Toc115705645"/>
      <w:r w:rsidR="00ED5954" w:rsidRPr="003C2658">
        <w:t>14.2</w:t>
      </w:r>
      <w:r w:rsidR="00953BA4">
        <w:t>.</w:t>
      </w:r>
      <w:r w:rsidR="00ED5954" w:rsidRPr="003C2658">
        <w:t xml:space="preserve"> DBS and Barred List Checks</w:t>
      </w:r>
      <w:bookmarkEnd w:id="19"/>
      <w:r w:rsidR="00ED5954" w:rsidRPr="003C2658">
        <w:t xml:space="preserve"> </w:t>
      </w:r>
    </w:p>
    <w:p w14:paraId="6F3F334A" w14:textId="77777777" w:rsidR="00ED5954" w:rsidRDefault="00ED5954" w:rsidP="00661327">
      <w:pPr>
        <w:pStyle w:val="Default"/>
        <w:ind w:left="113" w:right="170"/>
        <w:jc w:val="both"/>
        <w:rPr>
          <w:sz w:val="22"/>
          <w:szCs w:val="22"/>
        </w:rPr>
      </w:pPr>
      <w:r w:rsidRPr="003C2658">
        <w:rPr>
          <w:sz w:val="22"/>
          <w:szCs w:val="22"/>
        </w:rPr>
        <w:t xml:space="preserve">All those directly employed by Schools and Academies in paid positions are required to obtain an enhanced Disclosure and Barring Service (DBS) check. </w:t>
      </w:r>
    </w:p>
    <w:p w14:paraId="669F9517" w14:textId="77777777" w:rsidR="00D15375" w:rsidRPr="003C2658" w:rsidRDefault="00D15375" w:rsidP="00661327">
      <w:pPr>
        <w:pStyle w:val="Default"/>
        <w:ind w:left="113" w:right="170"/>
        <w:jc w:val="both"/>
        <w:rPr>
          <w:sz w:val="22"/>
          <w:szCs w:val="22"/>
        </w:rPr>
      </w:pPr>
    </w:p>
    <w:p w14:paraId="13279343" w14:textId="77777777" w:rsidR="00ED5954" w:rsidRDefault="00ED5954" w:rsidP="00661327">
      <w:pPr>
        <w:pStyle w:val="Default"/>
        <w:ind w:left="113" w:right="170"/>
        <w:jc w:val="both"/>
        <w:rPr>
          <w:sz w:val="22"/>
          <w:szCs w:val="22"/>
        </w:rPr>
      </w:pPr>
      <w:r w:rsidRPr="003C2658">
        <w:rPr>
          <w:sz w:val="22"/>
          <w:szCs w:val="22"/>
        </w:rPr>
        <w:t xml:space="preserve">It is an offence to employ, in a school or academy, an individual who is barred from working with children. A check against the Children’s Barred List will be requested as part of the </w:t>
      </w:r>
      <w:r w:rsidRPr="003C2658">
        <w:rPr>
          <w:sz w:val="22"/>
          <w:szCs w:val="22"/>
        </w:rPr>
        <w:lastRenderedPageBreak/>
        <w:t xml:space="preserve">enhanced DBS Disclosure for all employees working in regulated activity i.e. having unsupervised, frequent, or intensive contact with children. </w:t>
      </w:r>
    </w:p>
    <w:p w14:paraId="70492723" w14:textId="77777777" w:rsidR="00D15375" w:rsidRPr="003C2658" w:rsidRDefault="00D15375" w:rsidP="00661327">
      <w:pPr>
        <w:pStyle w:val="Default"/>
        <w:ind w:left="113" w:right="170"/>
        <w:jc w:val="both"/>
        <w:rPr>
          <w:sz w:val="22"/>
          <w:szCs w:val="22"/>
        </w:rPr>
      </w:pPr>
    </w:p>
    <w:p w14:paraId="416F5397" w14:textId="70EE4786" w:rsidR="00ED5954" w:rsidRDefault="00ED5954" w:rsidP="00661327">
      <w:pPr>
        <w:pStyle w:val="Default"/>
        <w:ind w:left="113" w:right="170"/>
        <w:jc w:val="both"/>
        <w:rPr>
          <w:sz w:val="22"/>
          <w:szCs w:val="22"/>
        </w:rPr>
      </w:pPr>
      <w:r w:rsidRPr="003C2658">
        <w:rPr>
          <w:sz w:val="22"/>
          <w:szCs w:val="22"/>
        </w:rPr>
        <w:t>It is the schools practice that individuals obtain a satisfactory enhanced DBS check before commencing work. In exceptional circumstances where the applicant is required to commence work before the full disclosure certificate is received, where working in regulated activity, a barred list check must be carried out before employment commences</w:t>
      </w:r>
      <w:r w:rsidR="00332BA1">
        <w:rPr>
          <w:sz w:val="22"/>
          <w:szCs w:val="22"/>
        </w:rPr>
        <w:t>. All other relevant checks mu</w:t>
      </w:r>
      <w:r w:rsidR="00CE2CAE">
        <w:rPr>
          <w:sz w:val="22"/>
          <w:szCs w:val="22"/>
        </w:rPr>
        <w:t>s</w:t>
      </w:r>
      <w:r w:rsidR="00332BA1">
        <w:rPr>
          <w:sz w:val="22"/>
          <w:szCs w:val="22"/>
        </w:rPr>
        <w:t xml:space="preserve">t have been carried out </w:t>
      </w:r>
      <w:r w:rsidRPr="003C2658">
        <w:rPr>
          <w:sz w:val="22"/>
          <w:szCs w:val="22"/>
        </w:rPr>
        <w:t>and supervision must be in place until a satisfactory DBS check is obtained.</w:t>
      </w:r>
    </w:p>
    <w:p w14:paraId="66E694A8" w14:textId="77777777" w:rsidR="00D15375" w:rsidRPr="003C2658" w:rsidRDefault="00D15375" w:rsidP="00661327">
      <w:pPr>
        <w:pStyle w:val="Default"/>
        <w:ind w:left="113" w:right="170"/>
        <w:jc w:val="both"/>
        <w:rPr>
          <w:sz w:val="22"/>
          <w:szCs w:val="22"/>
        </w:rPr>
      </w:pPr>
    </w:p>
    <w:p w14:paraId="36E1D1D7" w14:textId="1B36D4DE" w:rsidR="007B19D0" w:rsidRPr="007B19D0" w:rsidRDefault="00ED5954" w:rsidP="00BD11DD">
      <w:pPr>
        <w:pStyle w:val="BodyText2"/>
        <w:spacing w:before="0" w:line="240" w:lineRule="auto"/>
        <w:ind w:left="142"/>
        <w:rPr>
          <w:sz w:val="22"/>
        </w:rPr>
      </w:pPr>
      <w:r w:rsidRPr="007B19D0">
        <w:rPr>
          <w:sz w:val="22"/>
        </w:rPr>
        <w:t xml:space="preserve">In cases where we are notified that a DBS check is positive for criminal convictions, cautions, warnings etc, the contents of the certificate will be discussed with </w:t>
      </w:r>
      <w:r w:rsidR="007B19D0">
        <w:rPr>
          <w:sz w:val="22"/>
        </w:rPr>
        <w:t xml:space="preserve">the </w:t>
      </w:r>
      <w:r w:rsidR="0089787E">
        <w:rPr>
          <w:sz w:val="22"/>
        </w:rPr>
        <w:t>S</w:t>
      </w:r>
      <w:r w:rsidR="007B19D0">
        <w:rPr>
          <w:sz w:val="22"/>
        </w:rPr>
        <w:t>chool’s</w:t>
      </w:r>
      <w:r w:rsidRPr="007B19D0">
        <w:rPr>
          <w:sz w:val="22"/>
        </w:rPr>
        <w:t xml:space="preserve"> HR Consultant</w:t>
      </w:r>
      <w:r w:rsidR="00E5704B">
        <w:rPr>
          <w:sz w:val="22"/>
        </w:rPr>
        <w:t>/Provider</w:t>
      </w:r>
      <w:r w:rsidRPr="007B19D0">
        <w:rPr>
          <w:sz w:val="22"/>
        </w:rPr>
        <w:t>.</w:t>
      </w:r>
      <w:r w:rsidR="007D000F" w:rsidRPr="007B19D0">
        <w:rPr>
          <w:sz w:val="22"/>
        </w:rPr>
        <w:t xml:space="preserve"> It would be appropriate for a meeting to be convened with the employee, with representation,</w:t>
      </w:r>
      <w:r w:rsidR="007B19D0">
        <w:rPr>
          <w:sz w:val="22"/>
        </w:rPr>
        <w:t xml:space="preserve"> to discuss the situation; </w:t>
      </w:r>
      <w:r w:rsidR="007B19D0" w:rsidRPr="007B19D0">
        <w:rPr>
          <w:sz w:val="22"/>
        </w:rPr>
        <w:t>this could result in formal disciplinary action up to and including summary dismissal.</w:t>
      </w:r>
    </w:p>
    <w:p w14:paraId="103BF2A9" w14:textId="77777777" w:rsidR="00D15375" w:rsidRPr="007B19D0" w:rsidRDefault="00D15375" w:rsidP="00661327">
      <w:pPr>
        <w:spacing w:after="0" w:line="240" w:lineRule="auto"/>
        <w:ind w:left="142" w:right="170"/>
        <w:jc w:val="both"/>
        <w:rPr>
          <w:rFonts w:ascii="Arial" w:hAnsi="Arial" w:cs="Arial"/>
          <w:sz w:val="20"/>
        </w:rPr>
      </w:pPr>
    </w:p>
    <w:p w14:paraId="66D8F0CB" w14:textId="7713E38F" w:rsidR="00ED5954" w:rsidRDefault="00ED5954" w:rsidP="00661327">
      <w:pPr>
        <w:pStyle w:val="Default"/>
        <w:ind w:left="113" w:right="170"/>
        <w:jc w:val="both"/>
        <w:rPr>
          <w:sz w:val="22"/>
          <w:szCs w:val="22"/>
        </w:rPr>
      </w:pPr>
      <w:r w:rsidRPr="003C2658">
        <w:rPr>
          <w:sz w:val="22"/>
          <w:szCs w:val="22"/>
        </w:rPr>
        <w:t xml:space="preserve">For further details of what constitutes regulated activity and guidance on DBS checking for unpaid positions, including Governors and volunteers, please refer to Part 2 – Guidance Notes for </w:t>
      </w:r>
      <w:r w:rsidR="00196A6D">
        <w:rPr>
          <w:sz w:val="22"/>
          <w:szCs w:val="22"/>
        </w:rPr>
        <w:t>School Leaders</w:t>
      </w:r>
      <w:r w:rsidRPr="003C2658">
        <w:rPr>
          <w:sz w:val="22"/>
          <w:szCs w:val="22"/>
        </w:rPr>
        <w:t xml:space="preserve">. </w:t>
      </w:r>
    </w:p>
    <w:p w14:paraId="2B9A8CD1" w14:textId="77777777" w:rsidR="00D15375" w:rsidRPr="003C2658" w:rsidRDefault="00D15375" w:rsidP="00661327">
      <w:pPr>
        <w:pStyle w:val="Default"/>
        <w:ind w:left="113" w:right="170"/>
        <w:jc w:val="both"/>
        <w:rPr>
          <w:sz w:val="22"/>
          <w:szCs w:val="22"/>
        </w:rPr>
      </w:pPr>
    </w:p>
    <w:p w14:paraId="6318E512" w14:textId="2BD0B154" w:rsidR="00ED5954" w:rsidRPr="003C2658" w:rsidRDefault="00ED5954" w:rsidP="00661327">
      <w:pPr>
        <w:pStyle w:val="Heading1"/>
        <w:jc w:val="both"/>
      </w:pPr>
      <w:bookmarkStart w:id="20" w:name="_Toc115705646"/>
      <w:r w:rsidRPr="003C2658">
        <w:t>14.3</w:t>
      </w:r>
      <w:r w:rsidR="00953BA4">
        <w:t>.</w:t>
      </w:r>
      <w:r w:rsidRPr="003C2658">
        <w:t xml:space="preserve"> Prohibition of Teachers</w:t>
      </w:r>
      <w:bookmarkEnd w:id="20"/>
      <w:r w:rsidRPr="003C2658">
        <w:t xml:space="preserve"> </w:t>
      </w:r>
    </w:p>
    <w:p w14:paraId="6798F532" w14:textId="2F4A7DB3" w:rsidR="0068409A" w:rsidRDefault="00ED5954" w:rsidP="00661327">
      <w:pPr>
        <w:pStyle w:val="Default"/>
        <w:ind w:left="113" w:right="170"/>
        <w:jc w:val="both"/>
        <w:rPr>
          <w:sz w:val="22"/>
          <w:szCs w:val="22"/>
        </w:rPr>
      </w:pPr>
      <w:r w:rsidRPr="003C2658">
        <w:rPr>
          <w:sz w:val="22"/>
          <w:szCs w:val="22"/>
        </w:rPr>
        <w:t xml:space="preserve">We are required to check that anyone appointed to teach has not been prohibited from doing so by the Secretary of State in accordance with the Teachers’ Disciplinary (England) Regulations 2012. All those in teaching work, or those with previous teaching experience, will require a prohibition check. Teaching staff will be checked on the Teacher Regulation Agency Employer Access Service to ensure that they have the required teaching qualifications, have successfully completed statutory induction where it is necessary i.e. for teachers who obtained QTS after May 1999, and have not been prohibited from teaching. </w:t>
      </w:r>
      <w:r w:rsidR="009715B2">
        <w:rPr>
          <w:sz w:val="22"/>
          <w:szCs w:val="22"/>
        </w:rPr>
        <w:t xml:space="preserve"> </w:t>
      </w:r>
      <w:r w:rsidR="00333E7E">
        <w:rPr>
          <w:sz w:val="22"/>
          <w:szCs w:val="22"/>
        </w:rPr>
        <w:t>A person who is prohibited must not be appointed to a role that involves teaching work.</w:t>
      </w:r>
    </w:p>
    <w:p w14:paraId="7342748B" w14:textId="57C4FE43" w:rsidR="00ED5954" w:rsidRDefault="00ED5954" w:rsidP="00661327">
      <w:pPr>
        <w:pStyle w:val="Default"/>
        <w:ind w:left="113" w:right="170"/>
        <w:jc w:val="both"/>
        <w:rPr>
          <w:sz w:val="22"/>
          <w:szCs w:val="22"/>
        </w:rPr>
      </w:pPr>
    </w:p>
    <w:p w14:paraId="178113C7" w14:textId="3B5B400F" w:rsidR="00ED5954" w:rsidRDefault="00ED5954">
      <w:pPr>
        <w:pStyle w:val="Heading1"/>
        <w:jc w:val="both"/>
      </w:pPr>
      <w:bookmarkStart w:id="21" w:name="_Toc115705647"/>
      <w:r w:rsidRPr="003C2658">
        <w:t>14.4</w:t>
      </w:r>
      <w:r w:rsidR="00953BA4">
        <w:t>.</w:t>
      </w:r>
      <w:r w:rsidRPr="003C2658">
        <w:t xml:space="preserve"> Section 128 Management Checks (Academies </w:t>
      </w:r>
      <w:r w:rsidR="0068409A">
        <w:t xml:space="preserve">&amp; </w:t>
      </w:r>
      <w:r w:rsidRPr="003C2658">
        <w:t>Free Schools only)</w:t>
      </w:r>
      <w:bookmarkEnd w:id="21"/>
      <w:r w:rsidRPr="003C2658">
        <w:t xml:space="preserve"> </w:t>
      </w:r>
    </w:p>
    <w:p w14:paraId="4DE082DF" w14:textId="6D55D277" w:rsidR="00ED5954" w:rsidRDefault="00ED5954" w:rsidP="00661327">
      <w:pPr>
        <w:spacing w:after="0" w:line="240" w:lineRule="auto"/>
        <w:ind w:left="113" w:right="170"/>
        <w:jc w:val="both"/>
        <w:rPr>
          <w:rFonts w:ascii="Arial" w:hAnsi="Arial" w:cs="Arial"/>
        </w:rPr>
      </w:pPr>
      <w:r w:rsidRPr="003C2658">
        <w:rPr>
          <w:rFonts w:ascii="Arial" w:hAnsi="Arial" w:cs="Arial"/>
        </w:rPr>
        <w:t xml:space="preserve">Section 128 directions are made by the Secretary of State under s. 128 of the Education and Skills Act 2008, barring individuals from taking part in the management of Independent </w:t>
      </w:r>
      <w:r w:rsidR="00E347A6">
        <w:rPr>
          <w:rFonts w:ascii="Arial" w:hAnsi="Arial" w:cs="Arial"/>
        </w:rPr>
        <w:t>S</w:t>
      </w:r>
      <w:r w:rsidRPr="003C2658">
        <w:rPr>
          <w:rFonts w:ascii="Arial" w:hAnsi="Arial" w:cs="Arial"/>
        </w:rPr>
        <w:t>chools, Academies and Free Schools. The school will undertake a section 128 check for those taking up management positions at Independent Schools, Academies and Free Schools to ensure they are not prohibited under the provisions. This includes Governors, Directors and Trustees.</w:t>
      </w:r>
    </w:p>
    <w:p w14:paraId="2DBC0ABA" w14:textId="21F445FB" w:rsidR="00333E7E" w:rsidRDefault="00333E7E" w:rsidP="00661327">
      <w:pPr>
        <w:spacing w:after="0" w:line="240" w:lineRule="auto"/>
        <w:ind w:left="113" w:right="170"/>
        <w:jc w:val="both"/>
        <w:rPr>
          <w:rFonts w:ascii="Arial" w:hAnsi="Arial" w:cs="Arial"/>
        </w:rPr>
      </w:pPr>
    </w:p>
    <w:p w14:paraId="332D81CE" w14:textId="2E2751D2" w:rsidR="00333E7E" w:rsidRDefault="00333E7E" w:rsidP="00661327">
      <w:pPr>
        <w:spacing w:after="0" w:line="240" w:lineRule="auto"/>
        <w:ind w:left="113" w:right="170"/>
        <w:jc w:val="both"/>
        <w:rPr>
          <w:rFonts w:ascii="Arial" w:hAnsi="Arial" w:cs="Arial"/>
          <w:b/>
          <w:bCs/>
        </w:rPr>
      </w:pPr>
      <w:r w:rsidRPr="00661327">
        <w:rPr>
          <w:rFonts w:ascii="Arial" w:hAnsi="Arial" w:cs="Arial"/>
          <w:b/>
          <w:bCs/>
        </w:rPr>
        <w:t>(Maintained Schools)</w:t>
      </w:r>
    </w:p>
    <w:p w14:paraId="357AC400" w14:textId="78844C81" w:rsidR="00333E7E" w:rsidRPr="00661327" w:rsidRDefault="00333E7E" w:rsidP="00661327">
      <w:pPr>
        <w:spacing w:after="0" w:line="240" w:lineRule="auto"/>
        <w:ind w:left="113" w:right="170"/>
        <w:jc w:val="both"/>
        <w:rPr>
          <w:rFonts w:ascii="Arial" w:hAnsi="Arial" w:cs="Arial"/>
          <w:b/>
          <w:bCs/>
        </w:rPr>
      </w:pPr>
      <w:r w:rsidRPr="00661327">
        <w:rPr>
          <w:rFonts w:ascii="Arial" w:hAnsi="Arial" w:cs="Arial"/>
        </w:rPr>
        <w:t>Section 128 directions are not made in relation to employees in maintained schools however, the Secretary of State, under s. 128 of the Education and Skills Act 2008, may prohibit someone from serving as a maintained school governor. In accordance with this the school will undertake a section 128 check for all Governors at the school to ensure they are not prohibited under the provisions.</w:t>
      </w:r>
    </w:p>
    <w:p w14:paraId="39098D16" w14:textId="77777777" w:rsidR="00D15375" w:rsidRPr="003C2658" w:rsidRDefault="00D15375" w:rsidP="00661327">
      <w:pPr>
        <w:spacing w:after="0" w:line="240" w:lineRule="auto"/>
        <w:ind w:left="113" w:right="170"/>
        <w:jc w:val="both"/>
        <w:rPr>
          <w:rFonts w:ascii="Arial" w:hAnsi="Arial" w:cs="Arial"/>
        </w:rPr>
      </w:pPr>
    </w:p>
    <w:p w14:paraId="3E766A4C" w14:textId="2A6E3ABC" w:rsidR="00ED5954" w:rsidRPr="003C2658" w:rsidRDefault="00ED5954" w:rsidP="00661327">
      <w:pPr>
        <w:pStyle w:val="Heading1"/>
        <w:jc w:val="both"/>
      </w:pPr>
      <w:bookmarkStart w:id="22" w:name="_Toc115705648"/>
      <w:r w:rsidRPr="003C2658">
        <w:t>14.5</w:t>
      </w:r>
      <w:r w:rsidR="00953BA4">
        <w:t>.</w:t>
      </w:r>
      <w:r w:rsidRPr="003C2658">
        <w:t xml:space="preserve"> Overseas Checks</w:t>
      </w:r>
      <w:bookmarkEnd w:id="22"/>
      <w:r w:rsidRPr="003C2658">
        <w:t xml:space="preserve"> </w:t>
      </w:r>
    </w:p>
    <w:p w14:paraId="5FD8AF43" w14:textId="70DD1D60" w:rsidR="00ED5954" w:rsidRDefault="00ED5954" w:rsidP="00661327">
      <w:pPr>
        <w:pStyle w:val="Default"/>
        <w:ind w:left="113" w:right="170"/>
        <w:jc w:val="both"/>
        <w:rPr>
          <w:sz w:val="22"/>
          <w:szCs w:val="22"/>
        </w:rPr>
      </w:pPr>
      <w:r w:rsidRPr="009D5843">
        <w:rPr>
          <w:sz w:val="22"/>
          <w:szCs w:val="22"/>
        </w:rPr>
        <w:t>In accordance with Keeping Children Safe in Education,</w:t>
      </w:r>
      <w:r w:rsidRPr="003C2658">
        <w:rPr>
          <w:sz w:val="22"/>
          <w:szCs w:val="22"/>
        </w:rPr>
        <w:t xml:space="preserve"> </w:t>
      </w:r>
      <w:r w:rsidR="009D5843">
        <w:rPr>
          <w:sz w:val="22"/>
          <w:szCs w:val="22"/>
        </w:rPr>
        <w:t>w</w:t>
      </w:r>
      <w:r w:rsidR="009D5843" w:rsidRPr="009D5843">
        <w:rPr>
          <w:sz w:val="22"/>
          <w:szCs w:val="22"/>
        </w:rPr>
        <w:t xml:space="preserve">e </w:t>
      </w:r>
      <w:r w:rsidR="009D5843" w:rsidRPr="00661327">
        <w:rPr>
          <w:sz w:val="22"/>
          <w:szCs w:val="22"/>
        </w:rPr>
        <w:t xml:space="preserve">will ensure that individuals </w:t>
      </w:r>
      <w:bookmarkStart w:id="23" w:name="_Hlk103157982"/>
      <w:r w:rsidR="009D5843" w:rsidRPr="00661327">
        <w:rPr>
          <w:sz w:val="22"/>
          <w:szCs w:val="22"/>
        </w:rPr>
        <w:t>who have lived or worked outside the UK will undergo the same checks as all other staff</w:t>
      </w:r>
      <w:bookmarkEnd w:id="23"/>
      <w:r w:rsidR="007E30A4">
        <w:rPr>
          <w:sz w:val="22"/>
          <w:szCs w:val="22"/>
        </w:rPr>
        <w:t>.</w:t>
      </w:r>
      <w:r w:rsidR="009D5843" w:rsidRPr="00661327">
        <w:rPr>
          <w:sz w:val="22"/>
          <w:szCs w:val="22"/>
        </w:rPr>
        <w:t xml:space="preserve"> This </w:t>
      </w:r>
      <w:r w:rsidR="009D5843" w:rsidRPr="00661327">
        <w:rPr>
          <w:sz w:val="22"/>
          <w:szCs w:val="22"/>
        </w:rPr>
        <w:lastRenderedPageBreak/>
        <w:t>includes obtaining (via the applicant) an enhanced DBS certificate (including barred list information, for those who will be engaging in regulated activity) even if the individual has never been to the UK.</w:t>
      </w:r>
    </w:p>
    <w:p w14:paraId="24244586" w14:textId="1AE9185A" w:rsidR="00430A7B" w:rsidRDefault="00430A7B" w:rsidP="00661327">
      <w:pPr>
        <w:pStyle w:val="Default"/>
        <w:ind w:right="170"/>
        <w:jc w:val="both"/>
        <w:rPr>
          <w:sz w:val="22"/>
          <w:szCs w:val="22"/>
        </w:rPr>
      </w:pPr>
    </w:p>
    <w:p w14:paraId="7B57FE0C" w14:textId="0C698A9A" w:rsidR="00430A7B" w:rsidRDefault="00430A7B" w:rsidP="00661327">
      <w:pPr>
        <w:pStyle w:val="Default"/>
        <w:ind w:left="113" w:right="170"/>
        <w:jc w:val="both"/>
        <w:rPr>
          <w:sz w:val="22"/>
          <w:szCs w:val="22"/>
        </w:rPr>
      </w:pPr>
      <w:r w:rsidRPr="00661327">
        <w:rPr>
          <w:sz w:val="22"/>
          <w:szCs w:val="22"/>
        </w:rPr>
        <w:t xml:space="preserve">In addition, we will make any further appropriate checks so that any relevant events that occurred outside the UK can be considered. </w:t>
      </w:r>
      <w:r>
        <w:rPr>
          <w:sz w:val="22"/>
          <w:szCs w:val="22"/>
        </w:rPr>
        <w:t>The s</w:t>
      </w:r>
      <w:r w:rsidRPr="00661327">
        <w:rPr>
          <w:sz w:val="22"/>
          <w:szCs w:val="22"/>
        </w:rPr>
        <w:t xml:space="preserve">chool will apply the same approach for any individuals who have lived or worked outside the UK regardless of whether or not it was in an EEA country or the rest of the world. This </w:t>
      </w:r>
      <w:r w:rsidR="00CE2CAE">
        <w:rPr>
          <w:sz w:val="22"/>
          <w:szCs w:val="22"/>
        </w:rPr>
        <w:t>could</w:t>
      </w:r>
      <w:r w:rsidRPr="00661327">
        <w:rPr>
          <w:sz w:val="22"/>
          <w:szCs w:val="22"/>
        </w:rPr>
        <w:t xml:space="preserve"> include</w:t>
      </w:r>
      <w:r>
        <w:rPr>
          <w:sz w:val="22"/>
          <w:szCs w:val="22"/>
        </w:rPr>
        <w:t>:</w:t>
      </w:r>
    </w:p>
    <w:p w14:paraId="53644D8C" w14:textId="49FFE6A7" w:rsidR="00430A7B" w:rsidRDefault="00430A7B" w:rsidP="00661327">
      <w:pPr>
        <w:pStyle w:val="Default"/>
        <w:ind w:left="113" w:right="170"/>
        <w:jc w:val="both"/>
        <w:rPr>
          <w:sz w:val="22"/>
          <w:szCs w:val="22"/>
        </w:rPr>
      </w:pPr>
    </w:p>
    <w:p w14:paraId="675AAE58" w14:textId="715878F9" w:rsidR="00430A7B" w:rsidRPr="00BD11DD" w:rsidRDefault="00430A7B" w:rsidP="00661327">
      <w:pPr>
        <w:pStyle w:val="Default"/>
        <w:numPr>
          <w:ilvl w:val="0"/>
          <w:numId w:val="44"/>
        </w:numPr>
        <w:ind w:right="170"/>
        <w:jc w:val="both"/>
        <w:rPr>
          <w:rStyle w:val="Hyperlink"/>
          <w:sz w:val="22"/>
          <w:szCs w:val="22"/>
        </w:rPr>
      </w:pPr>
      <w:r w:rsidRPr="00661327">
        <w:rPr>
          <w:sz w:val="22"/>
          <w:szCs w:val="22"/>
        </w:rPr>
        <w:t xml:space="preserve">obtaining a criminal record check for time spent abroad. Further information on how to obtain such a check can be found at: </w:t>
      </w:r>
      <w:r w:rsidR="00BD11DD">
        <w:rPr>
          <w:sz w:val="22"/>
          <w:szCs w:val="22"/>
        </w:rPr>
        <w:fldChar w:fldCharType="begin"/>
      </w:r>
      <w:r w:rsidR="00BD11DD">
        <w:rPr>
          <w:sz w:val="22"/>
          <w:szCs w:val="22"/>
        </w:rPr>
        <w:instrText xml:space="preserve"> HYPERLINK "https://www.gov.uk/government/publications/criminal-records-checks-for-overseas-applicants/guidance-on-the-application-process-for-criminal-records-checks-overseas" </w:instrText>
      </w:r>
      <w:r w:rsidR="00BD11DD">
        <w:rPr>
          <w:sz w:val="22"/>
          <w:szCs w:val="22"/>
        </w:rPr>
        <w:fldChar w:fldCharType="separate"/>
      </w:r>
      <w:r w:rsidRPr="00661327">
        <w:rPr>
          <w:rStyle w:val="Hyperlink"/>
          <w:sz w:val="22"/>
          <w:szCs w:val="22"/>
        </w:rPr>
        <w:t xml:space="preserve">https://www.gov.uk/government/publications/criminal-recordschecks-for-overseas-applicants/guidance-on-the-application-processfor-criminal-records-checks-overseas </w:t>
      </w:r>
    </w:p>
    <w:p w14:paraId="20DFF694" w14:textId="352C1732" w:rsidR="00430A7B" w:rsidRDefault="00BD11DD" w:rsidP="00661327">
      <w:pPr>
        <w:pStyle w:val="Default"/>
        <w:numPr>
          <w:ilvl w:val="0"/>
          <w:numId w:val="44"/>
        </w:numPr>
        <w:ind w:right="170"/>
        <w:jc w:val="both"/>
        <w:rPr>
          <w:sz w:val="22"/>
          <w:szCs w:val="22"/>
        </w:rPr>
      </w:pPr>
      <w:r>
        <w:rPr>
          <w:sz w:val="22"/>
          <w:szCs w:val="22"/>
        </w:rPr>
        <w:fldChar w:fldCharType="end"/>
      </w:r>
      <w:r w:rsidR="00430A7B" w:rsidRPr="00661327">
        <w:rPr>
          <w:sz w:val="22"/>
          <w:szCs w:val="22"/>
        </w:rPr>
        <w:t xml:space="preserve">for teaching positions obtaining a letter (via the applicant) from the professional regulating authority in the country (or countries) in which the applicant has worked confirming that they have not imposed any sanctions or restrictions, and or that they are aware of any reason why they may be unsuitable to teach. Applicants can find contact details of regulatory bodies in the EU/EEA and Switzerland on the Regulated Professions database. Applicants can also contact the UK Centre for Professional Qualifications who will signpost them to the appropriate EEA regulatory body. </w:t>
      </w:r>
    </w:p>
    <w:p w14:paraId="5B8346CF" w14:textId="77777777" w:rsidR="00430A7B" w:rsidRDefault="00430A7B" w:rsidP="00661327">
      <w:pPr>
        <w:pStyle w:val="Default"/>
        <w:ind w:left="720" w:right="170"/>
        <w:jc w:val="both"/>
        <w:rPr>
          <w:sz w:val="22"/>
          <w:szCs w:val="22"/>
        </w:rPr>
      </w:pPr>
    </w:p>
    <w:p w14:paraId="794069A2" w14:textId="3613D5C2" w:rsidR="00430A7B" w:rsidRDefault="00430A7B" w:rsidP="00661327">
      <w:pPr>
        <w:pStyle w:val="Default"/>
        <w:ind w:right="170"/>
        <w:jc w:val="both"/>
        <w:rPr>
          <w:sz w:val="22"/>
          <w:szCs w:val="22"/>
        </w:rPr>
      </w:pPr>
      <w:r w:rsidRPr="00661327">
        <w:rPr>
          <w:sz w:val="22"/>
          <w:szCs w:val="22"/>
        </w:rPr>
        <w:t>The overseas checks will be carried out in addition to obtaining an enhanced DBS check as the DBS check alone is not sufficient to establish the candidate’s suitability to work with children.</w:t>
      </w:r>
    </w:p>
    <w:p w14:paraId="31FC442D" w14:textId="77777777" w:rsidR="009C4833" w:rsidRPr="00430A7B" w:rsidRDefault="009C4833" w:rsidP="00661327">
      <w:pPr>
        <w:pStyle w:val="Default"/>
        <w:ind w:right="170"/>
        <w:jc w:val="both"/>
        <w:rPr>
          <w:sz w:val="22"/>
          <w:szCs w:val="22"/>
        </w:rPr>
      </w:pPr>
    </w:p>
    <w:p w14:paraId="74868D3C" w14:textId="2A43040E" w:rsidR="00333E7E" w:rsidRPr="00EC2902" w:rsidRDefault="00172DFA" w:rsidP="00661327">
      <w:pPr>
        <w:spacing w:after="0" w:line="240" w:lineRule="auto"/>
        <w:ind w:right="170"/>
        <w:jc w:val="both"/>
        <w:rPr>
          <w:rFonts w:ascii="Arial" w:hAnsi="Arial" w:cs="Arial"/>
        </w:rPr>
      </w:pPr>
      <w:r w:rsidRPr="00661327">
        <w:rPr>
          <w:rFonts w:ascii="Arial" w:hAnsi="Arial" w:cs="Arial"/>
          <w:color w:val="000000"/>
        </w:rPr>
        <w:t>F</w:t>
      </w:r>
      <w:r w:rsidR="00ED5954" w:rsidRPr="00661327">
        <w:rPr>
          <w:rFonts w:ascii="Arial" w:hAnsi="Arial" w:cs="Arial"/>
          <w:color w:val="000000"/>
        </w:rPr>
        <w:t xml:space="preserve">or all </w:t>
      </w:r>
      <w:r w:rsidRPr="00661327">
        <w:rPr>
          <w:rFonts w:ascii="Arial" w:hAnsi="Arial" w:cs="Arial"/>
          <w:color w:val="000000"/>
        </w:rPr>
        <w:t xml:space="preserve">Skilled Worker </w:t>
      </w:r>
      <w:r w:rsidR="00ED5954" w:rsidRPr="00661327">
        <w:rPr>
          <w:rFonts w:ascii="Arial" w:hAnsi="Arial" w:cs="Arial"/>
          <w:color w:val="000000"/>
        </w:rPr>
        <w:t xml:space="preserve">Visa </w:t>
      </w:r>
      <w:r w:rsidR="00850A12" w:rsidRPr="00661327">
        <w:rPr>
          <w:rFonts w:ascii="Arial" w:hAnsi="Arial" w:cs="Arial"/>
          <w:color w:val="000000"/>
        </w:rPr>
        <w:t>applicants,</w:t>
      </w:r>
      <w:r w:rsidR="00ED5954" w:rsidRPr="00661327">
        <w:rPr>
          <w:rFonts w:ascii="Arial" w:hAnsi="Arial" w:cs="Arial"/>
          <w:color w:val="000000"/>
        </w:rPr>
        <w:t xml:space="preserve"> it is a requirement that they must provide a criminal record certificate from any country where they have lived for 12 months or more (whether continuously or in total) in the last 10 years</w:t>
      </w:r>
      <w:r w:rsidR="00ED5954" w:rsidRPr="00953BA4">
        <w:t xml:space="preserve">. </w:t>
      </w:r>
    </w:p>
    <w:p w14:paraId="6D886DAA" w14:textId="77777777" w:rsidR="00F3160B" w:rsidRDefault="00F3160B" w:rsidP="00661327">
      <w:pPr>
        <w:spacing w:after="0" w:line="240" w:lineRule="auto"/>
        <w:ind w:left="113" w:right="170"/>
        <w:jc w:val="both"/>
        <w:rPr>
          <w:rFonts w:ascii="Arial" w:hAnsi="Arial" w:cs="Arial"/>
          <w:b/>
          <w:bCs/>
        </w:rPr>
      </w:pPr>
    </w:p>
    <w:p w14:paraId="39796F68" w14:textId="1DE822B6" w:rsidR="00333E7E" w:rsidRPr="00661327" w:rsidRDefault="00333E7E" w:rsidP="00A76640">
      <w:pPr>
        <w:spacing w:after="0" w:line="240" w:lineRule="auto"/>
        <w:ind w:right="170"/>
        <w:jc w:val="both"/>
        <w:rPr>
          <w:rFonts w:ascii="Arial" w:hAnsi="Arial" w:cs="Arial"/>
          <w:b/>
          <w:bCs/>
        </w:rPr>
      </w:pPr>
      <w:r w:rsidRPr="00661327">
        <w:rPr>
          <w:rFonts w:ascii="Arial" w:hAnsi="Arial" w:cs="Arial"/>
          <w:b/>
          <w:bCs/>
        </w:rPr>
        <w:t>From 1</w:t>
      </w:r>
      <w:r w:rsidRPr="00661327">
        <w:rPr>
          <w:rFonts w:ascii="Arial" w:hAnsi="Arial" w:cs="Arial"/>
          <w:b/>
          <w:bCs/>
          <w:vertAlign w:val="superscript"/>
        </w:rPr>
        <w:t>st</w:t>
      </w:r>
      <w:r w:rsidRPr="00661327">
        <w:rPr>
          <w:rFonts w:ascii="Arial" w:hAnsi="Arial" w:cs="Arial"/>
          <w:b/>
          <w:bCs/>
        </w:rPr>
        <w:t xml:space="preserve"> January 2021 the Teaching Regulation Agency will no longer maintain a list </w:t>
      </w:r>
      <w:r w:rsidR="00BD4A20" w:rsidRPr="006942D2">
        <w:rPr>
          <w:rFonts w:ascii="Arial" w:hAnsi="Arial" w:cs="Arial"/>
          <w:b/>
          <w:bCs/>
        </w:rPr>
        <w:t>o</w:t>
      </w:r>
      <w:r w:rsidRPr="00661327">
        <w:rPr>
          <w:rFonts w:ascii="Arial" w:hAnsi="Arial" w:cs="Arial"/>
          <w:b/>
          <w:bCs/>
        </w:rPr>
        <w:t>f EEA teachers with sanctions.</w:t>
      </w:r>
    </w:p>
    <w:p w14:paraId="027F32C2" w14:textId="77777777" w:rsidR="00D15375" w:rsidRPr="003C2658" w:rsidRDefault="00D15375" w:rsidP="00661327">
      <w:pPr>
        <w:spacing w:after="0" w:line="240" w:lineRule="auto"/>
        <w:ind w:left="113" w:right="170"/>
        <w:jc w:val="both"/>
        <w:rPr>
          <w:rFonts w:ascii="Arial" w:hAnsi="Arial" w:cs="Arial"/>
        </w:rPr>
      </w:pPr>
    </w:p>
    <w:p w14:paraId="64CAE90F" w14:textId="194406BC" w:rsidR="00ED5954" w:rsidRPr="003C2658" w:rsidRDefault="00ED5954" w:rsidP="00661327">
      <w:pPr>
        <w:pStyle w:val="Heading1"/>
        <w:jc w:val="both"/>
      </w:pPr>
      <w:bookmarkStart w:id="24" w:name="_Toc115705649"/>
      <w:r w:rsidRPr="003C2658">
        <w:t>14.6</w:t>
      </w:r>
      <w:r w:rsidR="00953BA4">
        <w:t>.</w:t>
      </w:r>
      <w:r w:rsidRPr="003C2658">
        <w:t xml:space="preserve"> Proof of Qualifications</w:t>
      </w:r>
      <w:bookmarkEnd w:id="24"/>
      <w:r w:rsidRPr="003C2658">
        <w:t xml:space="preserve"> </w:t>
      </w:r>
    </w:p>
    <w:p w14:paraId="575BC136" w14:textId="77777777" w:rsidR="00ED5954" w:rsidRDefault="00ED5954" w:rsidP="00661327">
      <w:pPr>
        <w:pStyle w:val="Default"/>
        <w:ind w:left="113" w:right="170"/>
        <w:jc w:val="both"/>
        <w:rPr>
          <w:sz w:val="22"/>
          <w:szCs w:val="22"/>
        </w:rPr>
      </w:pPr>
      <w:r w:rsidRPr="003C2658">
        <w:rPr>
          <w:sz w:val="22"/>
          <w:szCs w:val="22"/>
        </w:rPr>
        <w:t xml:space="preserve">Proof of qualifications will be checked to ensure that they match with the candidate’s application form. The name of the qualification, awarding institution, date of qualification and candidate name will be checked. A signed and dated copy of the certificate will be retained as evidence of when the check was carried out, and by whom. </w:t>
      </w:r>
    </w:p>
    <w:p w14:paraId="76102083" w14:textId="77777777" w:rsidR="00D15375" w:rsidRPr="003C2658" w:rsidRDefault="00D15375" w:rsidP="00661327">
      <w:pPr>
        <w:pStyle w:val="Default"/>
        <w:ind w:left="113" w:right="170"/>
        <w:jc w:val="both"/>
        <w:rPr>
          <w:sz w:val="22"/>
          <w:szCs w:val="22"/>
        </w:rPr>
      </w:pPr>
    </w:p>
    <w:p w14:paraId="63BC3102" w14:textId="5EBD2939" w:rsidR="00D15375" w:rsidRDefault="00ED5954" w:rsidP="00661327">
      <w:pPr>
        <w:pStyle w:val="Default"/>
        <w:ind w:left="113" w:right="170"/>
        <w:jc w:val="both"/>
        <w:rPr>
          <w:sz w:val="22"/>
          <w:szCs w:val="22"/>
        </w:rPr>
      </w:pPr>
      <w:r w:rsidRPr="003C2658">
        <w:rPr>
          <w:sz w:val="22"/>
          <w:szCs w:val="22"/>
        </w:rPr>
        <w:t xml:space="preserve">In the case of teachers, Qualified Teacher Status (QTS) will be checked via the Teacher Regulation Agency’s </w:t>
      </w:r>
      <w:r w:rsidR="00F11184">
        <w:rPr>
          <w:sz w:val="22"/>
          <w:szCs w:val="22"/>
        </w:rPr>
        <w:t xml:space="preserve">Employer Access </w:t>
      </w:r>
      <w:r w:rsidRPr="003C2658">
        <w:rPr>
          <w:sz w:val="22"/>
          <w:szCs w:val="22"/>
        </w:rPr>
        <w:t>Portal at</w:t>
      </w:r>
      <w:r w:rsidR="00BD11DD">
        <w:rPr>
          <w:sz w:val="22"/>
          <w:szCs w:val="22"/>
        </w:rPr>
        <w:t xml:space="preserve">: </w:t>
      </w:r>
      <w:r w:rsidRPr="003C2658">
        <w:rPr>
          <w:sz w:val="22"/>
          <w:szCs w:val="22"/>
        </w:rPr>
        <w:t xml:space="preserve"> </w:t>
      </w:r>
      <w:hyperlink r:id="rId22" w:history="1">
        <w:r w:rsidR="00D15375" w:rsidRPr="005D596F">
          <w:rPr>
            <w:rStyle w:val="Hyperlink"/>
            <w:sz w:val="22"/>
            <w:szCs w:val="22"/>
          </w:rPr>
          <w:t>https://teacherservices.education.gov.uk/</w:t>
        </w:r>
      </w:hyperlink>
    </w:p>
    <w:p w14:paraId="45B0F776" w14:textId="77777777" w:rsidR="00ED5954" w:rsidRPr="003C2658" w:rsidRDefault="00ED5954" w:rsidP="00661327">
      <w:pPr>
        <w:pStyle w:val="Default"/>
        <w:ind w:left="113" w:right="170"/>
        <w:jc w:val="both"/>
        <w:rPr>
          <w:sz w:val="22"/>
          <w:szCs w:val="22"/>
        </w:rPr>
      </w:pPr>
    </w:p>
    <w:p w14:paraId="31124CA0" w14:textId="77777777" w:rsidR="00ED5954" w:rsidRDefault="00ED5954" w:rsidP="00661327">
      <w:pPr>
        <w:pStyle w:val="Default"/>
        <w:ind w:left="113" w:right="170"/>
        <w:jc w:val="both"/>
        <w:rPr>
          <w:sz w:val="22"/>
          <w:szCs w:val="22"/>
        </w:rPr>
      </w:pPr>
      <w:r w:rsidRPr="003C2658">
        <w:rPr>
          <w:sz w:val="22"/>
          <w:szCs w:val="22"/>
        </w:rPr>
        <w:t xml:space="preserve">In the event of any concerns regarding the validity of the qualification, a candidate may be required to obtain confirmation or clarification in writing from the exam board or awarding institution. </w:t>
      </w:r>
    </w:p>
    <w:p w14:paraId="2612590A" w14:textId="77777777" w:rsidR="00D15375" w:rsidRPr="003C2658" w:rsidRDefault="00D15375" w:rsidP="00661327">
      <w:pPr>
        <w:pStyle w:val="Default"/>
        <w:ind w:left="113" w:right="170"/>
        <w:jc w:val="both"/>
        <w:rPr>
          <w:sz w:val="22"/>
          <w:szCs w:val="22"/>
        </w:rPr>
      </w:pPr>
    </w:p>
    <w:p w14:paraId="28EE8FFA" w14:textId="3315B453" w:rsidR="00ED5954" w:rsidRPr="003C2658" w:rsidRDefault="00ED5954" w:rsidP="00661327">
      <w:pPr>
        <w:pStyle w:val="Heading1"/>
        <w:jc w:val="both"/>
      </w:pPr>
      <w:bookmarkStart w:id="25" w:name="_Toc115705650"/>
      <w:r w:rsidRPr="003C2658">
        <w:t>14.7</w:t>
      </w:r>
      <w:r w:rsidR="00953BA4">
        <w:t>.</w:t>
      </w:r>
      <w:r w:rsidRPr="003C2658">
        <w:t xml:space="preserve"> Follow-up References</w:t>
      </w:r>
      <w:bookmarkEnd w:id="25"/>
      <w:r w:rsidRPr="003C2658">
        <w:t xml:space="preserve"> </w:t>
      </w:r>
    </w:p>
    <w:p w14:paraId="568CA970" w14:textId="24815148" w:rsidR="00ED5954" w:rsidRPr="00F3160B" w:rsidRDefault="00ED5954" w:rsidP="00661327">
      <w:pPr>
        <w:spacing w:after="0" w:line="240" w:lineRule="auto"/>
        <w:ind w:left="113" w:right="170"/>
        <w:jc w:val="both"/>
        <w:rPr>
          <w:rFonts w:ascii="Arial" w:hAnsi="Arial" w:cs="Arial"/>
        </w:rPr>
      </w:pPr>
      <w:r w:rsidRPr="00A76640">
        <w:rPr>
          <w:rFonts w:ascii="Arial" w:hAnsi="Arial" w:cs="Arial"/>
        </w:rPr>
        <w:t xml:space="preserve">Following a written conditional offer of employment to the successful candidate, a supplementary reference request will be sent to their original referees. This is an opportunity to request information about sickness absence and attendance records which cannot be requested prior to an offer of employment in order to comply with the Equality </w:t>
      </w:r>
      <w:r w:rsidRPr="00A76640">
        <w:rPr>
          <w:rFonts w:ascii="Arial" w:hAnsi="Arial" w:cs="Arial"/>
        </w:rPr>
        <w:lastRenderedPageBreak/>
        <w:t xml:space="preserve">Act 2010. </w:t>
      </w:r>
      <w:r w:rsidR="00EC2902" w:rsidRPr="00A76640">
        <w:rPr>
          <w:rFonts w:ascii="Arial" w:hAnsi="Arial" w:cs="Arial"/>
        </w:rPr>
        <w:t xml:space="preserve"> </w:t>
      </w:r>
      <w:r w:rsidRPr="00F3160B">
        <w:rPr>
          <w:rFonts w:ascii="Arial" w:hAnsi="Arial" w:cs="Arial"/>
        </w:rPr>
        <w:t>The offer of employment is conditional of both parts of the reference being satisfactory.</w:t>
      </w:r>
    </w:p>
    <w:p w14:paraId="6D4D074D" w14:textId="77777777" w:rsidR="00D15375" w:rsidRPr="003C2658" w:rsidRDefault="00D15375" w:rsidP="00661327">
      <w:pPr>
        <w:spacing w:after="0" w:line="240" w:lineRule="auto"/>
        <w:ind w:left="113" w:right="170"/>
        <w:jc w:val="both"/>
        <w:rPr>
          <w:rFonts w:ascii="Arial" w:hAnsi="Arial" w:cs="Arial"/>
        </w:rPr>
      </w:pPr>
    </w:p>
    <w:p w14:paraId="3F1DF81A" w14:textId="518DF53E" w:rsidR="00ED5954" w:rsidRPr="003C2658" w:rsidRDefault="00ED5954" w:rsidP="00661327">
      <w:pPr>
        <w:pStyle w:val="Heading1"/>
        <w:jc w:val="both"/>
      </w:pPr>
      <w:bookmarkStart w:id="26" w:name="_Toc115705651"/>
      <w:r w:rsidRPr="003C2658">
        <w:t>14.8</w:t>
      </w:r>
      <w:r w:rsidR="00953BA4">
        <w:t>.</w:t>
      </w:r>
      <w:r w:rsidRPr="003C2658">
        <w:t xml:space="preserve"> Pre-employment Medical History Questionnaire</w:t>
      </w:r>
      <w:bookmarkEnd w:id="26"/>
      <w:r w:rsidRPr="003C2658">
        <w:t xml:space="preserve"> </w:t>
      </w:r>
    </w:p>
    <w:p w14:paraId="7BC3E345" w14:textId="77777777" w:rsidR="00ED5954" w:rsidRDefault="00ED5954" w:rsidP="00661327">
      <w:pPr>
        <w:pStyle w:val="Default"/>
        <w:ind w:left="113" w:right="170"/>
        <w:jc w:val="both"/>
        <w:rPr>
          <w:sz w:val="22"/>
          <w:szCs w:val="22"/>
        </w:rPr>
      </w:pPr>
      <w:r w:rsidRPr="003C2658">
        <w:rPr>
          <w:sz w:val="22"/>
          <w:szCs w:val="22"/>
        </w:rPr>
        <w:t xml:space="preserve">The school will require all successful applicants to complete a medical history questionnaire to verify their medical fitness. There is also a requirement schools to ensure that staff appointed to teaching posts have the necessary physical and mental fitness to teach under the Education (Health Standards) (England) Regulations 2003. </w:t>
      </w:r>
    </w:p>
    <w:p w14:paraId="24F2C880" w14:textId="77777777" w:rsidR="00D15375" w:rsidRPr="003C2658" w:rsidRDefault="00D15375" w:rsidP="00661327">
      <w:pPr>
        <w:pStyle w:val="Default"/>
        <w:ind w:left="113" w:right="170"/>
        <w:jc w:val="both"/>
        <w:rPr>
          <w:sz w:val="22"/>
          <w:szCs w:val="22"/>
        </w:rPr>
      </w:pPr>
    </w:p>
    <w:p w14:paraId="1102A8D9" w14:textId="7532D1FF" w:rsidR="00ED5954" w:rsidRDefault="00ED5954">
      <w:pPr>
        <w:spacing w:after="0" w:line="240" w:lineRule="auto"/>
        <w:ind w:left="113" w:right="170"/>
        <w:jc w:val="both"/>
        <w:rPr>
          <w:rFonts w:ascii="Arial" w:hAnsi="Arial" w:cs="Arial"/>
        </w:rPr>
      </w:pPr>
      <w:r w:rsidRPr="003C2658">
        <w:rPr>
          <w:rFonts w:ascii="Arial" w:hAnsi="Arial" w:cs="Arial"/>
        </w:rPr>
        <w:t>Completed medical history questionnaires will then be considered in conjunction with the follow-up references which specifically explore sickness absence and attendance issues and, where appropriate, further advice about fitness to carry out a role will be sought from Occupational Health</w:t>
      </w:r>
      <w:r w:rsidR="00F175C5">
        <w:rPr>
          <w:rFonts w:ascii="Arial" w:hAnsi="Arial" w:cs="Arial"/>
        </w:rPr>
        <w:t>, subject to the employee’s consent</w:t>
      </w:r>
      <w:r w:rsidRPr="003C2658">
        <w:rPr>
          <w:rFonts w:ascii="Arial" w:hAnsi="Arial" w:cs="Arial"/>
        </w:rPr>
        <w:t>. In order to comply with the Equality Act 2010, reasonable adjustments will be made to enable a candidate to take up their role.</w:t>
      </w:r>
    </w:p>
    <w:p w14:paraId="39AF183A" w14:textId="77777777" w:rsidR="00EC2902" w:rsidRDefault="00EC2902" w:rsidP="00661327">
      <w:pPr>
        <w:spacing w:after="0" w:line="240" w:lineRule="auto"/>
        <w:ind w:left="113" w:right="170"/>
        <w:jc w:val="both"/>
        <w:rPr>
          <w:rFonts w:ascii="Arial" w:hAnsi="Arial" w:cs="Arial"/>
        </w:rPr>
      </w:pPr>
    </w:p>
    <w:p w14:paraId="5D88DF1D" w14:textId="7281FE03" w:rsidR="00ED5954" w:rsidRDefault="00ED5954" w:rsidP="00661327">
      <w:pPr>
        <w:pStyle w:val="Heading1"/>
        <w:jc w:val="both"/>
      </w:pPr>
      <w:bookmarkStart w:id="27" w:name="_Toc115705652"/>
      <w:r w:rsidRPr="003C2658">
        <w:t>1</w:t>
      </w:r>
      <w:r w:rsidR="00346CBB">
        <w:t>5</w:t>
      </w:r>
      <w:r w:rsidR="00953BA4">
        <w:t>.</w:t>
      </w:r>
      <w:r w:rsidRPr="003C2658">
        <w:t xml:space="preserve"> Withdrawal of Offers</w:t>
      </w:r>
      <w:bookmarkEnd w:id="27"/>
      <w:r w:rsidRPr="003C2658">
        <w:t xml:space="preserve"> </w:t>
      </w:r>
    </w:p>
    <w:p w14:paraId="66E45105" w14:textId="52C9AA2B" w:rsidR="00ED5954" w:rsidRDefault="00ED5954">
      <w:pPr>
        <w:spacing w:after="0" w:line="240" w:lineRule="auto"/>
        <w:ind w:left="113" w:right="170"/>
        <w:jc w:val="both"/>
        <w:rPr>
          <w:rFonts w:ascii="Arial" w:hAnsi="Arial" w:cs="Arial"/>
        </w:rPr>
      </w:pPr>
      <w:r w:rsidRPr="003C2658">
        <w:rPr>
          <w:rFonts w:ascii="Arial" w:hAnsi="Arial" w:cs="Arial"/>
        </w:rPr>
        <w:t xml:space="preserve">In the event that the pre-employment checks are unsatisfactory, or where the identity, qualifications or right to work in the UK of a successful candidate cannot be verified, (name of school) will consider withdrawing the conditional offer of employment. Where the successful candidate has started in post and information becomes available which would have caused the offer to be withdrawn, employment may be terminated. In these circumstances, advice will be sought from the </w:t>
      </w:r>
      <w:r w:rsidR="00E5704B">
        <w:rPr>
          <w:rFonts w:ascii="Arial" w:hAnsi="Arial" w:cs="Arial"/>
        </w:rPr>
        <w:t>S</w:t>
      </w:r>
      <w:r w:rsidRPr="003C2658">
        <w:rPr>
          <w:rFonts w:ascii="Arial" w:hAnsi="Arial" w:cs="Arial"/>
        </w:rPr>
        <w:t xml:space="preserve">chool’s HR </w:t>
      </w:r>
      <w:r w:rsidR="00E5704B">
        <w:rPr>
          <w:rFonts w:ascii="Arial" w:hAnsi="Arial" w:cs="Arial"/>
        </w:rPr>
        <w:t>C</w:t>
      </w:r>
      <w:r w:rsidRPr="003C2658">
        <w:rPr>
          <w:rFonts w:ascii="Arial" w:hAnsi="Arial" w:cs="Arial"/>
        </w:rPr>
        <w:t>onsultant</w:t>
      </w:r>
      <w:r w:rsidR="00E5704B">
        <w:rPr>
          <w:rFonts w:ascii="Arial" w:hAnsi="Arial" w:cs="Arial"/>
        </w:rPr>
        <w:t>/Provider</w:t>
      </w:r>
      <w:r w:rsidR="00D15375">
        <w:rPr>
          <w:rFonts w:ascii="Arial" w:hAnsi="Arial" w:cs="Arial"/>
        </w:rPr>
        <w:t>.</w:t>
      </w:r>
    </w:p>
    <w:p w14:paraId="1D92163B" w14:textId="77777777" w:rsidR="009C4833" w:rsidRDefault="009C4833">
      <w:pPr>
        <w:spacing w:after="0" w:line="240" w:lineRule="auto"/>
        <w:ind w:left="113" w:right="170"/>
        <w:jc w:val="both"/>
        <w:rPr>
          <w:rFonts w:ascii="Arial" w:hAnsi="Arial" w:cs="Arial"/>
        </w:rPr>
      </w:pPr>
    </w:p>
    <w:p w14:paraId="4088F6E7" w14:textId="38F2756F" w:rsidR="00ED5954" w:rsidRPr="003C2658" w:rsidRDefault="00ED5954" w:rsidP="00661327">
      <w:pPr>
        <w:pStyle w:val="Heading1"/>
        <w:jc w:val="both"/>
      </w:pPr>
      <w:bookmarkStart w:id="28" w:name="_Toc115705653"/>
      <w:r w:rsidRPr="003C2658">
        <w:t>1</w:t>
      </w:r>
      <w:r w:rsidR="00346CBB">
        <w:t>6</w:t>
      </w:r>
      <w:r w:rsidR="00953BA4">
        <w:t>.</w:t>
      </w:r>
      <w:r w:rsidRPr="003C2658">
        <w:t xml:space="preserve"> Single Central Record</w:t>
      </w:r>
      <w:bookmarkEnd w:id="28"/>
      <w:r w:rsidRPr="003C2658">
        <w:t xml:space="preserve"> </w:t>
      </w:r>
    </w:p>
    <w:p w14:paraId="6174E14B" w14:textId="488FE6AF" w:rsidR="00ED5954" w:rsidRDefault="00ED5954" w:rsidP="00661327">
      <w:pPr>
        <w:pStyle w:val="Default"/>
        <w:ind w:left="113" w:right="170"/>
        <w:jc w:val="both"/>
        <w:rPr>
          <w:sz w:val="22"/>
          <w:szCs w:val="22"/>
        </w:rPr>
      </w:pPr>
      <w:r w:rsidRPr="003C2658">
        <w:rPr>
          <w:sz w:val="22"/>
          <w:szCs w:val="22"/>
        </w:rPr>
        <w:t>In accordance with the terms of the School Staffing (England) Regulations (as amended) (name of school) will retain details of recruitment and vetting checks undertaken in a Single Central Record (SCR). This data will be collated, used and stored and deleted in line with GDPR</w:t>
      </w:r>
      <w:r w:rsidR="00F175C5">
        <w:rPr>
          <w:sz w:val="22"/>
          <w:szCs w:val="22"/>
        </w:rPr>
        <w:t xml:space="preserve"> and Data Protection regulations</w:t>
      </w:r>
      <w:r w:rsidRPr="003C2658">
        <w:rPr>
          <w:sz w:val="22"/>
          <w:szCs w:val="22"/>
        </w:rPr>
        <w:t xml:space="preserve">. Further details of the information required can be found in Part 2 - Guidance Notes for </w:t>
      </w:r>
      <w:r w:rsidR="00196A6D">
        <w:rPr>
          <w:sz w:val="22"/>
          <w:szCs w:val="22"/>
        </w:rPr>
        <w:t>School Leaders</w:t>
      </w:r>
      <w:r w:rsidRPr="003C2658">
        <w:rPr>
          <w:sz w:val="22"/>
          <w:szCs w:val="22"/>
        </w:rPr>
        <w:t xml:space="preserve">. </w:t>
      </w:r>
    </w:p>
    <w:p w14:paraId="387A4F5B" w14:textId="18F3BB38" w:rsidR="00ED5954" w:rsidRPr="003C2658" w:rsidRDefault="00ED5954" w:rsidP="00661327">
      <w:pPr>
        <w:pStyle w:val="Heading1"/>
        <w:jc w:val="both"/>
      </w:pPr>
      <w:bookmarkStart w:id="29" w:name="_Toc115705654"/>
      <w:r w:rsidRPr="003C2658">
        <w:t>1</w:t>
      </w:r>
      <w:r w:rsidR="00346CBB">
        <w:t>7</w:t>
      </w:r>
      <w:r w:rsidR="00953BA4">
        <w:t>.</w:t>
      </w:r>
      <w:r w:rsidRPr="003C2658">
        <w:t xml:space="preserve"> Complaints</w:t>
      </w:r>
      <w:bookmarkEnd w:id="29"/>
      <w:r w:rsidRPr="003C2658">
        <w:t xml:space="preserve"> </w:t>
      </w:r>
    </w:p>
    <w:p w14:paraId="7CE09132" w14:textId="2A196FCD" w:rsidR="00ED5954" w:rsidRDefault="00ED5954" w:rsidP="00661327">
      <w:pPr>
        <w:pStyle w:val="Default"/>
        <w:ind w:left="113" w:right="170"/>
        <w:jc w:val="both"/>
        <w:rPr>
          <w:sz w:val="22"/>
          <w:szCs w:val="22"/>
        </w:rPr>
      </w:pPr>
      <w:r w:rsidRPr="003C2658">
        <w:rPr>
          <w:sz w:val="22"/>
          <w:szCs w:val="22"/>
        </w:rPr>
        <w:t>An individual who feels that their treatment during the recruitment and selection process is unfair may raise a formal complaint</w:t>
      </w:r>
      <w:r w:rsidR="006942D2">
        <w:rPr>
          <w:sz w:val="22"/>
          <w:szCs w:val="22"/>
        </w:rPr>
        <w:t xml:space="preserve"> by </w:t>
      </w:r>
      <w:r w:rsidRPr="003C2658">
        <w:rPr>
          <w:sz w:val="22"/>
          <w:szCs w:val="22"/>
        </w:rPr>
        <w:t xml:space="preserve">writing to the Chair of Governors setting out the key points of their complaint. The complaint will be investigated in line with </w:t>
      </w:r>
      <w:r w:rsidRPr="00661327">
        <w:t>(</w:t>
      </w:r>
      <w:r w:rsidRPr="00661327">
        <w:rPr>
          <w:i/>
        </w:rPr>
        <w:t>name of school)</w:t>
      </w:r>
      <w:r w:rsidRPr="003C2658">
        <w:rPr>
          <w:sz w:val="22"/>
          <w:szCs w:val="22"/>
        </w:rPr>
        <w:t>’s Complaints Procedure</w:t>
      </w:r>
      <w:r w:rsidR="00F175C5">
        <w:rPr>
          <w:sz w:val="22"/>
          <w:szCs w:val="22"/>
        </w:rPr>
        <w:t xml:space="preserve"> which is available on the school’s website</w:t>
      </w:r>
      <w:r w:rsidRPr="003C2658">
        <w:rPr>
          <w:sz w:val="22"/>
          <w:szCs w:val="22"/>
        </w:rPr>
        <w:t xml:space="preserve">. Existing employees of the school should raise their concerns through the Grievance Procedure. </w:t>
      </w:r>
    </w:p>
    <w:p w14:paraId="4E2F1FFA" w14:textId="77777777" w:rsidR="00D15375" w:rsidRPr="003C2658" w:rsidRDefault="00D15375" w:rsidP="00661327">
      <w:pPr>
        <w:pStyle w:val="Default"/>
        <w:ind w:left="113" w:right="170"/>
        <w:jc w:val="both"/>
        <w:rPr>
          <w:sz w:val="22"/>
          <w:szCs w:val="22"/>
        </w:rPr>
      </w:pPr>
    </w:p>
    <w:p w14:paraId="00EA9A8F" w14:textId="2984F749" w:rsidR="00ED5954" w:rsidRPr="003C2658" w:rsidRDefault="00ED5954" w:rsidP="00661327">
      <w:pPr>
        <w:pStyle w:val="Heading1"/>
        <w:jc w:val="both"/>
      </w:pPr>
      <w:bookmarkStart w:id="30" w:name="_Toc115705655"/>
      <w:r w:rsidRPr="003C2658">
        <w:t>1</w:t>
      </w:r>
      <w:r w:rsidR="00346CBB">
        <w:t>8</w:t>
      </w:r>
      <w:r w:rsidR="00953BA4">
        <w:t>.</w:t>
      </w:r>
      <w:r w:rsidRPr="003C2658">
        <w:t xml:space="preserve"> Induction</w:t>
      </w:r>
      <w:bookmarkEnd w:id="30"/>
      <w:r w:rsidRPr="003C2658">
        <w:t xml:space="preserve"> </w:t>
      </w:r>
    </w:p>
    <w:p w14:paraId="4338002B" w14:textId="77777777" w:rsidR="00ED5954" w:rsidRDefault="00ED5954" w:rsidP="00661327">
      <w:pPr>
        <w:pStyle w:val="Default"/>
        <w:ind w:left="113" w:right="170"/>
        <w:jc w:val="both"/>
        <w:rPr>
          <w:sz w:val="22"/>
          <w:szCs w:val="22"/>
        </w:rPr>
      </w:pPr>
      <w:r w:rsidRPr="003C2658">
        <w:rPr>
          <w:sz w:val="22"/>
          <w:szCs w:val="22"/>
        </w:rPr>
        <w:t xml:space="preserve">Induction is essential in ensuring that new employees are properly equipped for work, their role in the life of the school and feeling part of the school community. </w:t>
      </w:r>
    </w:p>
    <w:p w14:paraId="566B4F82" w14:textId="77777777" w:rsidR="00D15375" w:rsidRPr="003C2658" w:rsidRDefault="00D15375" w:rsidP="00661327">
      <w:pPr>
        <w:pStyle w:val="Default"/>
        <w:ind w:left="113" w:right="170"/>
        <w:jc w:val="both"/>
        <w:rPr>
          <w:sz w:val="22"/>
          <w:szCs w:val="22"/>
        </w:rPr>
      </w:pPr>
    </w:p>
    <w:p w14:paraId="6DD60404" w14:textId="77777777" w:rsidR="00ED5954" w:rsidRDefault="00D15375" w:rsidP="00661327">
      <w:pPr>
        <w:spacing w:after="0" w:line="240" w:lineRule="auto"/>
        <w:ind w:left="113" w:right="170"/>
        <w:jc w:val="both"/>
        <w:rPr>
          <w:rFonts w:ascii="Arial" w:hAnsi="Arial" w:cs="Arial"/>
        </w:rPr>
      </w:pPr>
      <w:r>
        <w:rPr>
          <w:rFonts w:ascii="Arial" w:hAnsi="Arial" w:cs="Arial"/>
        </w:rPr>
        <w:t xml:space="preserve">This school/academy </w:t>
      </w:r>
      <w:r w:rsidR="00ED5954" w:rsidRPr="003C2658">
        <w:rPr>
          <w:rFonts w:ascii="Arial" w:hAnsi="Arial" w:cs="Arial"/>
        </w:rPr>
        <w:t>will put in place an induction programme for all staff joining the school. This will vary taking into account previous experience and the nature of the role but will ensure that all staff and volunteers receive guidance on safe working practices and the safeguarding policies of the school.</w:t>
      </w:r>
    </w:p>
    <w:p w14:paraId="46650CD5" w14:textId="2259EBB1" w:rsidR="00D15375" w:rsidRDefault="00D15375" w:rsidP="00661327">
      <w:pPr>
        <w:spacing w:after="0" w:line="240" w:lineRule="auto"/>
        <w:ind w:left="113" w:right="170"/>
        <w:jc w:val="both"/>
        <w:rPr>
          <w:rFonts w:ascii="Arial" w:hAnsi="Arial" w:cs="Arial"/>
        </w:rPr>
      </w:pPr>
    </w:p>
    <w:p w14:paraId="4F1E9C6B" w14:textId="54D2BF91" w:rsidR="00346CBB" w:rsidRDefault="00346CBB" w:rsidP="00661327">
      <w:pPr>
        <w:pStyle w:val="Heading1"/>
        <w:jc w:val="both"/>
      </w:pPr>
      <w:bookmarkStart w:id="31" w:name="_Toc115705656"/>
      <w:r w:rsidRPr="003C2658">
        <w:lastRenderedPageBreak/>
        <w:t>1</w:t>
      </w:r>
      <w:r>
        <w:t>9</w:t>
      </w:r>
      <w:r w:rsidR="00953BA4">
        <w:t>.</w:t>
      </w:r>
      <w:r>
        <w:t xml:space="preserve"> Record Keeping</w:t>
      </w:r>
      <w:bookmarkEnd w:id="31"/>
      <w:r>
        <w:t xml:space="preserve"> </w:t>
      </w:r>
      <w:r w:rsidRPr="003C2658">
        <w:t xml:space="preserve"> </w:t>
      </w:r>
    </w:p>
    <w:p w14:paraId="52725938" w14:textId="77777777" w:rsidR="00C23AA0" w:rsidRDefault="00C23AA0" w:rsidP="00661327">
      <w:pPr>
        <w:jc w:val="both"/>
        <w:rPr>
          <w:rFonts w:ascii="Arial" w:hAnsi="Arial" w:cs="Arial"/>
        </w:rPr>
      </w:pPr>
      <w:r w:rsidRPr="00661327">
        <w:rPr>
          <w:rFonts w:ascii="Arial" w:hAnsi="Arial" w:cs="Arial"/>
        </w:rPr>
        <w:t xml:space="preserve">Accurate and contemporaneous records including copies of application forms, shortlisting and interview notes and details of scoring will be kept throughout the process and will be retained for a minimum of 6 months from the appointment date in line with the school’s document retention schedule. </w:t>
      </w:r>
    </w:p>
    <w:p w14:paraId="36330489" w14:textId="60BA5CDA" w:rsidR="00C23AA0" w:rsidRDefault="00C23AA0">
      <w:pPr>
        <w:jc w:val="both"/>
        <w:rPr>
          <w:rFonts w:ascii="Arial" w:hAnsi="Arial" w:cs="Arial"/>
        </w:rPr>
      </w:pPr>
      <w:r w:rsidRPr="00661327">
        <w:rPr>
          <w:rFonts w:ascii="Arial" w:hAnsi="Arial" w:cs="Arial"/>
        </w:rPr>
        <w:t xml:space="preserve">At the end of the appointment process all copy identity documentation (passport/birth certificate etc.) relating to unsuccessful candidates should be securely destroyed however, copies of application forms, shortlisting and interview notes, scoring and references should be retained for six months from the date that the post is offered and accepted. All personal data will be stored and destroyed in line with GDPR. </w:t>
      </w:r>
      <w:r w:rsidR="0068409A">
        <w:rPr>
          <w:rFonts w:ascii="Arial" w:hAnsi="Arial" w:cs="Arial"/>
        </w:rPr>
        <w:t>O</w:t>
      </w:r>
      <w:r w:rsidRPr="00661327">
        <w:rPr>
          <w:rFonts w:ascii="Arial" w:hAnsi="Arial" w:cs="Arial"/>
        </w:rPr>
        <w:t xml:space="preserve">riginal and copy DBS forms </w:t>
      </w:r>
      <w:r w:rsidR="00A8790E">
        <w:rPr>
          <w:rFonts w:ascii="Arial" w:hAnsi="Arial" w:cs="Arial"/>
        </w:rPr>
        <w:t xml:space="preserve">will </w:t>
      </w:r>
      <w:r w:rsidRPr="00661327">
        <w:rPr>
          <w:rFonts w:ascii="Arial" w:hAnsi="Arial" w:cs="Arial"/>
        </w:rPr>
        <w:t>not be retained on personal files</w:t>
      </w:r>
      <w:r w:rsidR="00A8790E">
        <w:rPr>
          <w:rFonts w:ascii="Arial" w:hAnsi="Arial" w:cs="Arial"/>
        </w:rPr>
        <w:t>; the</w:t>
      </w:r>
      <w:r w:rsidRPr="00661327">
        <w:rPr>
          <w:rFonts w:ascii="Arial" w:hAnsi="Arial" w:cs="Arial"/>
        </w:rPr>
        <w:t xml:space="preserve"> details </w:t>
      </w:r>
      <w:r w:rsidR="00A8790E">
        <w:rPr>
          <w:rFonts w:ascii="Arial" w:hAnsi="Arial" w:cs="Arial"/>
        </w:rPr>
        <w:t xml:space="preserve">will </w:t>
      </w:r>
      <w:r w:rsidRPr="00661327">
        <w:rPr>
          <w:rFonts w:ascii="Arial" w:hAnsi="Arial" w:cs="Arial"/>
        </w:rPr>
        <w:t>be recorded on the Single Central Record.</w:t>
      </w:r>
    </w:p>
    <w:p w14:paraId="6888EF75" w14:textId="77777777" w:rsidR="006942D2" w:rsidRPr="00661327" w:rsidRDefault="006942D2" w:rsidP="00661327">
      <w:pPr>
        <w:jc w:val="both"/>
        <w:rPr>
          <w:rFonts w:ascii="Arial" w:hAnsi="Arial" w:cs="Arial"/>
        </w:rPr>
      </w:pPr>
    </w:p>
    <w:p w14:paraId="202ABEDA" w14:textId="340BEEC0" w:rsidR="00346CBB" w:rsidRDefault="00346CBB" w:rsidP="00661327">
      <w:pPr>
        <w:pStyle w:val="Heading1"/>
        <w:jc w:val="both"/>
      </w:pPr>
      <w:bookmarkStart w:id="32" w:name="_Toc115705657"/>
      <w:r>
        <w:t>20</w:t>
      </w:r>
      <w:r w:rsidR="00953BA4">
        <w:t>.</w:t>
      </w:r>
      <w:r>
        <w:t xml:space="preserve"> Confidentiality</w:t>
      </w:r>
      <w:bookmarkEnd w:id="32"/>
      <w:r>
        <w:t xml:space="preserve">  </w:t>
      </w:r>
      <w:r w:rsidRPr="003C2658">
        <w:t xml:space="preserve"> </w:t>
      </w:r>
    </w:p>
    <w:p w14:paraId="5E74CE06" w14:textId="77777777" w:rsidR="00C23AA0" w:rsidRDefault="00C23AA0" w:rsidP="00661327">
      <w:pPr>
        <w:jc w:val="both"/>
        <w:rPr>
          <w:rFonts w:ascii="Arial" w:hAnsi="Arial" w:cs="Arial"/>
        </w:rPr>
      </w:pPr>
      <w:r w:rsidRPr="00661327">
        <w:rPr>
          <w:rFonts w:ascii="Arial" w:hAnsi="Arial" w:cs="Arial"/>
        </w:rPr>
        <w:t xml:space="preserve">This school recognises its obligations under the General Data Protection Regulation and associated legislation, and the rights of Employees with regards to the personal data held on them. </w:t>
      </w:r>
    </w:p>
    <w:p w14:paraId="0C4EB6CE" w14:textId="0BEFECC3" w:rsidR="00346CBB" w:rsidRDefault="00C23AA0" w:rsidP="00661327">
      <w:pPr>
        <w:jc w:val="both"/>
        <w:rPr>
          <w:rFonts w:ascii="Arial" w:hAnsi="Arial" w:cs="Arial"/>
        </w:rPr>
      </w:pPr>
      <w:r w:rsidRPr="00661327">
        <w:rPr>
          <w:rFonts w:ascii="Arial" w:hAnsi="Arial" w:cs="Arial"/>
        </w:rPr>
        <w:t>All records relating to the recruitment process will be gathered, processed, held, and shared in accordance with the requirements of the General Data Protection Regulation and Data Protection Act. Please refer to the School/Academy’s Data Protection Policy and Privacy Notice for further detail</w:t>
      </w:r>
      <w:r>
        <w:rPr>
          <w:rFonts w:ascii="Arial" w:hAnsi="Arial" w:cs="Arial"/>
        </w:rPr>
        <w:t xml:space="preserve">s. </w:t>
      </w:r>
    </w:p>
    <w:p w14:paraId="0E5A9FDA" w14:textId="1092823B" w:rsidR="00C61D46" w:rsidRDefault="00C61D46" w:rsidP="00661327">
      <w:pPr>
        <w:jc w:val="both"/>
        <w:rPr>
          <w:rFonts w:ascii="Arial" w:hAnsi="Arial" w:cs="Arial"/>
        </w:rPr>
      </w:pPr>
    </w:p>
    <w:p w14:paraId="5F9ADA6A" w14:textId="08A20659" w:rsidR="00CB2EC6" w:rsidRDefault="00CB2EC6" w:rsidP="00661327">
      <w:pPr>
        <w:jc w:val="both"/>
        <w:rPr>
          <w:rFonts w:ascii="Arial" w:hAnsi="Arial" w:cs="Arial"/>
        </w:rPr>
      </w:pPr>
    </w:p>
    <w:p w14:paraId="4ADA42D2" w14:textId="77777777" w:rsidR="00CB2EC6" w:rsidRDefault="00CB2EC6" w:rsidP="00661327">
      <w:pPr>
        <w:jc w:val="both"/>
        <w:rPr>
          <w:rFonts w:ascii="Arial" w:hAnsi="Arial" w:cs="Arial"/>
        </w:rPr>
      </w:pPr>
    </w:p>
    <w:p w14:paraId="2DAA1921" w14:textId="5445C776" w:rsidR="00ED5954" w:rsidRPr="00ED5954" w:rsidRDefault="00ED5954" w:rsidP="00661327">
      <w:pPr>
        <w:pStyle w:val="Heading1"/>
        <w:jc w:val="both"/>
      </w:pPr>
      <w:bookmarkStart w:id="33" w:name="_Toc115705658"/>
      <w:r w:rsidRPr="00ED5954">
        <w:t>Part 2</w:t>
      </w:r>
      <w:bookmarkEnd w:id="33"/>
      <w:r w:rsidRPr="00ED5954">
        <w:t xml:space="preserve"> </w:t>
      </w:r>
    </w:p>
    <w:p w14:paraId="7192C0FB" w14:textId="6548AC82" w:rsidR="00ED5954" w:rsidRPr="00ED5954" w:rsidRDefault="00ED5954" w:rsidP="00661327">
      <w:pPr>
        <w:pStyle w:val="Heading1"/>
        <w:jc w:val="both"/>
      </w:pPr>
      <w:bookmarkStart w:id="34" w:name="_Toc115705659"/>
      <w:r w:rsidRPr="00ED5954">
        <w:rPr>
          <w:b/>
          <w:bCs/>
        </w:rPr>
        <w:t xml:space="preserve">Guidance Notes for </w:t>
      </w:r>
      <w:r w:rsidR="00196A6D">
        <w:rPr>
          <w:b/>
          <w:bCs/>
        </w:rPr>
        <w:t xml:space="preserve">School Leaders </w:t>
      </w:r>
      <w:r w:rsidRPr="00ED5954">
        <w:rPr>
          <w:b/>
          <w:bCs/>
        </w:rPr>
        <w:t>- a reference document for schools</w:t>
      </w:r>
      <w:bookmarkEnd w:id="34"/>
      <w:r w:rsidRPr="00ED5954">
        <w:rPr>
          <w:b/>
          <w:bCs/>
        </w:rPr>
        <w:t xml:space="preserve"> </w:t>
      </w:r>
    </w:p>
    <w:p w14:paraId="26024DA7" w14:textId="77777777" w:rsidR="00D15375" w:rsidRDefault="00D15375" w:rsidP="00661327">
      <w:pPr>
        <w:autoSpaceDE w:val="0"/>
        <w:autoSpaceDN w:val="0"/>
        <w:adjustRightInd w:val="0"/>
        <w:spacing w:after="0" w:line="240" w:lineRule="auto"/>
        <w:ind w:left="113" w:right="170"/>
        <w:jc w:val="both"/>
        <w:rPr>
          <w:rFonts w:ascii="Arial" w:hAnsi="Arial" w:cs="Arial"/>
          <w:b/>
          <w:bCs/>
          <w:color w:val="000000"/>
        </w:rPr>
      </w:pPr>
    </w:p>
    <w:p w14:paraId="4169CBDF" w14:textId="1E8FE785" w:rsidR="00ED5954" w:rsidRPr="00ED5954" w:rsidRDefault="00ED5954" w:rsidP="00661327">
      <w:pPr>
        <w:pStyle w:val="Heading1"/>
        <w:jc w:val="both"/>
      </w:pPr>
      <w:bookmarkStart w:id="35" w:name="_Toc115705660"/>
      <w:r w:rsidRPr="00ED5954">
        <w:t>1</w:t>
      </w:r>
      <w:r w:rsidR="00E347A6">
        <w:t>.</w:t>
      </w:r>
      <w:r w:rsidRPr="00ED5954">
        <w:t xml:space="preserve"> Job Descriptions</w:t>
      </w:r>
      <w:bookmarkEnd w:id="35"/>
      <w:r w:rsidRPr="00ED5954">
        <w:t xml:space="preserve"> </w:t>
      </w:r>
    </w:p>
    <w:p w14:paraId="12BEF970" w14:textId="77777777" w:rsidR="00ED5954" w:rsidRPr="00ED5954" w:rsidRDefault="00ED5954" w:rsidP="00661327">
      <w:pPr>
        <w:autoSpaceDE w:val="0"/>
        <w:autoSpaceDN w:val="0"/>
        <w:adjustRightInd w:val="0"/>
        <w:spacing w:after="0" w:line="240" w:lineRule="auto"/>
        <w:ind w:left="113" w:right="170"/>
        <w:jc w:val="both"/>
        <w:rPr>
          <w:rFonts w:ascii="Arial" w:hAnsi="Arial" w:cs="Arial"/>
          <w:color w:val="000000"/>
        </w:rPr>
      </w:pPr>
    </w:p>
    <w:p w14:paraId="437405D8" w14:textId="77777777" w:rsidR="00ED5954" w:rsidRDefault="00ED5954" w:rsidP="00661327">
      <w:pPr>
        <w:autoSpaceDE w:val="0"/>
        <w:autoSpaceDN w:val="0"/>
        <w:adjustRightInd w:val="0"/>
        <w:spacing w:after="0" w:line="240" w:lineRule="auto"/>
        <w:ind w:left="113" w:right="170"/>
        <w:jc w:val="both"/>
        <w:rPr>
          <w:rFonts w:ascii="Arial" w:hAnsi="Arial" w:cs="Arial"/>
          <w:color w:val="000000"/>
        </w:rPr>
      </w:pPr>
      <w:r w:rsidRPr="00ED5954">
        <w:rPr>
          <w:rFonts w:ascii="Arial" w:hAnsi="Arial" w:cs="Arial"/>
          <w:color w:val="000000"/>
        </w:rPr>
        <w:t xml:space="preserve">The manager responsible for recruiting to the role will be expected to ensure that the job description and person specification are designed or updated to attract the best candidates for the role. A carefully considered and precise job description and person specification will help to narrow the field of applicants, leaving fewer, better suited candidates to consider for interview. Some key considerations include: </w:t>
      </w:r>
    </w:p>
    <w:p w14:paraId="5511063C" w14:textId="77777777" w:rsidR="009A3A2C" w:rsidRPr="00ED5954" w:rsidRDefault="009A3A2C" w:rsidP="00661327">
      <w:pPr>
        <w:autoSpaceDE w:val="0"/>
        <w:autoSpaceDN w:val="0"/>
        <w:adjustRightInd w:val="0"/>
        <w:spacing w:after="0" w:line="240" w:lineRule="auto"/>
        <w:ind w:left="113" w:right="170"/>
        <w:jc w:val="both"/>
        <w:rPr>
          <w:rFonts w:ascii="Arial" w:hAnsi="Arial" w:cs="Arial"/>
          <w:color w:val="000000"/>
        </w:rPr>
      </w:pPr>
    </w:p>
    <w:p w14:paraId="092912AD" w14:textId="3699EF52" w:rsidR="00ED5954" w:rsidRPr="00ED5954" w:rsidRDefault="00ED5954" w:rsidP="00661327">
      <w:pPr>
        <w:numPr>
          <w:ilvl w:val="0"/>
          <w:numId w:val="4"/>
        </w:numPr>
        <w:autoSpaceDE w:val="0"/>
        <w:autoSpaceDN w:val="0"/>
        <w:adjustRightInd w:val="0"/>
        <w:spacing w:after="0" w:line="240" w:lineRule="auto"/>
        <w:ind w:left="851" w:right="170" w:hanging="425"/>
        <w:jc w:val="both"/>
        <w:rPr>
          <w:rFonts w:ascii="Arial" w:hAnsi="Arial" w:cs="Arial"/>
          <w:color w:val="000000"/>
        </w:rPr>
      </w:pPr>
      <w:r w:rsidRPr="00ED5954">
        <w:rPr>
          <w:rFonts w:ascii="Arial" w:hAnsi="Arial" w:cs="Arial"/>
          <w:color w:val="000000"/>
        </w:rPr>
        <w:t xml:space="preserve">Clarifying the pay grade, job title, reporting and supervisory arrangements and working hours/weeks; </w:t>
      </w:r>
    </w:p>
    <w:p w14:paraId="07BE3963" w14:textId="77777777" w:rsidR="00ED5954" w:rsidRPr="00ED5954" w:rsidRDefault="00ED5954" w:rsidP="00661327">
      <w:pPr>
        <w:numPr>
          <w:ilvl w:val="0"/>
          <w:numId w:val="4"/>
        </w:numPr>
        <w:autoSpaceDE w:val="0"/>
        <w:autoSpaceDN w:val="0"/>
        <w:adjustRightInd w:val="0"/>
        <w:spacing w:after="0" w:line="240" w:lineRule="auto"/>
        <w:ind w:left="851" w:right="170" w:hanging="425"/>
        <w:jc w:val="both"/>
        <w:rPr>
          <w:rFonts w:ascii="Arial" w:hAnsi="Arial" w:cs="Arial"/>
          <w:color w:val="000000"/>
        </w:rPr>
      </w:pPr>
      <w:r w:rsidRPr="00ED5954">
        <w:rPr>
          <w:rFonts w:ascii="Arial" w:hAnsi="Arial" w:cs="Arial"/>
          <w:color w:val="000000"/>
        </w:rPr>
        <w:t xml:space="preserve">Identify and list the tasks that are to be carried out by the post holder; </w:t>
      </w:r>
    </w:p>
    <w:p w14:paraId="27AC49D5" w14:textId="77777777" w:rsidR="00ED5954" w:rsidRPr="00ED5954" w:rsidRDefault="00ED5954" w:rsidP="00661327">
      <w:pPr>
        <w:numPr>
          <w:ilvl w:val="0"/>
          <w:numId w:val="4"/>
        </w:numPr>
        <w:autoSpaceDE w:val="0"/>
        <w:autoSpaceDN w:val="0"/>
        <w:adjustRightInd w:val="0"/>
        <w:spacing w:after="0" w:line="240" w:lineRule="auto"/>
        <w:ind w:left="851" w:right="170" w:hanging="425"/>
        <w:jc w:val="both"/>
        <w:rPr>
          <w:rFonts w:ascii="Arial" w:hAnsi="Arial" w:cs="Arial"/>
          <w:color w:val="000000"/>
        </w:rPr>
      </w:pPr>
      <w:r w:rsidRPr="00ED5954">
        <w:rPr>
          <w:rFonts w:ascii="Arial" w:hAnsi="Arial" w:cs="Arial"/>
          <w:color w:val="000000"/>
        </w:rPr>
        <w:t xml:space="preserve">Setting out the purpose of the role, the key responsibilities, accountabilities and wider expectations of the role in the job description. Examples of wider responsibilities would be an expectation that all staff take part in regular continuing professional development or that all staff have a responsibility for their own health and safety and that of others; and </w:t>
      </w:r>
    </w:p>
    <w:p w14:paraId="17993311" w14:textId="77777777" w:rsidR="00ED5954" w:rsidRDefault="00ED5954" w:rsidP="00661327">
      <w:pPr>
        <w:numPr>
          <w:ilvl w:val="0"/>
          <w:numId w:val="4"/>
        </w:numPr>
        <w:autoSpaceDE w:val="0"/>
        <w:autoSpaceDN w:val="0"/>
        <w:adjustRightInd w:val="0"/>
        <w:spacing w:after="0" w:line="240" w:lineRule="auto"/>
        <w:ind w:left="851" w:right="170" w:hanging="425"/>
        <w:jc w:val="both"/>
        <w:rPr>
          <w:rFonts w:ascii="Arial" w:hAnsi="Arial" w:cs="Arial"/>
          <w:color w:val="000000"/>
        </w:rPr>
      </w:pPr>
      <w:r w:rsidRPr="00ED5954">
        <w:rPr>
          <w:rFonts w:ascii="Arial" w:hAnsi="Arial" w:cs="Arial"/>
          <w:color w:val="000000"/>
        </w:rPr>
        <w:lastRenderedPageBreak/>
        <w:t xml:space="preserve">A statement about safeguarding responsibilities should be included in all job descriptions and should also refer to promoting the welfare of children </w:t>
      </w:r>
    </w:p>
    <w:p w14:paraId="6B48DFFA" w14:textId="77777777" w:rsidR="00D15375" w:rsidRPr="00ED5954" w:rsidRDefault="00D15375" w:rsidP="00661327">
      <w:pPr>
        <w:autoSpaceDE w:val="0"/>
        <w:autoSpaceDN w:val="0"/>
        <w:adjustRightInd w:val="0"/>
        <w:spacing w:after="0" w:line="240" w:lineRule="auto"/>
        <w:ind w:left="851" w:right="170"/>
        <w:jc w:val="both"/>
        <w:rPr>
          <w:rFonts w:ascii="Arial" w:hAnsi="Arial" w:cs="Arial"/>
          <w:color w:val="000000"/>
        </w:rPr>
      </w:pPr>
    </w:p>
    <w:p w14:paraId="65C55AA0" w14:textId="5D18A5F1" w:rsidR="00ED5954" w:rsidRPr="00ED5954" w:rsidRDefault="00ED5954" w:rsidP="00661327">
      <w:pPr>
        <w:pStyle w:val="Heading1"/>
        <w:jc w:val="both"/>
      </w:pPr>
      <w:bookmarkStart w:id="36" w:name="_Toc115705661"/>
      <w:r w:rsidRPr="00ED5954">
        <w:t>2</w:t>
      </w:r>
      <w:r w:rsidR="00E347A6">
        <w:t>.</w:t>
      </w:r>
      <w:r w:rsidRPr="00ED5954">
        <w:t xml:space="preserve"> Person Specifications</w:t>
      </w:r>
      <w:bookmarkEnd w:id="36"/>
      <w:r w:rsidRPr="00ED5954">
        <w:t xml:space="preserve"> </w:t>
      </w:r>
    </w:p>
    <w:p w14:paraId="5F32A00A" w14:textId="77777777" w:rsidR="00ED5954" w:rsidRDefault="00ED5954" w:rsidP="00661327">
      <w:pPr>
        <w:autoSpaceDE w:val="0"/>
        <w:autoSpaceDN w:val="0"/>
        <w:adjustRightInd w:val="0"/>
        <w:spacing w:after="0" w:line="240" w:lineRule="auto"/>
        <w:ind w:left="113" w:right="170"/>
        <w:jc w:val="both"/>
        <w:rPr>
          <w:rFonts w:ascii="Arial" w:hAnsi="Arial" w:cs="Arial"/>
          <w:color w:val="000000"/>
        </w:rPr>
      </w:pPr>
      <w:r w:rsidRPr="00ED5954">
        <w:rPr>
          <w:rFonts w:ascii="Arial" w:hAnsi="Arial" w:cs="Arial"/>
          <w:color w:val="000000"/>
        </w:rPr>
        <w:t xml:space="preserve">A well thought out person specification will help potential candidates to determine if they have the right skills for the role and candidates should aim to demonstrate their experience and suitability for the role against the criteria. The criteria should be exported to a shortlisting grid to enable the shortlisting panel to measure and judge candidates against each expectation using an agreed scoring method. </w:t>
      </w:r>
    </w:p>
    <w:p w14:paraId="34327966" w14:textId="77777777" w:rsidR="00D15375" w:rsidRPr="00ED5954" w:rsidRDefault="00D15375" w:rsidP="00661327">
      <w:pPr>
        <w:autoSpaceDE w:val="0"/>
        <w:autoSpaceDN w:val="0"/>
        <w:adjustRightInd w:val="0"/>
        <w:spacing w:after="0" w:line="240" w:lineRule="auto"/>
        <w:ind w:left="113" w:right="170"/>
        <w:jc w:val="both"/>
        <w:rPr>
          <w:rFonts w:ascii="Arial" w:hAnsi="Arial" w:cs="Arial"/>
          <w:color w:val="000000"/>
        </w:rPr>
      </w:pPr>
    </w:p>
    <w:p w14:paraId="0F6808C3" w14:textId="77777777" w:rsidR="00ED5954" w:rsidRPr="00ED5954" w:rsidRDefault="00ED5954" w:rsidP="00661327">
      <w:pPr>
        <w:autoSpaceDE w:val="0"/>
        <w:autoSpaceDN w:val="0"/>
        <w:adjustRightInd w:val="0"/>
        <w:spacing w:after="0" w:line="240" w:lineRule="auto"/>
        <w:ind w:left="113" w:right="170"/>
        <w:jc w:val="both"/>
        <w:rPr>
          <w:rFonts w:ascii="Arial" w:hAnsi="Arial" w:cs="Arial"/>
          <w:color w:val="000000"/>
        </w:rPr>
      </w:pPr>
      <w:r w:rsidRPr="00ED5954">
        <w:rPr>
          <w:rFonts w:ascii="Arial" w:hAnsi="Arial" w:cs="Arial"/>
          <w:color w:val="000000"/>
        </w:rPr>
        <w:t xml:space="preserve">Some key considerations include: </w:t>
      </w:r>
    </w:p>
    <w:p w14:paraId="2524D7FD" w14:textId="77777777" w:rsidR="00ED5954" w:rsidRPr="00ED5954" w:rsidRDefault="00ED5954" w:rsidP="00661327">
      <w:pPr>
        <w:numPr>
          <w:ilvl w:val="0"/>
          <w:numId w:val="5"/>
        </w:numPr>
        <w:autoSpaceDE w:val="0"/>
        <w:autoSpaceDN w:val="0"/>
        <w:adjustRightInd w:val="0"/>
        <w:spacing w:after="0" w:line="240" w:lineRule="auto"/>
        <w:ind w:left="851" w:right="170" w:hanging="425"/>
        <w:jc w:val="both"/>
        <w:rPr>
          <w:rFonts w:ascii="Arial" w:hAnsi="Arial" w:cs="Arial"/>
          <w:color w:val="000000"/>
        </w:rPr>
      </w:pPr>
      <w:r w:rsidRPr="00ED5954">
        <w:rPr>
          <w:rFonts w:ascii="Arial" w:hAnsi="Arial" w:cs="Arial"/>
          <w:color w:val="000000"/>
        </w:rPr>
        <w:t xml:space="preserve">Ensuring that the criteria in the person specification are objective and measurable – for example, asking for someone with a good sense of humour is subjective and cannot be measured; </w:t>
      </w:r>
    </w:p>
    <w:p w14:paraId="117ED2C4" w14:textId="77777777" w:rsidR="00ED5954" w:rsidRPr="00ED5954" w:rsidRDefault="00ED5954" w:rsidP="00661327">
      <w:pPr>
        <w:numPr>
          <w:ilvl w:val="0"/>
          <w:numId w:val="5"/>
        </w:numPr>
        <w:autoSpaceDE w:val="0"/>
        <w:autoSpaceDN w:val="0"/>
        <w:adjustRightInd w:val="0"/>
        <w:spacing w:after="0" w:line="240" w:lineRule="auto"/>
        <w:ind w:left="851" w:right="170" w:hanging="425"/>
        <w:jc w:val="both"/>
        <w:rPr>
          <w:rFonts w:ascii="Arial" w:hAnsi="Arial" w:cs="Arial"/>
          <w:color w:val="000000"/>
        </w:rPr>
      </w:pPr>
      <w:r w:rsidRPr="00ED5954">
        <w:rPr>
          <w:rFonts w:ascii="Arial" w:hAnsi="Arial" w:cs="Arial"/>
          <w:color w:val="000000"/>
        </w:rPr>
        <w:t xml:space="preserve">Criteria should be based on relevant knowledge, skills, attitudes and aptitudes and should include essential and desirable qualifications and experience. It is possible to ask for particular personal qualities, but consideration should be given to how they will be measured; </w:t>
      </w:r>
    </w:p>
    <w:p w14:paraId="4968521D" w14:textId="3FCD5D09" w:rsidR="00ED5954" w:rsidRPr="00ED5954" w:rsidRDefault="00ED5954" w:rsidP="00661327">
      <w:pPr>
        <w:numPr>
          <w:ilvl w:val="0"/>
          <w:numId w:val="5"/>
        </w:numPr>
        <w:autoSpaceDE w:val="0"/>
        <w:autoSpaceDN w:val="0"/>
        <w:adjustRightInd w:val="0"/>
        <w:spacing w:after="0" w:line="240" w:lineRule="auto"/>
        <w:ind w:left="851" w:right="170" w:hanging="425"/>
        <w:jc w:val="both"/>
        <w:rPr>
          <w:rFonts w:ascii="Arial" w:hAnsi="Arial" w:cs="Arial"/>
          <w:color w:val="000000"/>
        </w:rPr>
      </w:pPr>
      <w:r w:rsidRPr="00ED5954">
        <w:rPr>
          <w:rFonts w:ascii="Arial" w:hAnsi="Arial" w:cs="Arial"/>
          <w:color w:val="000000"/>
        </w:rPr>
        <w:t xml:space="preserve">Ensuring that the criteria are not discriminatory – for example, asking for applicants over a certain age or of a particular gender unless it is a Genuine Occupational Qualification (GOQ). This is a very difficult threshold to </w:t>
      </w:r>
      <w:r w:rsidR="00850A12" w:rsidRPr="00ED5954">
        <w:rPr>
          <w:rFonts w:ascii="Arial" w:hAnsi="Arial" w:cs="Arial"/>
          <w:color w:val="000000"/>
        </w:rPr>
        <w:t>meet,</w:t>
      </w:r>
      <w:r w:rsidRPr="00ED5954">
        <w:rPr>
          <w:rFonts w:ascii="Arial" w:hAnsi="Arial" w:cs="Arial"/>
          <w:color w:val="000000"/>
        </w:rPr>
        <w:t xml:space="preserve"> and advice should be sought from your HR Consultant</w:t>
      </w:r>
      <w:r w:rsidR="00491481">
        <w:rPr>
          <w:rFonts w:ascii="Arial" w:hAnsi="Arial" w:cs="Arial"/>
          <w:color w:val="000000"/>
        </w:rPr>
        <w:t>/</w:t>
      </w:r>
      <w:r w:rsidR="00AB5434">
        <w:rPr>
          <w:rFonts w:ascii="Arial" w:hAnsi="Arial" w:cs="Arial"/>
          <w:color w:val="000000"/>
        </w:rPr>
        <w:t>Provider</w:t>
      </w:r>
      <w:r w:rsidR="00AB5434" w:rsidRPr="00ED5954">
        <w:rPr>
          <w:rFonts w:ascii="Arial" w:hAnsi="Arial" w:cs="Arial"/>
          <w:color w:val="000000"/>
        </w:rPr>
        <w:t xml:space="preserve"> or</w:t>
      </w:r>
      <w:r w:rsidRPr="00ED5954">
        <w:rPr>
          <w:rFonts w:ascii="Arial" w:hAnsi="Arial" w:cs="Arial"/>
          <w:color w:val="000000"/>
        </w:rPr>
        <w:t xml:space="preserve"> </w:t>
      </w:r>
      <w:r w:rsidR="00491481">
        <w:rPr>
          <w:rFonts w:ascii="Arial" w:hAnsi="Arial" w:cs="Arial"/>
          <w:color w:val="000000"/>
        </w:rPr>
        <w:t xml:space="preserve">Medway </w:t>
      </w:r>
      <w:r w:rsidR="00C23AA0">
        <w:rPr>
          <w:rFonts w:ascii="Arial" w:hAnsi="Arial" w:cs="Arial"/>
          <w:color w:val="000000"/>
        </w:rPr>
        <w:t>Recruitment</w:t>
      </w:r>
      <w:r w:rsidR="00491481">
        <w:rPr>
          <w:rFonts w:ascii="Arial" w:hAnsi="Arial" w:cs="Arial"/>
          <w:color w:val="000000"/>
        </w:rPr>
        <w:t xml:space="preserve"> Team</w:t>
      </w:r>
      <w:r w:rsidR="00C23AA0">
        <w:rPr>
          <w:rFonts w:ascii="Arial" w:hAnsi="Arial" w:cs="Arial"/>
          <w:color w:val="000000"/>
        </w:rPr>
        <w:t xml:space="preserve"> </w:t>
      </w:r>
      <w:r w:rsidRPr="00ED5954">
        <w:rPr>
          <w:rFonts w:ascii="Arial" w:hAnsi="Arial" w:cs="Arial"/>
          <w:color w:val="000000"/>
        </w:rPr>
        <w:t xml:space="preserve">in the first instance; </w:t>
      </w:r>
    </w:p>
    <w:p w14:paraId="4223031E" w14:textId="77777777" w:rsidR="00ED5954" w:rsidRPr="00ED5954" w:rsidRDefault="00ED5954" w:rsidP="00661327">
      <w:pPr>
        <w:numPr>
          <w:ilvl w:val="0"/>
          <w:numId w:val="5"/>
        </w:numPr>
        <w:autoSpaceDE w:val="0"/>
        <w:autoSpaceDN w:val="0"/>
        <w:adjustRightInd w:val="0"/>
        <w:spacing w:after="0" w:line="240" w:lineRule="auto"/>
        <w:ind w:left="851" w:right="170" w:hanging="425"/>
        <w:jc w:val="both"/>
        <w:rPr>
          <w:rFonts w:ascii="Arial" w:hAnsi="Arial" w:cs="Arial"/>
          <w:color w:val="000000"/>
        </w:rPr>
      </w:pPr>
      <w:r w:rsidRPr="00ED5954">
        <w:rPr>
          <w:rFonts w:ascii="Arial" w:hAnsi="Arial" w:cs="Arial"/>
          <w:color w:val="000000"/>
        </w:rPr>
        <w:t xml:space="preserve">Details of how candidates will be assessed against the criteria i.e. application form, interview, tests, references etc.; and </w:t>
      </w:r>
    </w:p>
    <w:p w14:paraId="21FB5BBA" w14:textId="14D1468C" w:rsidR="00ED5954" w:rsidRPr="00C23AA0" w:rsidRDefault="00ED5954" w:rsidP="00661327">
      <w:pPr>
        <w:numPr>
          <w:ilvl w:val="0"/>
          <w:numId w:val="5"/>
        </w:numPr>
        <w:autoSpaceDE w:val="0"/>
        <w:autoSpaceDN w:val="0"/>
        <w:adjustRightInd w:val="0"/>
        <w:spacing w:after="0" w:line="240" w:lineRule="auto"/>
        <w:ind w:left="851" w:right="170" w:hanging="425"/>
        <w:jc w:val="both"/>
        <w:rPr>
          <w:rFonts w:ascii="Arial" w:hAnsi="Arial" w:cs="Arial"/>
          <w:color w:val="000000"/>
        </w:rPr>
      </w:pPr>
      <w:r w:rsidRPr="00C23AA0">
        <w:rPr>
          <w:rFonts w:ascii="Arial" w:hAnsi="Arial" w:cs="Arial"/>
          <w:color w:val="000000"/>
        </w:rPr>
        <w:t xml:space="preserve">The person specification must make it clear that it is an essential criterion for all staff to understand their safeguarding responsibilities and should include criteria linked to the suitability of the post holder to work with children. This can be </w:t>
      </w:r>
      <w:r w:rsidR="00C23AA0">
        <w:rPr>
          <w:rFonts w:ascii="Arial" w:hAnsi="Arial" w:cs="Arial"/>
          <w:color w:val="000000"/>
        </w:rPr>
        <w:t xml:space="preserve">assessed </w:t>
      </w:r>
      <w:r w:rsidRPr="00C23AA0">
        <w:rPr>
          <w:rFonts w:ascii="Arial" w:hAnsi="Arial" w:cs="Arial"/>
          <w:color w:val="000000"/>
        </w:rPr>
        <w:t xml:space="preserve">through application form, references and interview. </w:t>
      </w:r>
    </w:p>
    <w:p w14:paraId="42FAB048" w14:textId="77777777" w:rsidR="00D15375" w:rsidRPr="00ED5954" w:rsidRDefault="00D15375" w:rsidP="00661327">
      <w:pPr>
        <w:autoSpaceDE w:val="0"/>
        <w:autoSpaceDN w:val="0"/>
        <w:adjustRightInd w:val="0"/>
        <w:spacing w:after="0" w:line="240" w:lineRule="auto"/>
        <w:ind w:left="851" w:right="170"/>
        <w:jc w:val="both"/>
        <w:rPr>
          <w:rFonts w:ascii="Arial" w:hAnsi="Arial" w:cs="Arial"/>
          <w:color w:val="000000"/>
        </w:rPr>
      </w:pPr>
    </w:p>
    <w:p w14:paraId="26499F76" w14:textId="55843B5F" w:rsidR="00ED5954" w:rsidRPr="00ED5954" w:rsidRDefault="00ED5954" w:rsidP="00661327">
      <w:pPr>
        <w:pStyle w:val="Heading1"/>
        <w:jc w:val="both"/>
      </w:pPr>
      <w:bookmarkStart w:id="37" w:name="_Toc115705662"/>
      <w:r w:rsidRPr="00ED5954">
        <w:t>3</w:t>
      </w:r>
      <w:r w:rsidR="00E347A6">
        <w:t>.</w:t>
      </w:r>
      <w:r w:rsidRPr="00ED5954">
        <w:t xml:space="preserve"> Advertising a Vacancy</w:t>
      </w:r>
      <w:bookmarkEnd w:id="37"/>
      <w:r w:rsidRPr="00ED5954">
        <w:t xml:space="preserve"> </w:t>
      </w:r>
    </w:p>
    <w:p w14:paraId="71773B85" w14:textId="77777777" w:rsidR="00ED5954" w:rsidRDefault="00ED5954" w:rsidP="00661327">
      <w:pPr>
        <w:autoSpaceDE w:val="0"/>
        <w:autoSpaceDN w:val="0"/>
        <w:adjustRightInd w:val="0"/>
        <w:spacing w:after="0" w:line="240" w:lineRule="auto"/>
        <w:ind w:left="113" w:right="170"/>
        <w:jc w:val="both"/>
        <w:rPr>
          <w:rFonts w:ascii="Arial" w:hAnsi="Arial" w:cs="Arial"/>
          <w:color w:val="000000"/>
        </w:rPr>
      </w:pPr>
      <w:r w:rsidRPr="00ED5954">
        <w:rPr>
          <w:rFonts w:ascii="Arial" w:hAnsi="Arial" w:cs="Arial"/>
          <w:color w:val="000000"/>
        </w:rPr>
        <w:t xml:space="preserve">Consider whether any other posts in school are at risk of redundancy (including staff on Fixed Term Contracts who are due to expire), and whether this role could be a suitable alternative post which could be ring fenced for the ‘at risk’ staff. If this is the case the post would not need to be advertised outside of this group of staff. </w:t>
      </w:r>
    </w:p>
    <w:p w14:paraId="06334C5D" w14:textId="77777777" w:rsidR="00D15375" w:rsidRPr="00ED5954" w:rsidRDefault="00D15375" w:rsidP="00661327">
      <w:pPr>
        <w:autoSpaceDE w:val="0"/>
        <w:autoSpaceDN w:val="0"/>
        <w:adjustRightInd w:val="0"/>
        <w:spacing w:after="0" w:line="240" w:lineRule="auto"/>
        <w:ind w:left="113" w:right="170"/>
        <w:jc w:val="both"/>
        <w:rPr>
          <w:rFonts w:ascii="Arial" w:hAnsi="Arial" w:cs="Arial"/>
          <w:color w:val="000000"/>
        </w:rPr>
      </w:pPr>
    </w:p>
    <w:p w14:paraId="790546C0" w14:textId="77777777" w:rsidR="00ED5954" w:rsidRPr="00ED5954" w:rsidRDefault="00ED5954" w:rsidP="00661327">
      <w:pPr>
        <w:autoSpaceDE w:val="0"/>
        <w:autoSpaceDN w:val="0"/>
        <w:adjustRightInd w:val="0"/>
        <w:spacing w:after="0" w:line="240" w:lineRule="auto"/>
        <w:ind w:left="113" w:right="170"/>
        <w:jc w:val="both"/>
        <w:rPr>
          <w:rFonts w:ascii="Arial" w:hAnsi="Arial" w:cs="Arial"/>
          <w:color w:val="000000"/>
        </w:rPr>
      </w:pPr>
      <w:r w:rsidRPr="00ED5954">
        <w:rPr>
          <w:rFonts w:ascii="Arial" w:hAnsi="Arial" w:cs="Arial"/>
          <w:color w:val="000000"/>
        </w:rPr>
        <w:t xml:space="preserve">Consider what makes your job or school stand out from the others. Think about what the candidate will need to know, for example: </w:t>
      </w:r>
    </w:p>
    <w:p w14:paraId="5A783214" w14:textId="77777777" w:rsidR="00ED5954" w:rsidRPr="00ED5954" w:rsidRDefault="00ED5954" w:rsidP="00661327">
      <w:pPr>
        <w:numPr>
          <w:ilvl w:val="0"/>
          <w:numId w:val="7"/>
        </w:numPr>
        <w:autoSpaceDE w:val="0"/>
        <w:autoSpaceDN w:val="0"/>
        <w:adjustRightInd w:val="0"/>
        <w:spacing w:after="0" w:line="240" w:lineRule="auto"/>
        <w:ind w:left="709" w:right="170" w:hanging="596"/>
        <w:jc w:val="both"/>
        <w:rPr>
          <w:rFonts w:ascii="Arial" w:hAnsi="Arial" w:cs="Arial"/>
          <w:color w:val="000000"/>
        </w:rPr>
      </w:pPr>
      <w:r w:rsidRPr="00ED5954">
        <w:rPr>
          <w:rFonts w:ascii="Arial" w:hAnsi="Arial" w:cs="Arial"/>
          <w:color w:val="000000"/>
        </w:rPr>
        <w:t xml:space="preserve">Job title </w:t>
      </w:r>
    </w:p>
    <w:p w14:paraId="50260CB2" w14:textId="04E4FC14" w:rsidR="00ED5954" w:rsidRPr="00ED5954" w:rsidRDefault="00ED5954" w:rsidP="00661327">
      <w:pPr>
        <w:numPr>
          <w:ilvl w:val="0"/>
          <w:numId w:val="7"/>
        </w:numPr>
        <w:autoSpaceDE w:val="0"/>
        <w:autoSpaceDN w:val="0"/>
        <w:adjustRightInd w:val="0"/>
        <w:spacing w:after="0" w:line="240" w:lineRule="auto"/>
        <w:ind w:left="709" w:right="170" w:hanging="596"/>
        <w:jc w:val="both"/>
        <w:rPr>
          <w:rFonts w:ascii="Arial" w:hAnsi="Arial" w:cs="Arial"/>
          <w:color w:val="000000"/>
        </w:rPr>
      </w:pPr>
      <w:r w:rsidRPr="00ED5954">
        <w:rPr>
          <w:rFonts w:ascii="Arial" w:hAnsi="Arial" w:cs="Arial"/>
          <w:color w:val="000000"/>
        </w:rPr>
        <w:t xml:space="preserve">Salary </w:t>
      </w:r>
    </w:p>
    <w:p w14:paraId="5EC1E3ED" w14:textId="77777777" w:rsidR="00ED5954" w:rsidRPr="00ED5954" w:rsidRDefault="00ED5954" w:rsidP="00661327">
      <w:pPr>
        <w:numPr>
          <w:ilvl w:val="0"/>
          <w:numId w:val="7"/>
        </w:numPr>
        <w:autoSpaceDE w:val="0"/>
        <w:autoSpaceDN w:val="0"/>
        <w:adjustRightInd w:val="0"/>
        <w:spacing w:after="0" w:line="240" w:lineRule="auto"/>
        <w:ind w:left="709" w:right="170" w:hanging="596"/>
        <w:jc w:val="both"/>
        <w:rPr>
          <w:rFonts w:ascii="Arial" w:hAnsi="Arial" w:cs="Arial"/>
          <w:color w:val="000000"/>
        </w:rPr>
      </w:pPr>
      <w:r w:rsidRPr="00ED5954">
        <w:rPr>
          <w:rFonts w:ascii="Arial" w:hAnsi="Arial" w:cs="Arial"/>
          <w:color w:val="000000"/>
        </w:rPr>
        <w:t xml:space="preserve">School name and location </w:t>
      </w:r>
    </w:p>
    <w:p w14:paraId="4F51DE14" w14:textId="77777777" w:rsidR="00ED5954" w:rsidRPr="00ED5954" w:rsidRDefault="00ED5954" w:rsidP="00661327">
      <w:pPr>
        <w:numPr>
          <w:ilvl w:val="0"/>
          <w:numId w:val="7"/>
        </w:numPr>
        <w:autoSpaceDE w:val="0"/>
        <w:autoSpaceDN w:val="0"/>
        <w:adjustRightInd w:val="0"/>
        <w:spacing w:after="0" w:line="240" w:lineRule="auto"/>
        <w:ind w:left="709" w:right="170" w:hanging="596"/>
        <w:jc w:val="both"/>
        <w:rPr>
          <w:rFonts w:ascii="Arial" w:hAnsi="Arial" w:cs="Arial"/>
          <w:color w:val="000000"/>
        </w:rPr>
      </w:pPr>
      <w:r w:rsidRPr="00ED5954">
        <w:rPr>
          <w:rFonts w:ascii="Arial" w:hAnsi="Arial" w:cs="Arial"/>
          <w:color w:val="000000"/>
        </w:rPr>
        <w:t xml:space="preserve">Hours per week/weeks per year </w:t>
      </w:r>
    </w:p>
    <w:p w14:paraId="12C17D16" w14:textId="77777777" w:rsidR="00ED5954" w:rsidRPr="00ED5954" w:rsidRDefault="00ED5954" w:rsidP="00661327">
      <w:pPr>
        <w:numPr>
          <w:ilvl w:val="0"/>
          <w:numId w:val="7"/>
        </w:numPr>
        <w:autoSpaceDE w:val="0"/>
        <w:autoSpaceDN w:val="0"/>
        <w:adjustRightInd w:val="0"/>
        <w:spacing w:after="0" w:line="240" w:lineRule="auto"/>
        <w:ind w:left="709" w:right="170" w:hanging="596"/>
        <w:jc w:val="both"/>
        <w:rPr>
          <w:rFonts w:ascii="Arial" w:hAnsi="Arial" w:cs="Arial"/>
          <w:color w:val="000000"/>
        </w:rPr>
      </w:pPr>
      <w:r w:rsidRPr="00ED5954">
        <w:rPr>
          <w:rFonts w:ascii="Arial" w:hAnsi="Arial" w:cs="Arial"/>
          <w:color w:val="000000"/>
        </w:rPr>
        <w:t xml:space="preserve">Fixed term/permanent/term time only </w:t>
      </w:r>
    </w:p>
    <w:p w14:paraId="23E863F9" w14:textId="77777777" w:rsidR="00ED5954" w:rsidRPr="00D15375" w:rsidRDefault="00ED5954" w:rsidP="00661327">
      <w:pPr>
        <w:pStyle w:val="ListParagraph"/>
        <w:numPr>
          <w:ilvl w:val="0"/>
          <w:numId w:val="7"/>
        </w:numPr>
        <w:autoSpaceDE w:val="0"/>
        <w:autoSpaceDN w:val="0"/>
        <w:adjustRightInd w:val="0"/>
        <w:spacing w:after="0" w:line="240" w:lineRule="auto"/>
        <w:ind w:left="709" w:right="170" w:hanging="596"/>
        <w:jc w:val="both"/>
        <w:rPr>
          <w:rFonts w:ascii="Arial" w:hAnsi="Arial" w:cs="Arial"/>
          <w:color w:val="000000"/>
        </w:rPr>
      </w:pPr>
      <w:r w:rsidRPr="00D15375">
        <w:rPr>
          <w:rFonts w:ascii="Arial" w:hAnsi="Arial" w:cs="Arial"/>
          <w:color w:val="000000"/>
        </w:rPr>
        <w:t xml:space="preserve">Key features of the role including qualification and experience levels </w:t>
      </w:r>
    </w:p>
    <w:p w14:paraId="25501D07" w14:textId="77777777" w:rsidR="00ED5954" w:rsidRPr="00ED5954" w:rsidRDefault="00ED5954" w:rsidP="00661327">
      <w:pPr>
        <w:numPr>
          <w:ilvl w:val="0"/>
          <w:numId w:val="7"/>
        </w:numPr>
        <w:autoSpaceDE w:val="0"/>
        <w:autoSpaceDN w:val="0"/>
        <w:adjustRightInd w:val="0"/>
        <w:spacing w:after="0" w:line="240" w:lineRule="auto"/>
        <w:ind w:left="709" w:right="170" w:hanging="596"/>
        <w:jc w:val="both"/>
        <w:rPr>
          <w:rFonts w:ascii="Arial" w:hAnsi="Arial" w:cs="Arial"/>
          <w:color w:val="000000"/>
        </w:rPr>
      </w:pPr>
      <w:r w:rsidRPr="00ED5954">
        <w:rPr>
          <w:rFonts w:ascii="Arial" w:hAnsi="Arial" w:cs="Arial"/>
          <w:color w:val="000000"/>
        </w:rPr>
        <w:t xml:space="preserve">Unique features of your school – what makes the school a great place to work? </w:t>
      </w:r>
    </w:p>
    <w:p w14:paraId="0D7659A8" w14:textId="77777777" w:rsidR="00ED5954" w:rsidRPr="00ED5954" w:rsidRDefault="00ED5954" w:rsidP="00661327">
      <w:pPr>
        <w:numPr>
          <w:ilvl w:val="0"/>
          <w:numId w:val="7"/>
        </w:numPr>
        <w:autoSpaceDE w:val="0"/>
        <w:autoSpaceDN w:val="0"/>
        <w:adjustRightInd w:val="0"/>
        <w:spacing w:after="0" w:line="240" w:lineRule="auto"/>
        <w:ind w:left="709" w:right="170" w:hanging="596"/>
        <w:jc w:val="both"/>
        <w:rPr>
          <w:rFonts w:ascii="Arial" w:hAnsi="Arial" w:cs="Arial"/>
          <w:color w:val="000000"/>
        </w:rPr>
      </w:pPr>
      <w:r w:rsidRPr="00ED5954">
        <w:rPr>
          <w:rFonts w:ascii="Arial" w:hAnsi="Arial" w:cs="Arial"/>
          <w:color w:val="000000"/>
        </w:rPr>
        <w:t xml:space="preserve">Benefits of working for your school – what can you offer candidates? </w:t>
      </w:r>
    </w:p>
    <w:p w14:paraId="105A39C8" w14:textId="77777777" w:rsidR="00ED5954" w:rsidRPr="00ED5954" w:rsidRDefault="00ED5954" w:rsidP="00661327">
      <w:pPr>
        <w:numPr>
          <w:ilvl w:val="0"/>
          <w:numId w:val="7"/>
        </w:numPr>
        <w:autoSpaceDE w:val="0"/>
        <w:autoSpaceDN w:val="0"/>
        <w:adjustRightInd w:val="0"/>
        <w:spacing w:after="0" w:line="240" w:lineRule="auto"/>
        <w:ind w:left="709" w:right="170" w:hanging="596"/>
        <w:jc w:val="both"/>
        <w:rPr>
          <w:rFonts w:ascii="Arial" w:hAnsi="Arial" w:cs="Arial"/>
          <w:color w:val="000000"/>
        </w:rPr>
      </w:pPr>
      <w:r w:rsidRPr="00ED5954">
        <w:rPr>
          <w:rFonts w:ascii="Arial" w:hAnsi="Arial" w:cs="Arial"/>
          <w:color w:val="000000"/>
        </w:rPr>
        <w:t xml:space="preserve">How to find out more including opportunities to visit the school </w:t>
      </w:r>
    </w:p>
    <w:p w14:paraId="70676686" w14:textId="77777777" w:rsidR="00ED5954" w:rsidRPr="00ED5954" w:rsidRDefault="00ED5954" w:rsidP="00661327">
      <w:pPr>
        <w:numPr>
          <w:ilvl w:val="0"/>
          <w:numId w:val="7"/>
        </w:numPr>
        <w:autoSpaceDE w:val="0"/>
        <w:autoSpaceDN w:val="0"/>
        <w:adjustRightInd w:val="0"/>
        <w:spacing w:after="0" w:line="240" w:lineRule="auto"/>
        <w:ind w:left="709" w:right="170" w:hanging="596"/>
        <w:jc w:val="both"/>
        <w:rPr>
          <w:rFonts w:ascii="Arial" w:hAnsi="Arial" w:cs="Arial"/>
          <w:color w:val="000000"/>
        </w:rPr>
      </w:pPr>
      <w:r w:rsidRPr="00ED5954">
        <w:rPr>
          <w:rFonts w:ascii="Arial" w:hAnsi="Arial" w:cs="Arial"/>
          <w:color w:val="000000"/>
        </w:rPr>
        <w:t xml:space="preserve">Recruitment timetable including closing date </w:t>
      </w:r>
    </w:p>
    <w:p w14:paraId="49D51DB6" w14:textId="77777777" w:rsidR="00ED5954" w:rsidRPr="00ED5954" w:rsidRDefault="00ED5954" w:rsidP="00661327">
      <w:pPr>
        <w:numPr>
          <w:ilvl w:val="0"/>
          <w:numId w:val="7"/>
        </w:numPr>
        <w:autoSpaceDE w:val="0"/>
        <w:autoSpaceDN w:val="0"/>
        <w:adjustRightInd w:val="0"/>
        <w:spacing w:after="0" w:line="240" w:lineRule="auto"/>
        <w:ind w:left="709" w:right="170" w:hanging="596"/>
        <w:jc w:val="both"/>
        <w:rPr>
          <w:rFonts w:ascii="Arial" w:hAnsi="Arial" w:cs="Arial"/>
          <w:color w:val="000000"/>
        </w:rPr>
      </w:pPr>
      <w:r w:rsidRPr="00ED5954">
        <w:rPr>
          <w:rFonts w:ascii="Arial" w:hAnsi="Arial" w:cs="Arial"/>
          <w:color w:val="000000"/>
        </w:rPr>
        <w:t xml:space="preserve">Safeguarding statement </w:t>
      </w:r>
    </w:p>
    <w:p w14:paraId="784D6F5B" w14:textId="3DF69FB7" w:rsidR="005B028C" w:rsidRPr="00BB31AA" w:rsidRDefault="00ED5954" w:rsidP="005B028C">
      <w:pPr>
        <w:numPr>
          <w:ilvl w:val="0"/>
          <w:numId w:val="7"/>
        </w:numPr>
        <w:autoSpaceDE w:val="0"/>
        <w:autoSpaceDN w:val="0"/>
        <w:adjustRightInd w:val="0"/>
        <w:spacing w:after="0" w:line="240" w:lineRule="auto"/>
        <w:ind w:left="709" w:right="170" w:hanging="596"/>
        <w:jc w:val="both"/>
        <w:rPr>
          <w:rFonts w:ascii="Arial" w:hAnsi="Arial" w:cs="Arial"/>
          <w:color w:val="000000"/>
        </w:rPr>
      </w:pPr>
      <w:r w:rsidRPr="00BB31AA">
        <w:rPr>
          <w:rFonts w:ascii="Arial" w:hAnsi="Arial" w:cs="Arial"/>
          <w:color w:val="000000"/>
        </w:rPr>
        <w:t>Details of the checks/conditions that the post is subject to</w:t>
      </w:r>
      <w:r w:rsidR="005B028C" w:rsidRPr="00BB31AA">
        <w:rPr>
          <w:rFonts w:ascii="Arial" w:hAnsi="Arial" w:cs="Arial"/>
          <w:color w:val="000000"/>
        </w:rPr>
        <w:t xml:space="preserve">. </w:t>
      </w:r>
      <w:bookmarkStart w:id="38" w:name="_Hlk115451202"/>
      <w:r w:rsidR="005B028C" w:rsidRPr="00BB31AA">
        <w:rPr>
          <w:rFonts w:ascii="Arial" w:hAnsi="Arial" w:cs="Arial"/>
          <w:color w:val="000000"/>
        </w:rPr>
        <w:t xml:space="preserve">From September 2022, this should include a statement that online searches </w:t>
      </w:r>
      <w:r w:rsidR="00954BD8" w:rsidRPr="00BB31AA">
        <w:rPr>
          <w:rFonts w:ascii="Arial" w:hAnsi="Arial" w:cs="Arial"/>
          <w:color w:val="000000"/>
        </w:rPr>
        <w:t xml:space="preserve">will </w:t>
      </w:r>
      <w:r w:rsidR="00E64E3B" w:rsidRPr="00BB31AA">
        <w:rPr>
          <w:rFonts w:ascii="Arial" w:hAnsi="Arial" w:cs="Arial"/>
          <w:color w:val="000000"/>
        </w:rPr>
        <w:t>be</w:t>
      </w:r>
      <w:r w:rsidR="005B028C" w:rsidRPr="00BB31AA">
        <w:rPr>
          <w:rFonts w:ascii="Arial" w:hAnsi="Arial" w:cs="Arial"/>
          <w:color w:val="000000"/>
        </w:rPr>
        <w:t xml:space="preserve"> conducted on shortlisted </w:t>
      </w:r>
      <w:r w:rsidR="005B028C" w:rsidRPr="00BB31AA">
        <w:rPr>
          <w:rFonts w:ascii="Arial" w:hAnsi="Arial" w:cs="Arial"/>
          <w:color w:val="000000"/>
        </w:rPr>
        <w:lastRenderedPageBreak/>
        <w:t xml:space="preserve">candidates as part of updated safer recruitment processes </w:t>
      </w:r>
      <w:r w:rsidR="00B3721E" w:rsidRPr="00BB31AA">
        <w:rPr>
          <w:rFonts w:ascii="Arial" w:hAnsi="Arial" w:cs="Arial"/>
          <w:color w:val="000000"/>
        </w:rPr>
        <w:t>in line</w:t>
      </w:r>
      <w:r w:rsidR="00100997" w:rsidRPr="00BB31AA">
        <w:rPr>
          <w:rFonts w:ascii="Arial" w:hAnsi="Arial" w:cs="Arial"/>
          <w:color w:val="000000"/>
        </w:rPr>
        <w:t xml:space="preserve"> with changes to</w:t>
      </w:r>
      <w:r w:rsidR="00B96992" w:rsidRPr="00BB31AA">
        <w:rPr>
          <w:rFonts w:ascii="Arial" w:hAnsi="Arial" w:cs="Arial"/>
          <w:color w:val="000000"/>
        </w:rPr>
        <w:t xml:space="preserve"> Keeping </w:t>
      </w:r>
      <w:r w:rsidR="00B3721E" w:rsidRPr="00BB31AA">
        <w:rPr>
          <w:rFonts w:ascii="Arial" w:hAnsi="Arial" w:cs="Arial"/>
          <w:color w:val="000000"/>
        </w:rPr>
        <w:t>Children</w:t>
      </w:r>
      <w:r w:rsidR="00B96992" w:rsidRPr="00BB31AA">
        <w:rPr>
          <w:rFonts w:ascii="Arial" w:hAnsi="Arial" w:cs="Arial"/>
          <w:color w:val="000000"/>
        </w:rPr>
        <w:t xml:space="preserve"> Safe in Education statutory guidanc</w:t>
      </w:r>
      <w:r w:rsidR="00B3721E" w:rsidRPr="00BB31AA">
        <w:rPr>
          <w:rFonts w:ascii="Arial" w:hAnsi="Arial" w:cs="Arial"/>
          <w:color w:val="000000"/>
        </w:rPr>
        <w:t>e</w:t>
      </w:r>
      <w:r w:rsidR="00793BBB" w:rsidRPr="00BB31AA">
        <w:rPr>
          <w:rFonts w:ascii="Arial" w:hAnsi="Arial" w:cs="Arial"/>
          <w:color w:val="000000"/>
        </w:rPr>
        <w:t>.</w:t>
      </w:r>
    </w:p>
    <w:bookmarkEnd w:id="38"/>
    <w:p w14:paraId="6096FF9A" w14:textId="77777777" w:rsidR="00ED5954" w:rsidRPr="00BB31AA" w:rsidRDefault="00F175C5" w:rsidP="00661327">
      <w:pPr>
        <w:pStyle w:val="Default"/>
        <w:numPr>
          <w:ilvl w:val="0"/>
          <w:numId w:val="7"/>
        </w:numPr>
        <w:ind w:left="709" w:right="170" w:hanging="596"/>
        <w:jc w:val="both"/>
        <w:rPr>
          <w:sz w:val="22"/>
          <w:szCs w:val="22"/>
        </w:rPr>
      </w:pPr>
      <w:r w:rsidRPr="00BB31AA">
        <w:rPr>
          <w:sz w:val="22"/>
          <w:szCs w:val="22"/>
        </w:rPr>
        <w:t xml:space="preserve">Relevant </w:t>
      </w:r>
      <w:r w:rsidR="00ED5954" w:rsidRPr="00BB31AA">
        <w:rPr>
          <w:sz w:val="22"/>
          <w:szCs w:val="22"/>
        </w:rPr>
        <w:t xml:space="preserve">Information </w:t>
      </w:r>
      <w:r w:rsidRPr="00BB31AA">
        <w:rPr>
          <w:sz w:val="22"/>
          <w:szCs w:val="22"/>
        </w:rPr>
        <w:t>appropriate to the role will be provided to prospective applicants</w:t>
      </w:r>
      <w:r w:rsidR="00ED5954" w:rsidRPr="00BB31AA">
        <w:rPr>
          <w:sz w:val="22"/>
          <w:szCs w:val="22"/>
        </w:rPr>
        <w:t xml:space="preserve">. </w:t>
      </w:r>
    </w:p>
    <w:p w14:paraId="1BD8AFCF" w14:textId="2DC2D4D6" w:rsidR="00ED5954" w:rsidRPr="003C2658" w:rsidRDefault="00ED5954" w:rsidP="00661327">
      <w:pPr>
        <w:pStyle w:val="Default"/>
        <w:numPr>
          <w:ilvl w:val="0"/>
          <w:numId w:val="7"/>
        </w:numPr>
        <w:ind w:left="709" w:right="170" w:hanging="596"/>
        <w:jc w:val="both"/>
        <w:rPr>
          <w:sz w:val="22"/>
          <w:szCs w:val="22"/>
        </w:rPr>
      </w:pPr>
      <w:r w:rsidRPr="00BB31AA">
        <w:rPr>
          <w:sz w:val="22"/>
          <w:szCs w:val="22"/>
        </w:rPr>
        <w:t>For senior and hard-to-fill roles, consider sending out a pack of information or</w:t>
      </w:r>
      <w:r w:rsidRPr="003C2658">
        <w:rPr>
          <w:sz w:val="22"/>
          <w:szCs w:val="22"/>
        </w:rPr>
        <w:t xml:space="preserve"> creating the same pack online with details of the area, the school, the role, the most recent Ofsted and prospectus, an introductory letter from the Headteacher of Chair of Governors, quotes from pupils and parents etc. </w:t>
      </w:r>
      <w:r w:rsidR="00491481">
        <w:rPr>
          <w:sz w:val="22"/>
          <w:szCs w:val="22"/>
        </w:rPr>
        <w:t>The Medway R</w:t>
      </w:r>
      <w:r w:rsidR="00B8316D">
        <w:rPr>
          <w:sz w:val="22"/>
          <w:szCs w:val="22"/>
        </w:rPr>
        <w:t xml:space="preserve">ecruitment </w:t>
      </w:r>
      <w:r w:rsidR="00491481">
        <w:rPr>
          <w:sz w:val="22"/>
          <w:szCs w:val="22"/>
        </w:rPr>
        <w:t>Team</w:t>
      </w:r>
      <w:r w:rsidR="00B8316D">
        <w:rPr>
          <w:sz w:val="22"/>
          <w:szCs w:val="22"/>
        </w:rPr>
        <w:t xml:space="preserve"> </w:t>
      </w:r>
      <w:r w:rsidRPr="003C2658">
        <w:rPr>
          <w:sz w:val="22"/>
          <w:szCs w:val="22"/>
        </w:rPr>
        <w:t xml:space="preserve">can advise on the use of micro-sites (a website dedicated to your vacancy) and alternative methods of advertising. </w:t>
      </w:r>
    </w:p>
    <w:p w14:paraId="6EE22A64" w14:textId="77777777" w:rsidR="00491481" w:rsidRDefault="00491481" w:rsidP="00661327">
      <w:pPr>
        <w:pStyle w:val="Default"/>
        <w:ind w:left="113" w:right="170"/>
        <w:jc w:val="both"/>
        <w:rPr>
          <w:sz w:val="22"/>
          <w:szCs w:val="22"/>
        </w:rPr>
      </w:pPr>
    </w:p>
    <w:p w14:paraId="62DD4B26" w14:textId="044083DD" w:rsidR="00ED5954" w:rsidRPr="003C2658" w:rsidRDefault="00B8316D" w:rsidP="00661327">
      <w:pPr>
        <w:pStyle w:val="Default"/>
        <w:ind w:left="113" w:right="170"/>
        <w:jc w:val="both"/>
        <w:rPr>
          <w:sz w:val="22"/>
          <w:szCs w:val="22"/>
        </w:rPr>
      </w:pPr>
      <w:r>
        <w:rPr>
          <w:sz w:val="22"/>
          <w:szCs w:val="22"/>
        </w:rPr>
        <w:t xml:space="preserve">Your HR Consultant </w:t>
      </w:r>
      <w:r w:rsidR="00ED5954" w:rsidRPr="003C2658">
        <w:rPr>
          <w:sz w:val="22"/>
          <w:szCs w:val="22"/>
        </w:rPr>
        <w:t xml:space="preserve">and </w:t>
      </w:r>
      <w:r w:rsidR="00491481">
        <w:rPr>
          <w:sz w:val="22"/>
          <w:szCs w:val="22"/>
        </w:rPr>
        <w:t>the Medway R</w:t>
      </w:r>
      <w:r w:rsidR="00C23AA0">
        <w:rPr>
          <w:sz w:val="22"/>
          <w:szCs w:val="22"/>
        </w:rPr>
        <w:t xml:space="preserve">ecruitment </w:t>
      </w:r>
      <w:r w:rsidR="00491481">
        <w:rPr>
          <w:sz w:val="22"/>
          <w:szCs w:val="22"/>
        </w:rPr>
        <w:t xml:space="preserve">Team </w:t>
      </w:r>
      <w:r w:rsidR="00ED5954" w:rsidRPr="003C2658">
        <w:rPr>
          <w:sz w:val="22"/>
          <w:szCs w:val="22"/>
        </w:rPr>
        <w:t xml:space="preserve">can provide advice, guidance and assistance to the Governing Body throughout the Headteacher Recruitment process. </w:t>
      </w:r>
    </w:p>
    <w:p w14:paraId="5E98DE6C" w14:textId="77777777" w:rsidR="00D15375" w:rsidRDefault="00D15375" w:rsidP="00661327">
      <w:pPr>
        <w:pStyle w:val="Default"/>
        <w:ind w:left="113" w:right="170"/>
        <w:jc w:val="both"/>
        <w:rPr>
          <w:b/>
          <w:bCs/>
          <w:sz w:val="22"/>
          <w:szCs w:val="22"/>
        </w:rPr>
      </w:pPr>
    </w:p>
    <w:p w14:paraId="2999CB79" w14:textId="62779984" w:rsidR="00ED5954" w:rsidRPr="00BB31AA" w:rsidRDefault="00ED5954" w:rsidP="00661327">
      <w:pPr>
        <w:pStyle w:val="Heading1"/>
        <w:jc w:val="both"/>
      </w:pPr>
      <w:bookmarkStart w:id="39" w:name="_Toc115705663"/>
      <w:r w:rsidRPr="00BB31AA">
        <w:t>4</w:t>
      </w:r>
      <w:r w:rsidR="00E347A6" w:rsidRPr="00BB31AA">
        <w:t>.</w:t>
      </w:r>
      <w:r w:rsidRPr="00BB31AA">
        <w:t xml:space="preserve"> Application Forms </w:t>
      </w:r>
      <w:r w:rsidR="00DB1ABB" w:rsidRPr="00BB31AA">
        <w:t>&amp; Recruitment Information</w:t>
      </w:r>
      <w:bookmarkEnd w:id="39"/>
    </w:p>
    <w:p w14:paraId="0C1FAC90" w14:textId="5F88E7E2" w:rsidR="00ED5954" w:rsidRPr="00BB31AA" w:rsidRDefault="00ED5954" w:rsidP="00661327">
      <w:pPr>
        <w:pStyle w:val="ListParagraph"/>
        <w:spacing w:after="0" w:line="240" w:lineRule="auto"/>
        <w:ind w:left="113" w:right="170"/>
        <w:jc w:val="both"/>
        <w:rPr>
          <w:rFonts w:ascii="Arial" w:hAnsi="Arial" w:cs="Arial"/>
        </w:rPr>
      </w:pPr>
      <w:r w:rsidRPr="00BB31AA">
        <w:rPr>
          <w:rFonts w:ascii="Arial" w:hAnsi="Arial" w:cs="Arial"/>
        </w:rPr>
        <w:t xml:space="preserve">Application forms should be the key method of application, whether paper based or on-line. The candidate should be invited to provide a covering letter or supplementary information however </w:t>
      </w:r>
      <w:r w:rsidR="009F410B" w:rsidRPr="00BB31AA">
        <w:rPr>
          <w:rFonts w:ascii="Arial" w:hAnsi="Arial" w:cs="Arial"/>
        </w:rPr>
        <w:t xml:space="preserve">changes to Keeping Children Safe in Education 2022 clarifies that </w:t>
      </w:r>
      <w:bookmarkStart w:id="40" w:name="_Hlk115451274"/>
      <w:r w:rsidR="009F410B" w:rsidRPr="00BB31AA">
        <w:rPr>
          <w:rFonts w:ascii="Arial" w:hAnsi="Arial" w:cs="Arial"/>
        </w:rPr>
        <w:t xml:space="preserve">a CV should only be accepted </w:t>
      </w:r>
      <w:r w:rsidR="00196550" w:rsidRPr="00BB31AA">
        <w:rPr>
          <w:rFonts w:ascii="Arial" w:hAnsi="Arial" w:cs="Arial"/>
        </w:rPr>
        <w:t xml:space="preserve">alongside a full application form and is not sufficient on its own to support safer recruitment. </w:t>
      </w:r>
      <w:bookmarkEnd w:id="40"/>
      <w:r w:rsidRPr="00BB31AA">
        <w:rPr>
          <w:rFonts w:ascii="Arial" w:hAnsi="Arial" w:cs="Arial"/>
        </w:rPr>
        <w:t xml:space="preserve"> CV’s give the shortlisting panel no control over the information being provided to them and this will limit the ability to directly compare applicants and may indirectly lead to discrimination as CV’s are more likely to compare equal opportunities information which cannot be separated prior to shortlisting.</w:t>
      </w:r>
      <w:r w:rsidR="00196550" w:rsidRPr="00BB31AA">
        <w:rPr>
          <w:rFonts w:ascii="Arial" w:hAnsi="Arial" w:cs="Arial"/>
        </w:rPr>
        <w:t xml:space="preserve"> </w:t>
      </w:r>
    </w:p>
    <w:p w14:paraId="362BCE5B" w14:textId="77777777" w:rsidR="00D15375" w:rsidRPr="00BB31AA" w:rsidRDefault="00D15375" w:rsidP="00661327">
      <w:pPr>
        <w:pStyle w:val="ListParagraph"/>
        <w:spacing w:after="0" w:line="240" w:lineRule="auto"/>
        <w:ind w:left="113" w:right="170"/>
        <w:jc w:val="both"/>
        <w:rPr>
          <w:rFonts w:ascii="Arial" w:hAnsi="Arial" w:cs="Arial"/>
        </w:rPr>
      </w:pPr>
    </w:p>
    <w:p w14:paraId="03AC2B2C" w14:textId="4D24A367" w:rsidR="00D401F8" w:rsidRPr="00BB31AA" w:rsidRDefault="00D401F8" w:rsidP="00661327">
      <w:pPr>
        <w:pStyle w:val="Default"/>
        <w:ind w:left="113" w:right="170"/>
        <w:jc w:val="both"/>
        <w:rPr>
          <w:sz w:val="22"/>
          <w:szCs w:val="22"/>
        </w:rPr>
      </w:pPr>
      <w:r w:rsidRPr="00BB31AA">
        <w:rPr>
          <w:sz w:val="22"/>
          <w:szCs w:val="22"/>
        </w:rPr>
        <w:t xml:space="preserve">A statement should be included in </w:t>
      </w:r>
      <w:r w:rsidR="00ED5954" w:rsidRPr="00BB31AA">
        <w:rPr>
          <w:sz w:val="22"/>
          <w:szCs w:val="22"/>
        </w:rPr>
        <w:t>your application form</w:t>
      </w:r>
      <w:r w:rsidR="006B197B" w:rsidRPr="00BB31AA">
        <w:rPr>
          <w:sz w:val="22"/>
          <w:szCs w:val="22"/>
        </w:rPr>
        <w:t xml:space="preserve">, </w:t>
      </w:r>
      <w:r w:rsidRPr="00BB31AA">
        <w:rPr>
          <w:sz w:val="22"/>
          <w:szCs w:val="22"/>
        </w:rPr>
        <w:t xml:space="preserve">or elsewhere in the information provided to applicants, that it is offence to apply for a role if the applicant is barred from regulated activity relevant to children. </w:t>
      </w:r>
    </w:p>
    <w:p w14:paraId="61DBFAC7" w14:textId="77777777" w:rsidR="00D401F8" w:rsidRPr="00BB31AA" w:rsidRDefault="00D401F8" w:rsidP="00661327">
      <w:pPr>
        <w:pStyle w:val="Default"/>
        <w:ind w:left="113" w:right="170"/>
        <w:jc w:val="both"/>
        <w:rPr>
          <w:sz w:val="22"/>
          <w:szCs w:val="22"/>
        </w:rPr>
      </w:pPr>
    </w:p>
    <w:p w14:paraId="49983BD2" w14:textId="66C4E8B6" w:rsidR="00ED5954" w:rsidRPr="00BB31AA" w:rsidRDefault="006B197B" w:rsidP="00661327">
      <w:pPr>
        <w:pStyle w:val="Default"/>
        <w:ind w:left="113" w:right="170"/>
        <w:jc w:val="both"/>
        <w:rPr>
          <w:sz w:val="22"/>
          <w:szCs w:val="22"/>
        </w:rPr>
      </w:pPr>
      <w:r w:rsidRPr="00BB31AA">
        <w:rPr>
          <w:sz w:val="22"/>
          <w:szCs w:val="22"/>
        </w:rPr>
        <w:t>Consider whether the application form</w:t>
      </w:r>
      <w:r w:rsidR="000A56EC" w:rsidRPr="00BB31AA">
        <w:rPr>
          <w:sz w:val="22"/>
          <w:szCs w:val="22"/>
        </w:rPr>
        <w:t xml:space="preserve"> (</w:t>
      </w:r>
      <w:r w:rsidR="00FF2231" w:rsidRPr="00BB31AA">
        <w:rPr>
          <w:sz w:val="22"/>
          <w:szCs w:val="22"/>
        </w:rPr>
        <w:t>in addition to the advertisement</w:t>
      </w:r>
      <w:r w:rsidR="00755AF3" w:rsidRPr="00BB31AA">
        <w:rPr>
          <w:sz w:val="22"/>
          <w:szCs w:val="22"/>
        </w:rPr>
        <w:t xml:space="preserve"> and recruitment information</w:t>
      </w:r>
      <w:r w:rsidR="000A56EC" w:rsidRPr="00BB31AA">
        <w:rPr>
          <w:sz w:val="22"/>
          <w:szCs w:val="22"/>
        </w:rPr>
        <w:t>)</w:t>
      </w:r>
      <w:r w:rsidR="00FF2231" w:rsidRPr="00BB31AA">
        <w:rPr>
          <w:sz w:val="22"/>
          <w:szCs w:val="22"/>
        </w:rPr>
        <w:t xml:space="preserve">, </w:t>
      </w:r>
      <w:r w:rsidR="00AB5434" w:rsidRPr="00BB31AA">
        <w:rPr>
          <w:sz w:val="22"/>
          <w:szCs w:val="22"/>
        </w:rPr>
        <w:t>includes a</w:t>
      </w:r>
      <w:r w:rsidRPr="00BB31AA">
        <w:rPr>
          <w:sz w:val="22"/>
          <w:szCs w:val="22"/>
        </w:rPr>
        <w:t xml:space="preserve"> statement </w:t>
      </w:r>
      <w:r w:rsidR="00ED5954" w:rsidRPr="00BB31AA">
        <w:rPr>
          <w:sz w:val="22"/>
          <w:szCs w:val="22"/>
        </w:rPr>
        <w:t>that schools posts are exempt from the Rehabilitation of Offenders Act 1974</w:t>
      </w:r>
      <w:r w:rsidR="00722FC3" w:rsidRPr="00BB31AA">
        <w:rPr>
          <w:sz w:val="22"/>
          <w:szCs w:val="22"/>
        </w:rPr>
        <w:t xml:space="preserve">. If the applicant is </w:t>
      </w:r>
      <w:r w:rsidR="00470577" w:rsidRPr="00BB31AA">
        <w:rPr>
          <w:sz w:val="22"/>
          <w:szCs w:val="22"/>
        </w:rPr>
        <w:t>invited to interview</w:t>
      </w:r>
      <w:r w:rsidR="00722FC3" w:rsidRPr="00BB31AA">
        <w:rPr>
          <w:sz w:val="22"/>
          <w:szCs w:val="22"/>
        </w:rPr>
        <w:t xml:space="preserve"> </w:t>
      </w:r>
      <w:r w:rsidR="00ED5954" w:rsidRPr="00BB31AA">
        <w:rPr>
          <w:sz w:val="22"/>
          <w:szCs w:val="22"/>
        </w:rPr>
        <w:t>any relevant convictions, cautions and bind-overs, including those considered a 'spent'</w:t>
      </w:r>
      <w:r w:rsidR="00722FC3" w:rsidRPr="00BB31AA">
        <w:rPr>
          <w:sz w:val="22"/>
          <w:szCs w:val="22"/>
        </w:rPr>
        <w:t>,</w:t>
      </w:r>
      <w:r w:rsidR="00ED5954" w:rsidRPr="00BB31AA">
        <w:rPr>
          <w:sz w:val="22"/>
          <w:szCs w:val="22"/>
        </w:rPr>
        <w:t xml:space="preserve"> must be declared</w:t>
      </w:r>
      <w:r w:rsidR="00722FC3" w:rsidRPr="00BB31AA">
        <w:rPr>
          <w:sz w:val="22"/>
          <w:szCs w:val="22"/>
        </w:rPr>
        <w:t xml:space="preserve"> </w:t>
      </w:r>
      <w:r w:rsidR="00B80FAA" w:rsidRPr="00BB31AA">
        <w:rPr>
          <w:sz w:val="22"/>
          <w:szCs w:val="22"/>
        </w:rPr>
        <w:t xml:space="preserve">on a separate </w:t>
      </w:r>
      <w:r w:rsidR="000A56EC" w:rsidRPr="00BB31AA">
        <w:rPr>
          <w:sz w:val="22"/>
          <w:szCs w:val="22"/>
        </w:rPr>
        <w:t>s</w:t>
      </w:r>
      <w:r w:rsidR="00B80FAA" w:rsidRPr="00BB31AA">
        <w:rPr>
          <w:sz w:val="22"/>
          <w:szCs w:val="22"/>
        </w:rPr>
        <w:t>elf-</w:t>
      </w:r>
      <w:r w:rsidR="000A56EC" w:rsidRPr="00BB31AA">
        <w:rPr>
          <w:sz w:val="22"/>
          <w:szCs w:val="22"/>
        </w:rPr>
        <w:t>d</w:t>
      </w:r>
      <w:r w:rsidR="00B80FAA" w:rsidRPr="00BB31AA">
        <w:rPr>
          <w:sz w:val="22"/>
          <w:szCs w:val="22"/>
        </w:rPr>
        <w:t>isclosure</w:t>
      </w:r>
      <w:r w:rsidR="00124029" w:rsidRPr="00BB31AA">
        <w:rPr>
          <w:sz w:val="22"/>
          <w:szCs w:val="22"/>
        </w:rPr>
        <w:t xml:space="preserve"> form</w:t>
      </w:r>
      <w:r w:rsidR="00F96B4E" w:rsidRPr="00BB31AA">
        <w:rPr>
          <w:sz w:val="22"/>
          <w:szCs w:val="22"/>
        </w:rPr>
        <w:t>,</w:t>
      </w:r>
      <w:r w:rsidRPr="00BB31AA">
        <w:rPr>
          <w:sz w:val="22"/>
          <w:szCs w:val="22"/>
        </w:rPr>
        <w:t xml:space="preserve"> </w:t>
      </w:r>
      <w:r w:rsidR="00470577" w:rsidRPr="00BB31AA">
        <w:rPr>
          <w:sz w:val="22"/>
          <w:szCs w:val="22"/>
        </w:rPr>
        <w:t xml:space="preserve">except those </w:t>
      </w:r>
      <w:r w:rsidR="000A56EC" w:rsidRPr="00BB31AA">
        <w:rPr>
          <w:sz w:val="22"/>
          <w:szCs w:val="22"/>
        </w:rPr>
        <w:t>that are protected</w:t>
      </w:r>
      <w:r w:rsidR="00845B21" w:rsidRPr="00BB31AA">
        <w:rPr>
          <w:sz w:val="22"/>
          <w:szCs w:val="22"/>
        </w:rPr>
        <w:t xml:space="preserve"> </w:t>
      </w:r>
      <w:r w:rsidR="00ED5954" w:rsidRPr="00BB31AA">
        <w:rPr>
          <w:sz w:val="22"/>
          <w:szCs w:val="22"/>
        </w:rPr>
        <w:t>following amendments to the Exceptions Order 1975 (2013</w:t>
      </w:r>
      <w:r w:rsidR="00124029" w:rsidRPr="00BB31AA">
        <w:rPr>
          <w:sz w:val="22"/>
          <w:szCs w:val="22"/>
        </w:rPr>
        <w:t xml:space="preserve"> and 2020</w:t>
      </w:r>
      <w:r w:rsidR="00ED5954" w:rsidRPr="00BB31AA">
        <w:rPr>
          <w:sz w:val="22"/>
          <w:szCs w:val="22"/>
        </w:rPr>
        <w:t>)</w:t>
      </w:r>
      <w:r w:rsidR="00722FC3" w:rsidRPr="00BB31AA">
        <w:rPr>
          <w:sz w:val="22"/>
          <w:szCs w:val="22"/>
        </w:rPr>
        <w:t>, and that a DBS will be requested in the event of being offered a position</w:t>
      </w:r>
      <w:r w:rsidR="00FF2231" w:rsidRPr="00BB31AA">
        <w:rPr>
          <w:sz w:val="22"/>
          <w:szCs w:val="22"/>
        </w:rPr>
        <w:t>. Further</w:t>
      </w:r>
      <w:r w:rsidR="00722FC3" w:rsidRPr="00BB31AA">
        <w:rPr>
          <w:sz w:val="22"/>
          <w:szCs w:val="22"/>
        </w:rPr>
        <w:t xml:space="preserve"> </w:t>
      </w:r>
      <w:r w:rsidR="00ED5954" w:rsidRPr="00BB31AA">
        <w:rPr>
          <w:sz w:val="22"/>
          <w:szCs w:val="22"/>
        </w:rPr>
        <w:t xml:space="preserve">reference to this legislation will help to deter unsuitable applicants from applying to work with children. </w:t>
      </w:r>
    </w:p>
    <w:p w14:paraId="2B207405" w14:textId="3715634D" w:rsidR="00100997" w:rsidRPr="00BB31AA" w:rsidRDefault="00100997" w:rsidP="00661327">
      <w:pPr>
        <w:pStyle w:val="Default"/>
        <w:ind w:left="113" w:right="170"/>
        <w:jc w:val="both"/>
        <w:rPr>
          <w:sz w:val="22"/>
          <w:szCs w:val="22"/>
        </w:rPr>
      </w:pPr>
    </w:p>
    <w:p w14:paraId="4A8F4DEC" w14:textId="719011D5" w:rsidR="00100997" w:rsidRPr="00BB31AA" w:rsidRDefault="00F9137A" w:rsidP="00661327">
      <w:pPr>
        <w:pStyle w:val="Default"/>
        <w:ind w:left="113" w:right="170"/>
        <w:jc w:val="both"/>
        <w:rPr>
          <w:sz w:val="22"/>
          <w:szCs w:val="22"/>
        </w:rPr>
      </w:pPr>
      <w:bookmarkStart w:id="41" w:name="_Hlk115646674"/>
      <w:r w:rsidRPr="00BB31AA">
        <w:rPr>
          <w:sz w:val="22"/>
          <w:szCs w:val="22"/>
        </w:rPr>
        <w:t>You may wish to</w:t>
      </w:r>
      <w:r w:rsidR="00DB1ABB" w:rsidRPr="00BB31AA">
        <w:rPr>
          <w:sz w:val="22"/>
          <w:szCs w:val="22"/>
        </w:rPr>
        <w:t xml:space="preserve"> include a statement </w:t>
      </w:r>
      <w:r w:rsidRPr="00BB31AA">
        <w:rPr>
          <w:sz w:val="22"/>
          <w:szCs w:val="22"/>
        </w:rPr>
        <w:t xml:space="preserve">within the application form </w:t>
      </w:r>
      <w:r w:rsidR="00DB1ABB" w:rsidRPr="00BB31AA">
        <w:rPr>
          <w:sz w:val="22"/>
          <w:szCs w:val="22"/>
        </w:rPr>
        <w:t xml:space="preserve">and/or recruitment information that online searches will be </w:t>
      </w:r>
      <w:r w:rsidR="006A2FB8" w:rsidRPr="00BB31AA">
        <w:rPr>
          <w:sz w:val="22"/>
          <w:szCs w:val="22"/>
        </w:rPr>
        <w:t xml:space="preserve">undertaken </w:t>
      </w:r>
      <w:r w:rsidR="00DB1ABB" w:rsidRPr="00BB31AA">
        <w:rPr>
          <w:sz w:val="22"/>
          <w:szCs w:val="22"/>
        </w:rPr>
        <w:t>on shortlisted candidates as part of your due diligence (See 5.1).</w:t>
      </w:r>
    </w:p>
    <w:p w14:paraId="703BBB0E" w14:textId="77777777" w:rsidR="00D15375" w:rsidRPr="00BB31AA" w:rsidRDefault="00D15375" w:rsidP="00661327">
      <w:pPr>
        <w:pStyle w:val="Default"/>
        <w:ind w:left="113" w:right="170"/>
        <w:jc w:val="both"/>
        <w:rPr>
          <w:sz w:val="22"/>
          <w:szCs w:val="22"/>
        </w:rPr>
      </w:pPr>
    </w:p>
    <w:bookmarkEnd w:id="41"/>
    <w:p w14:paraId="6AAC0BB7" w14:textId="5AB62B11" w:rsidR="00D15375" w:rsidRPr="0069536D" w:rsidRDefault="00ED5954" w:rsidP="00661327">
      <w:pPr>
        <w:pStyle w:val="Default"/>
        <w:ind w:left="113" w:right="170"/>
        <w:jc w:val="both"/>
        <w:rPr>
          <w:sz w:val="22"/>
          <w:szCs w:val="22"/>
        </w:rPr>
      </w:pPr>
      <w:r w:rsidRPr="00BB31AA">
        <w:rPr>
          <w:sz w:val="22"/>
          <w:szCs w:val="22"/>
        </w:rPr>
        <w:t>You may also consider including a signed statement declaring that the person is not on the</w:t>
      </w:r>
      <w:r w:rsidRPr="00491481">
        <w:rPr>
          <w:sz w:val="22"/>
          <w:szCs w:val="22"/>
        </w:rPr>
        <w:t xml:space="preserve"> children’s barred list, disqualified to work with children, or subject to any sanctions imposed by a regulatory autho</w:t>
      </w:r>
      <w:r w:rsidRPr="0069536D">
        <w:rPr>
          <w:sz w:val="22"/>
          <w:szCs w:val="22"/>
        </w:rPr>
        <w:t>rity, such as the General Teaching Council</w:t>
      </w:r>
      <w:r w:rsidR="0069536D">
        <w:rPr>
          <w:sz w:val="22"/>
          <w:szCs w:val="22"/>
        </w:rPr>
        <w:t>, however this can be included on the Criminal Convictions Self</w:t>
      </w:r>
      <w:r w:rsidR="00B80FAA">
        <w:rPr>
          <w:sz w:val="22"/>
          <w:szCs w:val="22"/>
        </w:rPr>
        <w:t>-</w:t>
      </w:r>
      <w:r w:rsidR="0069536D">
        <w:rPr>
          <w:sz w:val="22"/>
          <w:szCs w:val="22"/>
        </w:rPr>
        <w:t xml:space="preserve">Disclosure </w:t>
      </w:r>
      <w:r w:rsidR="0069536D" w:rsidRPr="006B197B">
        <w:rPr>
          <w:sz w:val="22"/>
          <w:szCs w:val="22"/>
        </w:rPr>
        <w:t>fo</w:t>
      </w:r>
      <w:r w:rsidR="0069536D" w:rsidRPr="00661327">
        <w:rPr>
          <w:sz w:val="22"/>
          <w:szCs w:val="22"/>
        </w:rPr>
        <w:t xml:space="preserve">rm which will be sent to shortlisted candidates rather than to all applicants This is to ensure that the processing of criminal </w:t>
      </w:r>
      <w:r w:rsidR="0069536D" w:rsidRPr="00BB31AA">
        <w:rPr>
          <w:sz w:val="22"/>
          <w:szCs w:val="22"/>
        </w:rPr>
        <w:t xml:space="preserve">data is targeted and </w:t>
      </w:r>
      <w:r w:rsidR="00202CAF" w:rsidRPr="00BB31AA">
        <w:rPr>
          <w:sz w:val="22"/>
          <w:szCs w:val="22"/>
        </w:rPr>
        <w:t xml:space="preserve">proportionate. </w:t>
      </w:r>
      <w:r w:rsidR="005E530A" w:rsidRPr="00BB31AA">
        <w:rPr>
          <w:sz w:val="22"/>
          <w:szCs w:val="22"/>
        </w:rPr>
        <w:t xml:space="preserve">Contact your HR Provider for a </w:t>
      </w:r>
      <w:r w:rsidR="00202CAF" w:rsidRPr="00BB31AA">
        <w:rPr>
          <w:sz w:val="22"/>
          <w:szCs w:val="22"/>
        </w:rPr>
        <w:t>template self-discourse form</w:t>
      </w:r>
      <w:r w:rsidR="00202CAF">
        <w:rPr>
          <w:sz w:val="22"/>
          <w:szCs w:val="22"/>
        </w:rPr>
        <w:t xml:space="preserve"> </w:t>
      </w:r>
    </w:p>
    <w:p w14:paraId="1C3C547F" w14:textId="77777777" w:rsidR="00CE5D20" w:rsidRDefault="00CE5D20" w:rsidP="00661327">
      <w:pPr>
        <w:pStyle w:val="ListParagraph"/>
        <w:spacing w:after="0" w:line="240" w:lineRule="auto"/>
        <w:ind w:left="113" w:right="170"/>
        <w:jc w:val="both"/>
        <w:rPr>
          <w:rFonts w:ascii="Arial" w:hAnsi="Arial" w:cs="Arial"/>
        </w:rPr>
      </w:pPr>
    </w:p>
    <w:p w14:paraId="654A48B0" w14:textId="705F89F4" w:rsidR="00ED5954" w:rsidRDefault="00ED5954" w:rsidP="00661327">
      <w:pPr>
        <w:pStyle w:val="ListParagraph"/>
        <w:spacing w:after="0" w:line="240" w:lineRule="auto"/>
        <w:ind w:left="113" w:right="170"/>
        <w:jc w:val="both"/>
        <w:rPr>
          <w:rFonts w:ascii="Arial" w:hAnsi="Arial" w:cs="Arial"/>
        </w:rPr>
      </w:pPr>
      <w:r w:rsidRPr="003C2658">
        <w:rPr>
          <w:rFonts w:ascii="Arial" w:hAnsi="Arial" w:cs="Arial"/>
        </w:rPr>
        <w:t>All application forms should include a privacy notice which details how personal data will be collated, used and stored, and the timeframe for deletion or direct applicants to where they can view the school’s privacy notice.</w:t>
      </w:r>
      <w:r w:rsidR="002E3559">
        <w:rPr>
          <w:rFonts w:ascii="Arial" w:hAnsi="Arial" w:cs="Arial"/>
        </w:rPr>
        <w:t xml:space="preserve"> </w:t>
      </w:r>
    </w:p>
    <w:p w14:paraId="6DD386A4" w14:textId="77777777" w:rsidR="00D15375" w:rsidRPr="003C2658" w:rsidRDefault="00D15375" w:rsidP="00661327">
      <w:pPr>
        <w:pStyle w:val="ListParagraph"/>
        <w:spacing w:after="0" w:line="240" w:lineRule="auto"/>
        <w:ind w:left="113" w:right="170"/>
        <w:jc w:val="both"/>
        <w:rPr>
          <w:rFonts w:ascii="Arial" w:hAnsi="Arial" w:cs="Arial"/>
        </w:rPr>
      </w:pPr>
    </w:p>
    <w:p w14:paraId="66E12156" w14:textId="2BFD5B2F" w:rsidR="00AB5A9C" w:rsidRPr="00AB5A9C" w:rsidRDefault="00AB5A9C" w:rsidP="00661327">
      <w:pPr>
        <w:pStyle w:val="Heading1"/>
        <w:jc w:val="both"/>
      </w:pPr>
      <w:bookmarkStart w:id="42" w:name="_Toc115705664"/>
      <w:r w:rsidRPr="00AB5A9C">
        <w:lastRenderedPageBreak/>
        <w:t>5</w:t>
      </w:r>
      <w:r w:rsidR="00E347A6">
        <w:t>.</w:t>
      </w:r>
      <w:r w:rsidRPr="00AB5A9C">
        <w:t xml:space="preserve"> Shortlisting</w:t>
      </w:r>
      <w:bookmarkEnd w:id="42"/>
      <w:r w:rsidRPr="00AB5A9C">
        <w:t xml:space="preserve"> </w:t>
      </w:r>
    </w:p>
    <w:p w14:paraId="65C8BF79" w14:textId="77777777" w:rsid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Shortlisting should take place after the closing date detailed in the advert by a minimum of two people who will be on the interview panel. One of the people shortlisting should be safer recruitment trained and one would usually be the line manager. </w:t>
      </w:r>
    </w:p>
    <w:p w14:paraId="61667FFD" w14:textId="77777777" w:rsidR="00D15375" w:rsidRPr="00AB5A9C" w:rsidRDefault="00D15375" w:rsidP="00661327">
      <w:pPr>
        <w:autoSpaceDE w:val="0"/>
        <w:autoSpaceDN w:val="0"/>
        <w:adjustRightInd w:val="0"/>
        <w:spacing w:after="0" w:line="240" w:lineRule="auto"/>
        <w:ind w:left="113" w:right="170"/>
        <w:jc w:val="both"/>
        <w:rPr>
          <w:rFonts w:ascii="Arial" w:hAnsi="Arial" w:cs="Arial"/>
          <w:color w:val="000000"/>
        </w:rPr>
      </w:pPr>
    </w:p>
    <w:p w14:paraId="3448F07E" w14:textId="77777777" w:rsid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All applications should be assessed equally against the criteria of the person specification and a fair and systematic method of scoring must be used. Discrepancies, gaps in employment, inconsistency, repeated changes in employment or any concerns regarding the application must be noted and followed up with the applicant if they are invited to interview. </w:t>
      </w:r>
    </w:p>
    <w:p w14:paraId="6D3ED49B" w14:textId="77777777" w:rsidR="00D15375" w:rsidRPr="00AB5A9C" w:rsidRDefault="00D15375" w:rsidP="00661327">
      <w:pPr>
        <w:autoSpaceDE w:val="0"/>
        <w:autoSpaceDN w:val="0"/>
        <w:adjustRightInd w:val="0"/>
        <w:spacing w:after="0" w:line="240" w:lineRule="auto"/>
        <w:ind w:left="113" w:right="170"/>
        <w:jc w:val="both"/>
        <w:rPr>
          <w:rFonts w:ascii="Arial" w:hAnsi="Arial" w:cs="Arial"/>
          <w:color w:val="000000"/>
        </w:rPr>
      </w:pPr>
    </w:p>
    <w:p w14:paraId="1E6F3F6A" w14:textId="77777777" w:rsid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Generalised assumptions about how age, disability, gender, pregnancy and maternity, race, religion or belief, sex or sexual orientation will affect the applicant's ability to do the job, and any tendency to achieve a fair quota of men/women etc. must be avoided when shortlisting. </w:t>
      </w:r>
      <w:r w:rsidR="00093F58">
        <w:rPr>
          <w:rFonts w:ascii="Arial" w:hAnsi="Arial" w:cs="Arial"/>
          <w:color w:val="000000"/>
        </w:rPr>
        <w:t>Information of this nature, such as equal opportunities forms, would need to be detached from the application form before shortlisting.</w:t>
      </w:r>
    </w:p>
    <w:p w14:paraId="2CE077C9" w14:textId="77777777" w:rsidR="00D15375" w:rsidRPr="00AB5A9C" w:rsidRDefault="00D15375" w:rsidP="00661327">
      <w:pPr>
        <w:autoSpaceDE w:val="0"/>
        <w:autoSpaceDN w:val="0"/>
        <w:adjustRightInd w:val="0"/>
        <w:spacing w:after="0" w:line="240" w:lineRule="auto"/>
        <w:ind w:left="113" w:right="170"/>
        <w:jc w:val="both"/>
        <w:rPr>
          <w:rFonts w:ascii="Arial" w:hAnsi="Arial" w:cs="Arial"/>
          <w:color w:val="000000"/>
        </w:rPr>
      </w:pPr>
    </w:p>
    <w:p w14:paraId="3A602F4A" w14:textId="77777777" w:rsid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Reasons for not inviting people to interview must be recorded so that feedback can be provided to the applicant if requested at a later date. This paperwork must be kept for a minimum of 6 months,</w:t>
      </w:r>
      <w:r w:rsidR="00093F58">
        <w:rPr>
          <w:rFonts w:ascii="Arial" w:hAnsi="Arial" w:cs="Arial"/>
          <w:color w:val="000000"/>
        </w:rPr>
        <w:t xml:space="preserve"> and then securely destroyed</w:t>
      </w:r>
      <w:r w:rsidRPr="00AB5A9C">
        <w:rPr>
          <w:rFonts w:ascii="Arial" w:hAnsi="Arial" w:cs="Arial"/>
          <w:color w:val="000000"/>
        </w:rPr>
        <w:t xml:space="preserve"> along with the application forms. </w:t>
      </w:r>
    </w:p>
    <w:p w14:paraId="1702F87C" w14:textId="77777777" w:rsidR="00D15375" w:rsidRPr="00AB5A9C" w:rsidRDefault="00D15375" w:rsidP="00661327">
      <w:pPr>
        <w:autoSpaceDE w:val="0"/>
        <w:autoSpaceDN w:val="0"/>
        <w:adjustRightInd w:val="0"/>
        <w:spacing w:after="0" w:line="240" w:lineRule="auto"/>
        <w:ind w:left="113" w:right="170"/>
        <w:jc w:val="both"/>
        <w:rPr>
          <w:rFonts w:ascii="Arial" w:hAnsi="Arial" w:cs="Arial"/>
          <w:color w:val="000000"/>
        </w:rPr>
      </w:pPr>
    </w:p>
    <w:p w14:paraId="68037547" w14:textId="77777777" w:rsid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At the shortlisting stage, the selection methods for interview should be decided, questions set and who will ask which questions agreed. The person specification should directly inform your interview questions, and these should be agreed in advance of the interview. </w:t>
      </w:r>
    </w:p>
    <w:p w14:paraId="67B70287" w14:textId="77777777" w:rsidR="00316D04" w:rsidRPr="00AB5A9C" w:rsidRDefault="00316D04" w:rsidP="00661327">
      <w:pPr>
        <w:autoSpaceDE w:val="0"/>
        <w:autoSpaceDN w:val="0"/>
        <w:adjustRightInd w:val="0"/>
        <w:spacing w:after="0" w:line="240" w:lineRule="auto"/>
        <w:ind w:left="113" w:right="170"/>
        <w:jc w:val="both"/>
        <w:rPr>
          <w:rFonts w:ascii="Arial" w:hAnsi="Arial" w:cs="Arial"/>
          <w:color w:val="000000"/>
        </w:rPr>
      </w:pPr>
    </w:p>
    <w:p w14:paraId="72E8D7CC" w14:textId="77777777" w:rsidR="00316D04"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The purpose of shortlisting is to arrive at an initial list of candidates for further consideration at interview. Care should be taken to ensure the list is both fair and objective. </w:t>
      </w:r>
    </w:p>
    <w:p w14:paraId="69AB9662" w14:textId="77777777" w:rsidR="00316D04" w:rsidRDefault="00316D04" w:rsidP="00661327">
      <w:pPr>
        <w:autoSpaceDE w:val="0"/>
        <w:autoSpaceDN w:val="0"/>
        <w:adjustRightInd w:val="0"/>
        <w:spacing w:after="0" w:line="240" w:lineRule="auto"/>
        <w:ind w:left="113" w:right="170"/>
        <w:jc w:val="both"/>
        <w:rPr>
          <w:rFonts w:ascii="Arial" w:hAnsi="Arial" w:cs="Arial"/>
          <w:color w:val="000000"/>
        </w:rPr>
      </w:pPr>
    </w:p>
    <w:p w14:paraId="76B50F61" w14:textId="77777777" w:rsidR="00316D04"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The panel should be familiar with the job description and person specification prior to shortlisting. It may be useful to scan-read all applications initially to get a feel for the candidates. </w:t>
      </w:r>
    </w:p>
    <w:p w14:paraId="1B1BFE04" w14:textId="77777777" w:rsidR="00316D04" w:rsidRDefault="00316D04" w:rsidP="00661327">
      <w:pPr>
        <w:autoSpaceDE w:val="0"/>
        <w:autoSpaceDN w:val="0"/>
        <w:adjustRightInd w:val="0"/>
        <w:spacing w:after="0" w:line="240" w:lineRule="auto"/>
        <w:ind w:left="113" w:right="170"/>
        <w:jc w:val="both"/>
        <w:rPr>
          <w:rFonts w:ascii="Arial" w:hAnsi="Arial" w:cs="Arial"/>
          <w:color w:val="000000"/>
        </w:rPr>
      </w:pPr>
    </w:p>
    <w:p w14:paraId="1BECAA02" w14:textId="77777777" w:rsidR="00316D04"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All application forms should be carefully scrutinised to ensure that they are fully and properly completed. Unsigned application forms should be returned for signature </w:t>
      </w:r>
      <w:r w:rsidR="00093F58">
        <w:rPr>
          <w:rFonts w:ascii="Arial" w:hAnsi="Arial" w:cs="Arial"/>
          <w:color w:val="000000"/>
        </w:rPr>
        <w:t xml:space="preserve">or signed at the interview </w:t>
      </w:r>
      <w:r w:rsidRPr="00AB5A9C">
        <w:rPr>
          <w:rFonts w:ascii="Arial" w:hAnsi="Arial" w:cs="Arial"/>
          <w:color w:val="000000"/>
        </w:rPr>
        <w:t xml:space="preserve">– online application forms may </w:t>
      </w:r>
      <w:r w:rsidR="00093F58">
        <w:rPr>
          <w:rFonts w:ascii="Arial" w:hAnsi="Arial" w:cs="Arial"/>
          <w:color w:val="000000"/>
        </w:rPr>
        <w:t xml:space="preserve">also </w:t>
      </w:r>
      <w:r w:rsidRPr="00AB5A9C">
        <w:rPr>
          <w:rFonts w:ascii="Arial" w:hAnsi="Arial" w:cs="Arial"/>
          <w:color w:val="000000"/>
        </w:rPr>
        <w:t xml:space="preserve">be signed at interview. </w:t>
      </w:r>
    </w:p>
    <w:p w14:paraId="6142DE4C" w14:textId="77777777" w:rsidR="00316D04" w:rsidRDefault="00316D04" w:rsidP="00661327">
      <w:pPr>
        <w:autoSpaceDE w:val="0"/>
        <w:autoSpaceDN w:val="0"/>
        <w:adjustRightInd w:val="0"/>
        <w:spacing w:after="0" w:line="240" w:lineRule="auto"/>
        <w:ind w:left="113" w:right="170"/>
        <w:jc w:val="both"/>
        <w:rPr>
          <w:rFonts w:ascii="Arial" w:hAnsi="Arial" w:cs="Arial"/>
          <w:color w:val="000000"/>
        </w:rPr>
      </w:pPr>
    </w:p>
    <w:p w14:paraId="5D570610" w14:textId="07AD2716" w:rsidR="00316D04"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Any discrepancies</w:t>
      </w:r>
      <w:r w:rsidR="00B24515">
        <w:rPr>
          <w:rFonts w:ascii="Arial" w:hAnsi="Arial" w:cs="Arial"/>
          <w:color w:val="000000"/>
        </w:rPr>
        <w:t>, reasons for leaving employment</w:t>
      </w:r>
      <w:r w:rsidRPr="00AB5A9C">
        <w:rPr>
          <w:rFonts w:ascii="Arial" w:hAnsi="Arial" w:cs="Arial"/>
          <w:color w:val="000000"/>
        </w:rPr>
        <w:t xml:space="preserve"> or gaps in employment should be noted so they can be clarified at interview.</w:t>
      </w:r>
      <w:r w:rsidR="00316D04">
        <w:rPr>
          <w:rFonts w:ascii="Arial" w:hAnsi="Arial" w:cs="Arial"/>
          <w:color w:val="000000"/>
        </w:rPr>
        <w:t xml:space="preserve">  </w:t>
      </w:r>
    </w:p>
    <w:p w14:paraId="6E9088B3" w14:textId="77777777" w:rsidR="00AE63C8" w:rsidRDefault="00AE63C8" w:rsidP="00661327">
      <w:pPr>
        <w:autoSpaceDE w:val="0"/>
        <w:autoSpaceDN w:val="0"/>
        <w:adjustRightInd w:val="0"/>
        <w:spacing w:after="0" w:line="240" w:lineRule="auto"/>
        <w:ind w:left="113" w:right="170"/>
        <w:jc w:val="both"/>
        <w:rPr>
          <w:rFonts w:ascii="Arial" w:hAnsi="Arial" w:cs="Arial"/>
          <w:color w:val="000000"/>
        </w:rPr>
      </w:pPr>
    </w:p>
    <w:p w14:paraId="39D922A7" w14:textId="77777777" w:rsid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All candidates should be assessed equally, fairly and consistently against the criteria contained in the person specification. </w:t>
      </w:r>
      <w:r w:rsidR="00316D04">
        <w:rPr>
          <w:rFonts w:ascii="Arial" w:hAnsi="Arial" w:cs="Arial"/>
          <w:color w:val="000000"/>
        </w:rPr>
        <w:t xml:space="preserve"> </w:t>
      </w:r>
      <w:r w:rsidRPr="00AB5A9C">
        <w:rPr>
          <w:rFonts w:ascii="Arial" w:hAnsi="Arial" w:cs="Arial"/>
          <w:color w:val="000000"/>
        </w:rPr>
        <w:t xml:space="preserve">Evidence provided in the application form should be carefully scrutinised by the panel to assess which candidates best meet the experience, attributes and skills required for the post. Look for practical examples of how the candidate fulfils the criteria - is there actual evidence, rather than an unsupported statement? </w:t>
      </w:r>
    </w:p>
    <w:p w14:paraId="5A134299" w14:textId="77777777" w:rsidR="00316D04" w:rsidRPr="00AB5A9C" w:rsidRDefault="00316D04" w:rsidP="00661327">
      <w:pPr>
        <w:autoSpaceDE w:val="0"/>
        <w:autoSpaceDN w:val="0"/>
        <w:adjustRightInd w:val="0"/>
        <w:spacing w:after="0" w:line="240" w:lineRule="auto"/>
        <w:ind w:left="113" w:right="170"/>
        <w:jc w:val="both"/>
        <w:rPr>
          <w:rFonts w:ascii="Arial" w:hAnsi="Arial" w:cs="Arial"/>
          <w:color w:val="000000"/>
        </w:rPr>
      </w:pPr>
    </w:p>
    <w:p w14:paraId="2FEED0EF" w14:textId="77777777" w:rsidR="00316D04"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If the applicant is an internal candidate, only information provided within the application form should be considered as part of the shortlisting process. Formal educational qualifications alone may not be an accurate indicator of capability. Consider skills and experience gained outside of the traditional work environment - for example, voluntary work and life experience. </w:t>
      </w:r>
    </w:p>
    <w:p w14:paraId="77D22322" w14:textId="77777777" w:rsidR="00AE63C8" w:rsidRDefault="00AE63C8" w:rsidP="00661327">
      <w:pPr>
        <w:autoSpaceDE w:val="0"/>
        <w:autoSpaceDN w:val="0"/>
        <w:adjustRightInd w:val="0"/>
        <w:spacing w:after="0" w:line="240" w:lineRule="auto"/>
        <w:ind w:left="113" w:right="170"/>
        <w:jc w:val="both"/>
        <w:rPr>
          <w:rFonts w:ascii="Arial" w:hAnsi="Arial" w:cs="Arial"/>
          <w:color w:val="000000"/>
        </w:rPr>
      </w:pPr>
    </w:p>
    <w:p w14:paraId="539AC609" w14:textId="77777777" w:rsid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Use of a shortlisting matrix is recommended in order to justify shortlisting decisions, and to enable comments to be recorded for each candidate against the person specification. Such notes should assist in providing candidate feedback if required. </w:t>
      </w:r>
    </w:p>
    <w:p w14:paraId="73AC3CAE" w14:textId="77777777" w:rsidR="00316D04" w:rsidRPr="00AB5A9C" w:rsidRDefault="00316D04" w:rsidP="00661327">
      <w:pPr>
        <w:autoSpaceDE w:val="0"/>
        <w:autoSpaceDN w:val="0"/>
        <w:adjustRightInd w:val="0"/>
        <w:spacing w:after="0" w:line="240" w:lineRule="auto"/>
        <w:ind w:left="113" w:right="170"/>
        <w:jc w:val="both"/>
        <w:rPr>
          <w:rFonts w:ascii="Arial" w:hAnsi="Arial" w:cs="Arial"/>
          <w:color w:val="000000"/>
        </w:rPr>
      </w:pPr>
    </w:p>
    <w:p w14:paraId="31A0D141" w14:textId="53C01DA5" w:rsid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A scoring system may be useful to objectively identify the relative merits of each candidate. Consider inviting a larger number of candidates to an initial selection activity and then selecting the strongest of these for interview.  Plan the questions and tasks for the interview day and decide who will ask each question. </w:t>
      </w:r>
    </w:p>
    <w:p w14:paraId="0C3E21F4" w14:textId="5F610F8C" w:rsidR="007846CE" w:rsidRDefault="007846CE" w:rsidP="00661327">
      <w:pPr>
        <w:autoSpaceDE w:val="0"/>
        <w:autoSpaceDN w:val="0"/>
        <w:adjustRightInd w:val="0"/>
        <w:spacing w:after="0" w:line="240" w:lineRule="auto"/>
        <w:ind w:left="113" w:right="170"/>
        <w:jc w:val="both"/>
        <w:rPr>
          <w:rFonts w:ascii="Arial" w:hAnsi="Arial" w:cs="Arial"/>
          <w:color w:val="000000"/>
        </w:rPr>
      </w:pPr>
    </w:p>
    <w:p w14:paraId="299E57E2" w14:textId="7C2D6149" w:rsidR="007846CE" w:rsidRPr="00BB31AA" w:rsidRDefault="00677124" w:rsidP="00691516">
      <w:pPr>
        <w:pStyle w:val="Heading1"/>
        <w:rPr>
          <w:rFonts w:cstheme="majorHAnsi"/>
        </w:rPr>
      </w:pPr>
      <w:bookmarkStart w:id="43" w:name="_Toc115705665"/>
      <w:r w:rsidRPr="00BB31AA">
        <w:rPr>
          <w:rFonts w:cstheme="majorHAnsi"/>
        </w:rPr>
        <w:t xml:space="preserve">5.1 </w:t>
      </w:r>
      <w:r w:rsidR="007846CE" w:rsidRPr="00BB31AA">
        <w:rPr>
          <w:rFonts w:cstheme="majorHAnsi"/>
        </w:rPr>
        <w:t>Online Searches</w:t>
      </w:r>
      <w:bookmarkEnd w:id="43"/>
    </w:p>
    <w:p w14:paraId="17808353" w14:textId="7CE359B7" w:rsidR="0009053E" w:rsidRPr="00BB31AA" w:rsidRDefault="004B1BB1" w:rsidP="0043386E">
      <w:pPr>
        <w:shd w:val="clear" w:color="auto" w:fill="FFFFFF"/>
        <w:spacing w:after="0" w:line="240" w:lineRule="auto"/>
        <w:ind w:left="113"/>
        <w:jc w:val="both"/>
        <w:rPr>
          <w:rFonts w:ascii="Arial" w:eastAsia="Times New Roman" w:hAnsi="Arial" w:cs="Arial"/>
          <w:color w:val="333333"/>
          <w:lang w:eastAsia="en-GB"/>
        </w:rPr>
      </w:pPr>
      <w:r w:rsidRPr="00BB31AA">
        <w:rPr>
          <w:rFonts w:ascii="Arial" w:eastAsia="Times New Roman" w:hAnsi="Arial" w:cs="Arial"/>
          <w:color w:val="333333"/>
          <w:lang w:eastAsia="en-GB"/>
        </w:rPr>
        <w:t>From September 2022, t</w:t>
      </w:r>
      <w:r w:rsidR="00812232" w:rsidRPr="00BB31AA">
        <w:rPr>
          <w:rFonts w:ascii="Arial" w:eastAsia="Times New Roman" w:hAnsi="Arial" w:cs="Arial"/>
          <w:color w:val="333333"/>
          <w:lang w:eastAsia="en-GB"/>
        </w:rPr>
        <w:t>he </w:t>
      </w:r>
      <w:hyperlink r:id="rId23" w:history="1">
        <w:r w:rsidR="00812232" w:rsidRPr="00BB31AA">
          <w:rPr>
            <w:rFonts w:ascii="Arial" w:eastAsia="Times New Roman" w:hAnsi="Arial" w:cs="Arial"/>
            <w:color w:val="0000FF"/>
            <w:u w:val="single"/>
            <w:lang w:eastAsia="en-GB"/>
          </w:rPr>
          <w:t>Keeping Children Safe in Education</w:t>
        </w:r>
      </w:hyperlink>
      <w:r w:rsidR="00812232" w:rsidRPr="00BB31AA">
        <w:rPr>
          <w:rFonts w:ascii="Arial" w:eastAsia="Times New Roman" w:hAnsi="Arial" w:cs="Arial"/>
          <w:color w:val="333333"/>
          <w:lang w:eastAsia="en-GB"/>
        </w:rPr>
        <w:t xml:space="preserve"> guidance advises that, as part of the shortlisting process schools </w:t>
      </w:r>
      <w:r w:rsidR="00812232" w:rsidRPr="00BB31AA">
        <w:rPr>
          <w:rFonts w:ascii="Arial" w:eastAsia="Times New Roman" w:hAnsi="Arial" w:cs="Arial"/>
          <w:color w:val="333333"/>
          <w:u w:val="single"/>
          <w:lang w:eastAsia="en-GB"/>
        </w:rPr>
        <w:t>should</w:t>
      </w:r>
      <w:r w:rsidR="00812232" w:rsidRPr="00BB31AA">
        <w:rPr>
          <w:rFonts w:ascii="Arial" w:eastAsia="Times New Roman" w:hAnsi="Arial" w:cs="Arial"/>
          <w:color w:val="333333"/>
          <w:lang w:eastAsia="en-GB"/>
        </w:rPr>
        <w:t xml:space="preserve"> consider carrying out an online search as part of their due diligence on the shortlisted candidates. </w:t>
      </w:r>
      <w:r w:rsidR="00C326B2" w:rsidRPr="00BB31AA">
        <w:rPr>
          <w:rFonts w:ascii="Arial" w:eastAsia="Times New Roman" w:hAnsi="Arial" w:cs="Arial"/>
          <w:color w:val="333333"/>
          <w:lang w:eastAsia="en-GB"/>
        </w:rPr>
        <w:t xml:space="preserve">The definition of </w:t>
      </w:r>
      <w:r w:rsidR="00F10839" w:rsidRPr="00BB31AA">
        <w:rPr>
          <w:rFonts w:ascii="Arial" w:eastAsia="Times New Roman" w:hAnsi="Arial" w:cs="Arial"/>
          <w:color w:val="333333"/>
          <w:lang w:eastAsia="en-GB"/>
        </w:rPr>
        <w:t>“</w:t>
      </w:r>
      <w:r w:rsidR="00C326B2" w:rsidRPr="00BB31AA">
        <w:rPr>
          <w:rFonts w:ascii="Arial" w:eastAsia="Times New Roman" w:hAnsi="Arial" w:cs="Arial"/>
          <w:color w:val="333333"/>
          <w:lang w:eastAsia="en-GB"/>
        </w:rPr>
        <w:t>should</w:t>
      </w:r>
      <w:r w:rsidR="00F10839" w:rsidRPr="00BB31AA">
        <w:rPr>
          <w:rFonts w:ascii="Arial" w:eastAsia="Times New Roman" w:hAnsi="Arial" w:cs="Arial"/>
          <w:color w:val="333333"/>
          <w:lang w:eastAsia="en-GB"/>
        </w:rPr>
        <w:t>”</w:t>
      </w:r>
      <w:r w:rsidR="00C326B2" w:rsidRPr="00BB31AA">
        <w:rPr>
          <w:rFonts w:ascii="Arial" w:eastAsia="Times New Roman" w:hAnsi="Arial" w:cs="Arial"/>
          <w:color w:val="333333"/>
          <w:lang w:eastAsia="en-GB"/>
        </w:rPr>
        <w:t xml:space="preserve"> within </w:t>
      </w:r>
      <w:r w:rsidR="00795EAD" w:rsidRPr="00BB31AA">
        <w:rPr>
          <w:rFonts w:ascii="Arial" w:eastAsia="Times New Roman" w:hAnsi="Arial" w:cs="Arial"/>
          <w:color w:val="333333"/>
          <w:lang w:eastAsia="en-GB"/>
        </w:rPr>
        <w:t xml:space="preserve">the KCSIE is </w:t>
      </w:r>
      <w:r w:rsidR="00513BC1" w:rsidRPr="00BB31AA">
        <w:rPr>
          <w:rFonts w:ascii="Arial" w:eastAsia="Times New Roman" w:hAnsi="Arial" w:cs="Arial"/>
          <w:color w:val="333333"/>
          <w:lang w:eastAsia="en-GB"/>
        </w:rPr>
        <w:t>advice that should be followed unless there is good reason not to</w:t>
      </w:r>
      <w:r w:rsidR="00F10839" w:rsidRPr="00BB31AA">
        <w:rPr>
          <w:rFonts w:ascii="Arial" w:eastAsia="Times New Roman" w:hAnsi="Arial" w:cs="Arial"/>
          <w:color w:val="333333"/>
          <w:lang w:eastAsia="en-GB"/>
        </w:rPr>
        <w:t>.</w:t>
      </w:r>
      <w:r w:rsidR="00764740" w:rsidRPr="00BB31AA">
        <w:rPr>
          <w:rFonts w:ascii="Arial" w:eastAsia="Times New Roman" w:hAnsi="Arial" w:cs="Arial"/>
          <w:color w:val="333333"/>
          <w:lang w:eastAsia="en-GB"/>
        </w:rPr>
        <w:t xml:space="preserve"> Schools should keep a written record of rationale if not following the guidance.</w:t>
      </w:r>
    </w:p>
    <w:p w14:paraId="30138DDE" w14:textId="77777777" w:rsidR="0009053E" w:rsidRPr="00BB31AA" w:rsidRDefault="0009053E" w:rsidP="0043386E">
      <w:pPr>
        <w:shd w:val="clear" w:color="auto" w:fill="FFFFFF"/>
        <w:spacing w:after="0" w:line="240" w:lineRule="auto"/>
        <w:ind w:left="113"/>
        <w:jc w:val="both"/>
        <w:rPr>
          <w:rFonts w:ascii="Arial" w:eastAsia="Times New Roman" w:hAnsi="Arial" w:cs="Arial"/>
          <w:color w:val="333333"/>
          <w:lang w:eastAsia="en-GB"/>
        </w:rPr>
      </w:pPr>
    </w:p>
    <w:p w14:paraId="2BD9A1F2" w14:textId="1E4AE121" w:rsidR="0043386E" w:rsidRPr="00BB31AA" w:rsidRDefault="00A07033" w:rsidP="0043386E">
      <w:pPr>
        <w:shd w:val="clear" w:color="auto" w:fill="FFFFFF"/>
        <w:spacing w:after="0" w:line="240" w:lineRule="auto"/>
        <w:ind w:left="113"/>
        <w:jc w:val="both"/>
        <w:rPr>
          <w:rFonts w:ascii="Arial" w:eastAsia="Times New Roman" w:hAnsi="Arial" w:cs="Arial"/>
          <w:color w:val="333333"/>
          <w:lang w:eastAsia="en-GB"/>
        </w:rPr>
      </w:pPr>
      <w:r w:rsidRPr="00BB31AA">
        <w:rPr>
          <w:rFonts w:ascii="Arial" w:eastAsia="Times New Roman" w:hAnsi="Arial" w:cs="Arial"/>
          <w:color w:val="333333"/>
          <w:lang w:eastAsia="en-GB"/>
        </w:rPr>
        <w:t xml:space="preserve">The </w:t>
      </w:r>
      <w:r w:rsidR="0043386E" w:rsidRPr="00BB31AA">
        <w:rPr>
          <w:rFonts w:ascii="Arial" w:eastAsia="Times New Roman" w:hAnsi="Arial" w:cs="Arial"/>
          <w:color w:val="333333"/>
          <w:lang w:eastAsia="en-GB"/>
        </w:rPr>
        <w:t>purpose</w:t>
      </w:r>
      <w:r w:rsidRPr="00BB31AA">
        <w:rPr>
          <w:rFonts w:ascii="Arial" w:eastAsia="Times New Roman" w:hAnsi="Arial" w:cs="Arial"/>
          <w:color w:val="333333"/>
          <w:lang w:eastAsia="en-GB"/>
        </w:rPr>
        <w:t xml:space="preserve"> </w:t>
      </w:r>
      <w:r w:rsidR="00C326B2" w:rsidRPr="00BB31AA">
        <w:rPr>
          <w:rFonts w:ascii="Arial" w:eastAsia="Times New Roman" w:hAnsi="Arial" w:cs="Arial"/>
          <w:color w:val="333333"/>
          <w:lang w:eastAsia="en-GB"/>
        </w:rPr>
        <w:t xml:space="preserve">of an online search </w:t>
      </w:r>
      <w:r w:rsidRPr="00BB31AA">
        <w:rPr>
          <w:rFonts w:ascii="Arial" w:eastAsia="Times New Roman" w:hAnsi="Arial" w:cs="Arial"/>
          <w:color w:val="333333"/>
          <w:lang w:eastAsia="en-GB"/>
        </w:rPr>
        <w:t xml:space="preserve">is </w:t>
      </w:r>
      <w:r w:rsidR="0043386E" w:rsidRPr="00BB31AA">
        <w:rPr>
          <w:rFonts w:ascii="Arial" w:eastAsia="Times New Roman" w:hAnsi="Arial" w:cs="Arial"/>
          <w:color w:val="333333"/>
          <w:lang w:eastAsia="en-GB"/>
        </w:rPr>
        <w:t>to identify any incidents or issues that may have happened</w:t>
      </w:r>
      <w:r w:rsidR="00CD72B4" w:rsidRPr="00BB31AA">
        <w:rPr>
          <w:rFonts w:ascii="Arial" w:eastAsia="Times New Roman" w:hAnsi="Arial" w:cs="Arial"/>
          <w:color w:val="333333"/>
          <w:lang w:eastAsia="en-GB"/>
        </w:rPr>
        <w:t xml:space="preserve">, </w:t>
      </w:r>
      <w:r w:rsidR="0043386E" w:rsidRPr="00BB31AA">
        <w:rPr>
          <w:rFonts w:ascii="Arial" w:eastAsia="Times New Roman" w:hAnsi="Arial" w:cs="Arial"/>
          <w:color w:val="333333"/>
          <w:lang w:eastAsia="en-GB"/>
        </w:rPr>
        <w:t>publicly available online</w:t>
      </w:r>
      <w:r w:rsidR="00CD72B4" w:rsidRPr="00BB31AA">
        <w:rPr>
          <w:rFonts w:ascii="Arial" w:eastAsia="Times New Roman" w:hAnsi="Arial" w:cs="Arial"/>
          <w:color w:val="333333"/>
          <w:lang w:eastAsia="en-GB"/>
        </w:rPr>
        <w:t>,</w:t>
      </w:r>
      <w:r w:rsidR="0043386E" w:rsidRPr="00BB31AA">
        <w:rPr>
          <w:rFonts w:ascii="Arial" w:eastAsia="Times New Roman" w:hAnsi="Arial" w:cs="Arial"/>
          <w:color w:val="333333"/>
          <w:lang w:eastAsia="en-GB"/>
        </w:rPr>
        <w:t xml:space="preserve"> </w:t>
      </w:r>
      <w:r w:rsidR="00EB65BF" w:rsidRPr="00BB31AA">
        <w:rPr>
          <w:rFonts w:ascii="Arial" w:eastAsia="Times New Roman" w:hAnsi="Arial" w:cs="Arial"/>
          <w:color w:val="333333"/>
          <w:lang w:eastAsia="en-GB"/>
        </w:rPr>
        <w:t xml:space="preserve">which may help to </w:t>
      </w:r>
      <w:r w:rsidR="0043386E" w:rsidRPr="00BB31AA">
        <w:rPr>
          <w:rFonts w:ascii="Arial" w:eastAsia="Times New Roman" w:hAnsi="Arial" w:cs="Arial"/>
          <w:color w:val="333333"/>
          <w:lang w:eastAsia="en-GB"/>
        </w:rPr>
        <w:t xml:space="preserve">determine </w:t>
      </w:r>
      <w:r w:rsidRPr="00BB31AA">
        <w:rPr>
          <w:rFonts w:ascii="Arial" w:eastAsia="Times New Roman" w:hAnsi="Arial" w:cs="Arial"/>
          <w:color w:val="333333"/>
          <w:lang w:eastAsia="en-GB"/>
        </w:rPr>
        <w:t>whether the individual is suitable to work with children</w:t>
      </w:r>
      <w:r w:rsidR="00CD72B4" w:rsidRPr="00BB31AA">
        <w:rPr>
          <w:rFonts w:ascii="Arial" w:eastAsia="Times New Roman" w:hAnsi="Arial" w:cs="Arial"/>
          <w:color w:val="333333"/>
          <w:lang w:eastAsia="en-GB"/>
        </w:rPr>
        <w:t xml:space="preserve"> and </w:t>
      </w:r>
      <w:r w:rsidR="0043386E" w:rsidRPr="00BB31AA">
        <w:rPr>
          <w:rFonts w:ascii="Arial" w:hAnsi="Arial" w:cs="Arial"/>
        </w:rPr>
        <w:t>keep them safe</w:t>
      </w:r>
      <w:r w:rsidR="00CD72B4" w:rsidRPr="00BB31AA">
        <w:rPr>
          <w:rFonts w:ascii="Arial" w:hAnsi="Arial" w:cs="Arial"/>
        </w:rPr>
        <w:t>,</w:t>
      </w:r>
      <w:r w:rsidR="000F1904" w:rsidRPr="00BB31AA">
        <w:rPr>
          <w:rFonts w:ascii="Arial" w:hAnsi="Arial" w:cs="Arial"/>
        </w:rPr>
        <w:t xml:space="preserve"> and/or may harm the reputation of the school/academy,</w:t>
      </w:r>
      <w:r w:rsidR="0043386E" w:rsidRPr="00BB31AA">
        <w:rPr>
          <w:rFonts w:ascii="Arial" w:hAnsi="Arial" w:cs="Arial"/>
        </w:rPr>
        <w:t xml:space="preserve"> </w:t>
      </w:r>
      <w:r w:rsidR="0043386E" w:rsidRPr="00BB31AA">
        <w:rPr>
          <w:rFonts w:ascii="Arial" w:eastAsia="Times New Roman" w:hAnsi="Arial" w:cs="Arial"/>
          <w:color w:val="333333"/>
          <w:lang w:eastAsia="en-GB"/>
        </w:rPr>
        <w:t xml:space="preserve">which the school/academy might want to explore with the applicant at interview. </w:t>
      </w:r>
    </w:p>
    <w:p w14:paraId="41162870" w14:textId="572683F9" w:rsidR="0043386E" w:rsidRPr="00BB31AA" w:rsidRDefault="0043386E" w:rsidP="00691516">
      <w:pPr>
        <w:shd w:val="clear" w:color="auto" w:fill="FFFFFF"/>
        <w:spacing w:after="0" w:line="240" w:lineRule="auto"/>
        <w:ind w:left="113"/>
        <w:jc w:val="both"/>
      </w:pPr>
    </w:p>
    <w:p w14:paraId="5295037C" w14:textId="38DAACB3" w:rsidR="00C01FFE" w:rsidRPr="00BB31AA" w:rsidRDefault="00067569" w:rsidP="00BE72CA">
      <w:pPr>
        <w:shd w:val="clear" w:color="auto" w:fill="FFFFFF"/>
        <w:spacing w:after="0" w:line="240" w:lineRule="auto"/>
        <w:ind w:left="113"/>
        <w:jc w:val="both"/>
        <w:rPr>
          <w:rFonts w:ascii="Arial" w:eastAsia="Times New Roman" w:hAnsi="Arial" w:cs="Arial"/>
          <w:color w:val="333333"/>
          <w:lang w:eastAsia="en-GB"/>
        </w:rPr>
      </w:pPr>
      <w:r w:rsidRPr="00BB31AA">
        <w:rPr>
          <w:rFonts w:ascii="Arial" w:eastAsia="Times New Roman" w:hAnsi="Arial" w:cs="Arial"/>
          <w:color w:val="333333"/>
          <w:lang w:eastAsia="en-GB"/>
        </w:rPr>
        <w:t>Publicly</w:t>
      </w:r>
      <w:r w:rsidR="00086536" w:rsidRPr="00BB31AA">
        <w:rPr>
          <w:rFonts w:ascii="Arial" w:eastAsia="Times New Roman" w:hAnsi="Arial" w:cs="Arial"/>
          <w:color w:val="333333"/>
          <w:lang w:eastAsia="en-GB"/>
        </w:rPr>
        <w:t xml:space="preserve"> available means available to anyone through the common search engines (e.g. Google, Yahoo,</w:t>
      </w:r>
      <w:r w:rsidR="00A40D0A" w:rsidRPr="00BB31AA">
        <w:rPr>
          <w:rFonts w:ascii="Arial" w:eastAsia="Times New Roman" w:hAnsi="Arial" w:cs="Arial"/>
          <w:color w:val="333333"/>
          <w:lang w:eastAsia="en-GB"/>
        </w:rPr>
        <w:t xml:space="preserve"> </w:t>
      </w:r>
      <w:r w:rsidR="00D455E6" w:rsidRPr="00BB31AA">
        <w:rPr>
          <w:rFonts w:ascii="Arial" w:eastAsia="Times New Roman" w:hAnsi="Arial" w:cs="Arial"/>
          <w:color w:val="333333"/>
          <w:lang w:eastAsia="en-GB"/>
        </w:rPr>
        <w:t>Bing)</w:t>
      </w:r>
      <w:r w:rsidR="00086536" w:rsidRPr="00BB31AA">
        <w:rPr>
          <w:rFonts w:ascii="Arial" w:eastAsia="Times New Roman" w:hAnsi="Arial" w:cs="Arial"/>
          <w:color w:val="333333"/>
          <w:lang w:eastAsia="en-GB"/>
        </w:rPr>
        <w:t xml:space="preserve"> </w:t>
      </w:r>
      <w:r w:rsidR="006B6096" w:rsidRPr="00BB31AA">
        <w:rPr>
          <w:rFonts w:ascii="Arial" w:eastAsia="Times New Roman" w:hAnsi="Arial" w:cs="Arial"/>
          <w:color w:val="333333"/>
          <w:lang w:eastAsia="en-GB"/>
        </w:rPr>
        <w:t xml:space="preserve">and </w:t>
      </w:r>
      <w:r w:rsidR="00086536" w:rsidRPr="00BB31AA">
        <w:rPr>
          <w:rFonts w:ascii="Arial" w:eastAsia="Times New Roman" w:hAnsi="Arial" w:cs="Arial"/>
          <w:color w:val="333333"/>
          <w:lang w:eastAsia="en-GB"/>
        </w:rPr>
        <w:t xml:space="preserve">websites. This can include </w:t>
      </w:r>
      <w:r w:rsidRPr="00BB31AA">
        <w:rPr>
          <w:rFonts w:ascii="Arial" w:eastAsia="Times New Roman" w:hAnsi="Arial" w:cs="Arial"/>
          <w:color w:val="333333"/>
          <w:lang w:eastAsia="en-GB"/>
        </w:rPr>
        <w:t>social media websites such as Twitter, Facebook, Instagram, TikTok</w:t>
      </w:r>
      <w:r w:rsidR="000B68D2" w:rsidRPr="00BB31AA">
        <w:rPr>
          <w:rFonts w:ascii="Arial" w:eastAsia="Times New Roman" w:hAnsi="Arial" w:cs="Arial"/>
          <w:color w:val="333333"/>
          <w:lang w:eastAsia="en-GB"/>
        </w:rPr>
        <w:t>, You Tube</w:t>
      </w:r>
      <w:r w:rsidRPr="00BB31AA">
        <w:rPr>
          <w:rFonts w:ascii="Arial" w:eastAsia="Times New Roman" w:hAnsi="Arial" w:cs="Arial"/>
          <w:color w:val="333333"/>
          <w:lang w:eastAsia="en-GB"/>
        </w:rPr>
        <w:t xml:space="preserve"> and LinkedIn an</w:t>
      </w:r>
      <w:r w:rsidR="000B68D2" w:rsidRPr="00BB31AA">
        <w:rPr>
          <w:rFonts w:ascii="Arial" w:eastAsia="Times New Roman" w:hAnsi="Arial" w:cs="Arial"/>
          <w:color w:val="333333"/>
          <w:lang w:eastAsia="en-GB"/>
        </w:rPr>
        <w:t>d</w:t>
      </w:r>
      <w:r w:rsidRPr="00BB31AA">
        <w:rPr>
          <w:rFonts w:ascii="Arial" w:eastAsia="Times New Roman" w:hAnsi="Arial" w:cs="Arial"/>
          <w:color w:val="333333"/>
          <w:lang w:eastAsia="en-GB"/>
        </w:rPr>
        <w:t xml:space="preserve"> any other sites that you consider necessary.</w:t>
      </w:r>
      <w:r w:rsidR="005921FA" w:rsidRPr="00BB31AA">
        <w:rPr>
          <w:rFonts w:ascii="Arial" w:eastAsia="Times New Roman" w:hAnsi="Arial" w:cs="Arial"/>
          <w:color w:val="333333"/>
          <w:lang w:eastAsia="en-GB"/>
        </w:rPr>
        <w:t xml:space="preserve"> </w:t>
      </w:r>
      <w:r w:rsidR="00C544A3" w:rsidRPr="00BB31AA">
        <w:rPr>
          <w:rFonts w:ascii="Arial" w:eastAsia="Times New Roman" w:hAnsi="Arial" w:cs="Arial"/>
          <w:color w:val="333333"/>
          <w:lang w:eastAsia="en-GB"/>
        </w:rPr>
        <w:t xml:space="preserve">A </w:t>
      </w:r>
      <w:r w:rsidR="00D455E6" w:rsidRPr="00BB31AA">
        <w:rPr>
          <w:rFonts w:ascii="Arial" w:eastAsia="Times New Roman" w:hAnsi="Arial" w:cs="Arial"/>
          <w:color w:val="333333"/>
          <w:lang w:eastAsia="en-GB"/>
        </w:rPr>
        <w:t xml:space="preserve">LinkedIn </w:t>
      </w:r>
      <w:r w:rsidR="00C544A3" w:rsidRPr="00BB31AA">
        <w:rPr>
          <w:rFonts w:ascii="Arial" w:eastAsia="Times New Roman" w:hAnsi="Arial" w:cs="Arial"/>
          <w:color w:val="333333"/>
          <w:lang w:eastAsia="en-GB"/>
        </w:rPr>
        <w:t xml:space="preserve">search can be useful to </w:t>
      </w:r>
      <w:r w:rsidR="006C7E6A" w:rsidRPr="00BB31AA">
        <w:rPr>
          <w:rFonts w:ascii="Arial" w:eastAsia="Times New Roman" w:hAnsi="Arial" w:cs="Arial"/>
          <w:color w:val="333333"/>
          <w:lang w:eastAsia="en-GB"/>
        </w:rPr>
        <w:t>check who has been identified as previous employers against the employment history provided on the application form, along with a comparison of employment dates stated</w:t>
      </w:r>
      <w:r w:rsidR="00C809ED" w:rsidRPr="00BB31AA">
        <w:rPr>
          <w:rFonts w:ascii="Arial" w:eastAsia="Times New Roman" w:hAnsi="Arial" w:cs="Arial"/>
          <w:color w:val="333333"/>
          <w:lang w:eastAsia="en-GB"/>
        </w:rPr>
        <w:t>, qualifications and institutions attended</w:t>
      </w:r>
      <w:r w:rsidR="00C544A3" w:rsidRPr="00BB31AA">
        <w:rPr>
          <w:rFonts w:ascii="Arial" w:eastAsia="Times New Roman" w:hAnsi="Arial" w:cs="Arial"/>
          <w:color w:val="333333"/>
          <w:lang w:eastAsia="en-GB"/>
        </w:rPr>
        <w:t>.</w:t>
      </w:r>
      <w:r w:rsidR="002E3559" w:rsidRPr="00BB31AA">
        <w:rPr>
          <w:rFonts w:ascii="Arial" w:eastAsia="Times New Roman" w:hAnsi="Arial" w:cs="Arial"/>
          <w:color w:val="333333"/>
          <w:lang w:eastAsia="en-GB"/>
        </w:rPr>
        <w:t xml:space="preserve"> </w:t>
      </w:r>
      <w:r w:rsidR="00C809ED" w:rsidRPr="00BB31AA">
        <w:rPr>
          <w:rFonts w:ascii="Arial" w:eastAsia="Times New Roman" w:hAnsi="Arial" w:cs="Arial"/>
          <w:color w:val="333333"/>
          <w:lang w:eastAsia="en-GB"/>
        </w:rPr>
        <w:t xml:space="preserve">However, consideration should be </w:t>
      </w:r>
      <w:r w:rsidR="005B350F" w:rsidRPr="00BB31AA">
        <w:rPr>
          <w:rFonts w:ascii="Arial" w:eastAsia="Times New Roman" w:hAnsi="Arial" w:cs="Arial"/>
          <w:color w:val="333333"/>
          <w:lang w:eastAsia="en-GB"/>
        </w:rPr>
        <w:t>given</w:t>
      </w:r>
      <w:r w:rsidR="00C809ED" w:rsidRPr="00BB31AA">
        <w:rPr>
          <w:rFonts w:ascii="Arial" w:eastAsia="Times New Roman" w:hAnsi="Arial" w:cs="Arial"/>
          <w:color w:val="333333"/>
          <w:lang w:eastAsia="en-GB"/>
        </w:rPr>
        <w:t xml:space="preserve"> to reasons why the profile may not be up to date and discrepancies should be explored interview. </w:t>
      </w:r>
    </w:p>
    <w:p w14:paraId="5DC68407" w14:textId="23C3D6DD" w:rsidR="00892B1A" w:rsidRPr="00BB31AA" w:rsidRDefault="00892B1A" w:rsidP="00BE72CA">
      <w:pPr>
        <w:shd w:val="clear" w:color="auto" w:fill="FFFFFF"/>
        <w:spacing w:after="0" w:line="240" w:lineRule="auto"/>
        <w:ind w:left="113"/>
        <w:jc w:val="both"/>
        <w:rPr>
          <w:rFonts w:ascii="Arial" w:eastAsia="Times New Roman" w:hAnsi="Arial" w:cs="Arial"/>
          <w:color w:val="333333"/>
          <w:lang w:eastAsia="en-GB"/>
        </w:rPr>
      </w:pPr>
    </w:p>
    <w:p w14:paraId="2B16995A" w14:textId="13D87AA6" w:rsidR="00892B1A" w:rsidRPr="00BB31AA" w:rsidRDefault="00EB65BF" w:rsidP="00BE72CA">
      <w:pPr>
        <w:shd w:val="clear" w:color="auto" w:fill="FFFFFF"/>
        <w:spacing w:after="0" w:line="240" w:lineRule="auto"/>
        <w:ind w:left="113"/>
        <w:jc w:val="both"/>
        <w:rPr>
          <w:rFonts w:ascii="Arial" w:eastAsia="Times New Roman" w:hAnsi="Arial" w:cs="Arial"/>
          <w:color w:val="333333"/>
          <w:lang w:eastAsia="en-GB"/>
        </w:rPr>
      </w:pPr>
      <w:r w:rsidRPr="00BB31AA">
        <w:rPr>
          <w:rFonts w:ascii="Arial" w:eastAsia="Times New Roman" w:hAnsi="Arial" w:cs="Arial"/>
          <w:color w:val="333333"/>
          <w:lang w:eastAsia="en-GB"/>
        </w:rPr>
        <w:t xml:space="preserve">The </w:t>
      </w:r>
      <w:r w:rsidR="00892B1A" w:rsidRPr="00BB31AA">
        <w:rPr>
          <w:rFonts w:ascii="Arial" w:eastAsia="Times New Roman" w:hAnsi="Arial" w:cs="Arial"/>
          <w:color w:val="333333"/>
          <w:lang w:eastAsia="en-GB"/>
        </w:rPr>
        <w:t xml:space="preserve">candidates </w:t>
      </w:r>
      <w:r w:rsidRPr="00BB31AA">
        <w:rPr>
          <w:rFonts w:ascii="Arial" w:eastAsia="Times New Roman" w:hAnsi="Arial" w:cs="Arial"/>
          <w:color w:val="333333"/>
          <w:lang w:eastAsia="en-GB"/>
        </w:rPr>
        <w:t xml:space="preserve">should not be </w:t>
      </w:r>
      <w:r w:rsidR="00892B1A" w:rsidRPr="00BB31AA">
        <w:rPr>
          <w:rFonts w:ascii="Arial" w:eastAsia="Times New Roman" w:hAnsi="Arial" w:cs="Arial"/>
          <w:color w:val="333333"/>
          <w:lang w:eastAsia="en-GB"/>
        </w:rPr>
        <w:t xml:space="preserve">asked to show </w:t>
      </w:r>
      <w:r w:rsidRPr="00BB31AA">
        <w:rPr>
          <w:rFonts w:ascii="Arial" w:eastAsia="Times New Roman" w:hAnsi="Arial" w:cs="Arial"/>
          <w:color w:val="333333"/>
          <w:lang w:eastAsia="en-GB"/>
        </w:rPr>
        <w:t xml:space="preserve">or provide </w:t>
      </w:r>
      <w:r w:rsidR="00892B1A" w:rsidRPr="00BB31AA">
        <w:rPr>
          <w:rFonts w:ascii="Arial" w:eastAsia="Times New Roman" w:hAnsi="Arial" w:cs="Arial"/>
          <w:color w:val="333333"/>
          <w:lang w:eastAsia="en-GB"/>
        </w:rPr>
        <w:t>for log in details for private/locked down social media accounts</w:t>
      </w:r>
      <w:r w:rsidR="00C809ED" w:rsidRPr="00BB31AA">
        <w:rPr>
          <w:rFonts w:ascii="Arial" w:eastAsia="Times New Roman" w:hAnsi="Arial" w:cs="Arial"/>
          <w:color w:val="333333"/>
          <w:lang w:eastAsia="en-GB"/>
        </w:rPr>
        <w:t>, no</w:t>
      </w:r>
      <w:r w:rsidR="008B3AA4" w:rsidRPr="00BB31AA">
        <w:rPr>
          <w:rFonts w:ascii="Arial" w:eastAsia="Times New Roman" w:hAnsi="Arial" w:cs="Arial"/>
          <w:color w:val="333333"/>
          <w:lang w:eastAsia="en-GB"/>
        </w:rPr>
        <w:t>r</w:t>
      </w:r>
      <w:r w:rsidR="00C809ED" w:rsidRPr="00BB31AA">
        <w:rPr>
          <w:rFonts w:ascii="Arial" w:eastAsia="Times New Roman" w:hAnsi="Arial" w:cs="Arial"/>
          <w:color w:val="333333"/>
          <w:lang w:eastAsia="en-GB"/>
        </w:rPr>
        <w:t xml:space="preserve"> should requests be made to connect with the applicant to access their private profile</w:t>
      </w:r>
      <w:r w:rsidR="00892B1A" w:rsidRPr="00BB31AA">
        <w:rPr>
          <w:rFonts w:ascii="Arial" w:eastAsia="Times New Roman" w:hAnsi="Arial" w:cs="Arial"/>
          <w:color w:val="333333"/>
          <w:lang w:eastAsia="en-GB"/>
        </w:rPr>
        <w:t>.</w:t>
      </w:r>
    </w:p>
    <w:p w14:paraId="7B4B84FA" w14:textId="77777777" w:rsidR="00892B1A" w:rsidRPr="00BB31AA" w:rsidRDefault="00892B1A" w:rsidP="00BE72CA">
      <w:pPr>
        <w:shd w:val="clear" w:color="auto" w:fill="FFFFFF"/>
        <w:spacing w:after="0" w:line="240" w:lineRule="auto"/>
        <w:ind w:left="113"/>
        <w:jc w:val="both"/>
        <w:rPr>
          <w:rFonts w:ascii="Arial" w:eastAsia="Times New Roman" w:hAnsi="Arial" w:cs="Arial"/>
          <w:color w:val="333333"/>
          <w:lang w:eastAsia="en-GB"/>
        </w:rPr>
      </w:pPr>
    </w:p>
    <w:p w14:paraId="05E7975B" w14:textId="560E4532" w:rsidR="000B68D2" w:rsidRPr="00BB31AA" w:rsidRDefault="00DB1ABB" w:rsidP="00691516">
      <w:pPr>
        <w:shd w:val="clear" w:color="auto" w:fill="FFFFFF"/>
        <w:spacing w:after="0" w:line="240" w:lineRule="auto"/>
        <w:ind w:left="113"/>
        <w:jc w:val="both"/>
        <w:rPr>
          <w:rFonts w:ascii="Arial" w:eastAsia="Times New Roman" w:hAnsi="Arial" w:cs="Arial"/>
          <w:color w:val="333333"/>
          <w:lang w:eastAsia="en-GB"/>
        </w:rPr>
      </w:pPr>
      <w:r w:rsidRPr="00BB31AA">
        <w:rPr>
          <w:rFonts w:ascii="Arial" w:eastAsia="Times New Roman" w:hAnsi="Arial" w:cs="Arial"/>
          <w:color w:val="333333"/>
          <w:lang w:eastAsia="en-GB"/>
        </w:rPr>
        <w:t>A</w:t>
      </w:r>
      <w:r w:rsidR="001D14B1" w:rsidRPr="00BB31AA">
        <w:rPr>
          <w:rFonts w:ascii="Arial" w:eastAsia="Times New Roman" w:hAnsi="Arial" w:cs="Arial"/>
          <w:color w:val="333333"/>
          <w:lang w:eastAsia="en-GB"/>
        </w:rPr>
        <w:t xml:space="preserve">n approach </w:t>
      </w:r>
      <w:r w:rsidRPr="00BB31AA">
        <w:rPr>
          <w:rFonts w:ascii="Arial" w:eastAsia="Times New Roman" w:hAnsi="Arial" w:cs="Arial"/>
          <w:color w:val="333333"/>
          <w:lang w:eastAsia="en-GB"/>
        </w:rPr>
        <w:t xml:space="preserve">that may be reasonable when </w:t>
      </w:r>
      <w:r w:rsidR="001D14B1" w:rsidRPr="00BB31AA">
        <w:rPr>
          <w:rFonts w:ascii="Arial" w:eastAsia="Times New Roman" w:hAnsi="Arial" w:cs="Arial"/>
          <w:color w:val="333333"/>
          <w:lang w:eastAsia="en-GB"/>
        </w:rPr>
        <w:t xml:space="preserve">undertaking a name search on a search engine </w:t>
      </w:r>
      <w:r w:rsidR="00CE5D20" w:rsidRPr="00BB31AA">
        <w:rPr>
          <w:rFonts w:ascii="Arial" w:eastAsia="Times New Roman" w:hAnsi="Arial" w:cs="Arial"/>
          <w:color w:val="333333"/>
          <w:lang w:eastAsia="en-GB"/>
        </w:rPr>
        <w:t xml:space="preserve">is </w:t>
      </w:r>
      <w:r w:rsidR="001D14B1" w:rsidRPr="00BB31AA">
        <w:rPr>
          <w:rFonts w:ascii="Arial" w:eastAsia="Times New Roman" w:hAnsi="Arial" w:cs="Arial"/>
          <w:color w:val="333333"/>
          <w:lang w:eastAsia="en-GB"/>
        </w:rPr>
        <w:t>to check both the general results page and news tab. You may wish to also consider name coupled with:</w:t>
      </w:r>
    </w:p>
    <w:p w14:paraId="71D26E55" w14:textId="27E64AF5" w:rsidR="006C7E6A" w:rsidRPr="00BB31AA" w:rsidRDefault="005B350F" w:rsidP="006C7E6A">
      <w:pPr>
        <w:pStyle w:val="ListParagraph"/>
        <w:numPr>
          <w:ilvl w:val="0"/>
          <w:numId w:val="49"/>
        </w:numPr>
        <w:shd w:val="clear" w:color="auto" w:fill="FFFFFF"/>
        <w:spacing w:after="0" w:line="240" w:lineRule="auto"/>
        <w:jc w:val="both"/>
        <w:rPr>
          <w:rFonts w:ascii="Arial" w:eastAsia="Times New Roman" w:hAnsi="Arial" w:cs="Arial"/>
          <w:color w:val="333333"/>
          <w:lang w:eastAsia="en-GB"/>
        </w:rPr>
      </w:pPr>
      <w:r w:rsidRPr="00BB31AA">
        <w:rPr>
          <w:rFonts w:ascii="Arial" w:eastAsia="Times New Roman" w:hAnsi="Arial" w:cs="Arial"/>
          <w:color w:val="333333"/>
          <w:lang w:eastAsia="en-GB"/>
        </w:rPr>
        <w:t xml:space="preserve">Current </w:t>
      </w:r>
      <w:r w:rsidR="00764740" w:rsidRPr="00BB31AA">
        <w:rPr>
          <w:rFonts w:ascii="Arial" w:eastAsia="Times New Roman" w:hAnsi="Arial" w:cs="Arial"/>
          <w:color w:val="333333"/>
          <w:lang w:eastAsia="en-GB"/>
        </w:rPr>
        <w:t>e</w:t>
      </w:r>
      <w:r w:rsidRPr="00BB31AA">
        <w:rPr>
          <w:rFonts w:ascii="Arial" w:eastAsia="Times New Roman" w:hAnsi="Arial" w:cs="Arial"/>
          <w:color w:val="333333"/>
          <w:lang w:eastAsia="en-GB"/>
        </w:rPr>
        <w:t>mployer</w:t>
      </w:r>
    </w:p>
    <w:p w14:paraId="23C96F12" w14:textId="364D4801" w:rsidR="00C61D46" w:rsidRPr="00BB31AA" w:rsidRDefault="005B350F" w:rsidP="006C7E6A">
      <w:pPr>
        <w:pStyle w:val="ListParagraph"/>
        <w:numPr>
          <w:ilvl w:val="0"/>
          <w:numId w:val="49"/>
        </w:numPr>
        <w:shd w:val="clear" w:color="auto" w:fill="FFFFFF"/>
        <w:spacing w:after="0" w:line="240" w:lineRule="auto"/>
        <w:jc w:val="both"/>
        <w:rPr>
          <w:rFonts w:ascii="Arial" w:eastAsia="Times New Roman" w:hAnsi="Arial" w:cs="Arial"/>
          <w:color w:val="333333"/>
          <w:lang w:eastAsia="en-GB"/>
        </w:rPr>
      </w:pPr>
      <w:r w:rsidRPr="00BB31AA">
        <w:rPr>
          <w:rFonts w:ascii="Arial" w:eastAsia="Times New Roman" w:hAnsi="Arial" w:cs="Arial"/>
          <w:color w:val="333333"/>
          <w:lang w:eastAsia="en-GB"/>
        </w:rPr>
        <w:t>Last/</w:t>
      </w:r>
      <w:r w:rsidR="00CF7E7E" w:rsidRPr="00BB31AA">
        <w:rPr>
          <w:rFonts w:ascii="Arial" w:eastAsia="Times New Roman" w:hAnsi="Arial" w:cs="Arial"/>
          <w:color w:val="333333"/>
          <w:lang w:eastAsia="en-GB"/>
        </w:rPr>
        <w:t>f</w:t>
      </w:r>
      <w:r w:rsidRPr="00BB31AA">
        <w:rPr>
          <w:rFonts w:ascii="Arial" w:eastAsia="Times New Roman" w:hAnsi="Arial" w:cs="Arial"/>
          <w:color w:val="333333"/>
          <w:lang w:eastAsia="en-GB"/>
        </w:rPr>
        <w:t xml:space="preserve">ormer </w:t>
      </w:r>
      <w:r w:rsidR="00764740" w:rsidRPr="00BB31AA">
        <w:rPr>
          <w:rFonts w:ascii="Arial" w:eastAsia="Times New Roman" w:hAnsi="Arial" w:cs="Arial"/>
          <w:color w:val="333333"/>
          <w:lang w:eastAsia="en-GB"/>
        </w:rPr>
        <w:t>e</w:t>
      </w:r>
      <w:r w:rsidRPr="00BB31AA">
        <w:rPr>
          <w:rFonts w:ascii="Arial" w:eastAsia="Times New Roman" w:hAnsi="Arial" w:cs="Arial"/>
          <w:color w:val="333333"/>
          <w:lang w:eastAsia="en-GB"/>
        </w:rPr>
        <w:t>mployer</w:t>
      </w:r>
    </w:p>
    <w:p w14:paraId="2CFB5909" w14:textId="4AA20437" w:rsidR="00CF7E7E" w:rsidRPr="00BB31AA" w:rsidRDefault="00CF7E7E" w:rsidP="00764740">
      <w:pPr>
        <w:pStyle w:val="ListParagraph"/>
        <w:numPr>
          <w:ilvl w:val="0"/>
          <w:numId w:val="49"/>
        </w:numPr>
        <w:shd w:val="clear" w:color="auto" w:fill="FFFFFF"/>
        <w:spacing w:after="0" w:line="240" w:lineRule="auto"/>
        <w:jc w:val="both"/>
        <w:rPr>
          <w:rFonts w:ascii="Arial" w:eastAsia="Times New Roman" w:hAnsi="Arial" w:cs="Arial"/>
          <w:color w:val="333333"/>
          <w:lang w:eastAsia="en-GB"/>
        </w:rPr>
      </w:pPr>
      <w:r w:rsidRPr="00BB31AA">
        <w:rPr>
          <w:rFonts w:ascii="Arial" w:eastAsia="Times New Roman" w:hAnsi="Arial" w:cs="Arial"/>
          <w:color w:val="333333"/>
          <w:lang w:eastAsia="en-GB"/>
        </w:rPr>
        <w:t>Current l</w:t>
      </w:r>
      <w:r w:rsidR="00764740" w:rsidRPr="00BB31AA">
        <w:rPr>
          <w:rFonts w:ascii="Arial" w:eastAsia="Times New Roman" w:hAnsi="Arial" w:cs="Arial"/>
          <w:color w:val="333333"/>
          <w:lang w:eastAsia="en-GB"/>
        </w:rPr>
        <w:t>ocation</w:t>
      </w:r>
      <w:r w:rsidRPr="00BB31AA">
        <w:rPr>
          <w:rFonts w:ascii="Arial" w:eastAsia="Times New Roman" w:hAnsi="Arial" w:cs="Arial"/>
          <w:color w:val="333333"/>
          <w:lang w:eastAsia="en-GB"/>
        </w:rPr>
        <w:t xml:space="preserve">/previous location </w:t>
      </w:r>
      <w:r w:rsidR="00764740" w:rsidRPr="00BB31AA">
        <w:rPr>
          <w:rFonts w:ascii="Arial" w:eastAsia="Times New Roman" w:hAnsi="Arial" w:cs="Arial"/>
          <w:color w:val="333333"/>
          <w:lang w:eastAsia="en-GB"/>
        </w:rPr>
        <w:t xml:space="preserve"> </w:t>
      </w:r>
    </w:p>
    <w:p w14:paraId="5A674B66" w14:textId="5464FC34" w:rsidR="00764740" w:rsidRPr="00BB31AA" w:rsidRDefault="00CF7E7E" w:rsidP="00764740">
      <w:pPr>
        <w:pStyle w:val="ListParagraph"/>
        <w:numPr>
          <w:ilvl w:val="0"/>
          <w:numId w:val="49"/>
        </w:numPr>
        <w:shd w:val="clear" w:color="auto" w:fill="FFFFFF"/>
        <w:spacing w:after="0" w:line="240" w:lineRule="auto"/>
        <w:jc w:val="both"/>
        <w:rPr>
          <w:rFonts w:ascii="Arial" w:eastAsia="Times New Roman" w:hAnsi="Arial" w:cs="Arial"/>
          <w:color w:val="333333"/>
          <w:lang w:eastAsia="en-GB"/>
        </w:rPr>
      </w:pPr>
      <w:r w:rsidRPr="00BB31AA">
        <w:rPr>
          <w:rFonts w:ascii="Arial" w:eastAsia="Times New Roman" w:hAnsi="Arial" w:cs="Arial"/>
          <w:color w:val="333333"/>
          <w:lang w:eastAsia="en-GB"/>
        </w:rPr>
        <w:t xml:space="preserve">Any </w:t>
      </w:r>
      <w:r w:rsidR="00764740" w:rsidRPr="00BB31AA">
        <w:rPr>
          <w:rFonts w:ascii="Arial" w:eastAsia="Times New Roman" w:hAnsi="Arial" w:cs="Arial"/>
          <w:color w:val="333333"/>
          <w:lang w:eastAsia="en-GB"/>
        </w:rPr>
        <w:t xml:space="preserve">previous </w:t>
      </w:r>
      <w:r w:rsidRPr="00BB31AA">
        <w:rPr>
          <w:rFonts w:ascii="Arial" w:eastAsia="Times New Roman" w:hAnsi="Arial" w:cs="Arial"/>
          <w:color w:val="333333"/>
          <w:lang w:eastAsia="en-GB"/>
        </w:rPr>
        <w:t xml:space="preserve">other countries resided </w:t>
      </w:r>
    </w:p>
    <w:p w14:paraId="04F5F4C9" w14:textId="4A302F55" w:rsidR="00C61D46" w:rsidRPr="00BB31AA" w:rsidRDefault="00CF7E7E" w:rsidP="005B350F">
      <w:pPr>
        <w:pStyle w:val="ListParagraph"/>
        <w:numPr>
          <w:ilvl w:val="0"/>
          <w:numId w:val="49"/>
        </w:numPr>
        <w:shd w:val="clear" w:color="auto" w:fill="FFFFFF"/>
        <w:spacing w:after="0" w:line="240" w:lineRule="auto"/>
        <w:jc w:val="both"/>
        <w:rPr>
          <w:rFonts w:ascii="Arial" w:eastAsia="Times New Roman" w:hAnsi="Arial" w:cs="Arial"/>
          <w:color w:val="333333"/>
          <w:lang w:eastAsia="en-GB"/>
        </w:rPr>
      </w:pPr>
      <w:bookmarkStart w:id="44" w:name="_Hlk115386697"/>
      <w:r w:rsidRPr="00BB31AA">
        <w:rPr>
          <w:rFonts w:ascii="Arial" w:eastAsia="Times New Roman" w:hAnsi="Arial" w:cs="Arial"/>
          <w:color w:val="333333"/>
          <w:lang w:eastAsia="en-GB"/>
        </w:rPr>
        <w:t>Name of a l</w:t>
      </w:r>
      <w:r w:rsidR="005B350F" w:rsidRPr="00BB31AA">
        <w:rPr>
          <w:rFonts w:ascii="Arial" w:eastAsia="Times New Roman" w:hAnsi="Arial" w:cs="Arial"/>
          <w:color w:val="333333"/>
          <w:lang w:eastAsia="en-GB"/>
        </w:rPr>
        <w:t xml:space="preserve">ocal </w:t>
      </w:r>
      <w:r w:rsidR="00764740" w:rsidRPr="00BB31AA">
        <w:rPr>
          <w:rFonts w:ascii="Arial" w:eastAsia="Times New Roman" w:hAnsi="Arial" w:cs="Arial"/>
          <w:color w:val="333333"/>
          <w:lang w:eastAsia="en-GB"/>
        </w:rPr>
        <w:t>n</w:t>
      </w:r>
      <w:r w:rsidR="00035B13" w:rsidRPr="00BB31AA">
        <w:rPr>
          <w:rFonts w:ascii="Arial" w:eastAsia="Times New Roman" w:hAnsi="Arial" w:cs="Arial"/>
          <w:color w:val="333333"/>
          <w:lang w:eastAsia="en-GB"/>
        </w:rPr>
        <w:t>ewspaper</w:t>
      </w:r>
    </w:p>
    <w:p w14:paraId="337E9FF2" w14:textId="454A8BD2" w:rsidR="00035B13" w:rsidRPr="00BB31AA" w:rsidRDefault="00CF7E7E" w:rsidP="00035B13">
      <w:pPr>
        <w:pStyle w:val="ListParagraph"/>
        <w:numPr>
          <w:ilvl w:val="0"/>
          <w:numId w:val="49"/>
        </w:numPr>
        <w:shd w:val="clear" w:color="auto" w:fill="FFFFFF"/>
        <w:spacing w:after="0" w:line="240" w:lineRule="auto"/>
        <w:jc w:val="both"/>
        <w:rPr>
          <w:rFonts w:ascii="Arial" w:eastAsia="Times New Roman" w:hAnsi="Arial" w:cs="Arial"/>
          <w:color w:val="333333"/>
          <w:lang w:eastAsia="en-GB"/>
        </w:rPr>
      </w:pPr>
      <w:r w:rsidRPr="00BB31AA">
        <w:rPr>
          <w:rFonts w:ascii="Arial" w:eastAsia="Times New Roman" w:hAnsi="Arial" w:cs="Arial"/>
          <w:color w:val="333333"/>
          <w:lang w:eastAsia="en-GB"/>
        </w:rPr>
        <w:t>Name of a na</w:t>
      </w:r>
      <w:r w:rsidR="00035B13" w:rsidRPr="00BB31AA">
        <w:rPr>
          <w:rFonts w:ascii="Arial" w:eastAsia="Times New Roman" w:hAnsi="Arial" w:cs="Arial"/>
          <w:color w:val="333333"/>
          <w:lang w:eastAsia="en-GB"/>
        </w:rPr>
        <w:t xml:space="preserve">tional </w:t>
      </w:r>
      <w:r w:rsidR="00764740" w:rsidRPr="00BB31AA">
        <w:rPr>
          <w:rFonts w:ascii="Arial" w:eastAsia="Times New Roman" w:hAnsi="Arial" w:cs="Arial"/>
          <w:color w:val="333333"/>
          <w:lang w:eastAsia="en-GB"/>
        </w:rPr>
        <w:t>n</w:t>
      </w:r>
      <w:r w:rsidR="00035B13" w:rsidRPr="00BB31AA">
        <w:rPr>
          <w:rFonts w:ascii="Arial" w:eastAsia="Times New Roman" w:hAnsi="Arial" w:cs="Arial"/>
          <w:color w:val="333333"/>
          <w:lang w:eastAsia="en-GB"/>
        </w:rPr>
        <w:t xml:space="preserve">ewspaper </w:t>
      </w:r>
      <w:r w:rsidR="00764740" w:rsidRPr="00BB31AA">
        <w:rPr>
          <w:rFonts w:ascii="Arial" w:eastAsia="Times New Roman" w:hAnsi="Arial" w:cs="Arial"/>
          <w:color w:val="333333"/>
          <w:lang w:eastAsia="en-GB"/>
        </w:rPr>
        <w:t>(</w:t>
      </w:r>
      <w:r w:rsidR="00035B13" w:rsidRPr="00BB31AA">
        <w:rPr>
          <w:rFonts w:ascii="Arial" w:eastAsia="Times New Roman" w:hAnsi="Arial" w:cs="Arial"/>
          <w:color w:val="333333"/>
          <w:lang w:eastAsia="en-GB"/>
        </w:rPr>
        <w:t>e.g. Da</w:t>
      </w:r>
      <w:r w:rsidR="002620C1" w:rsidRPr="00BB31AA">
        <w:rPr>
          <w:rFonts w:ascii="Arial" w:eastAsia="Times New Roman" w:hAnsi="Arial" w:cs="Arial"/>
          <w:color w:val="333333"/>
          <w:lang w:eastAsia="en-GB"/>
        </w:rPr>
        <w:t>i</w:t>
      </w:r>
      <w:r w:rsidR="00035B13" w:rsidRPr="00BB31AA">
        <w:rPr>
          <w:rFonts w:ascii="Arial" w:eastAsia="Times New Roman" w:hAnsi="Arial" w:cs="Arial"/>
          <w:color w:val="333333"/>
          <w:lang w:eastAsia="en-GB"/>
        </w:rPr>
        <w:t>ly Mail)</w:t>
      </w:r>
    </w:p>
    <w:p w14:paraId="1ADD51DC" w14:textId="0FB4D738" w:rsidR="00DB1ABB" w:rsidRPr="00BB31AA" w:rsidRDefault="00DB1ABB" w:rsidP="00DB1ABB">
      <w:pPr>
        <w:shd w:val="clear" w:color="auto" w:fill="FFFFFF"/>
        <w:spacing w:after="0" w:line="240" w:lineRule="auto"/>
        <w:jc w:val="both"/>
        <w:rPr>
          <w:rFonts w:ascii="Arial" w:eastAsia="Times New Roman" w:hAnsi="Arial" w:cs="Arial"/>
          <w:color w:val="333333"/>
          <w:lang w:eastAsia="en-GB"/>
        </w:rPr>
      </w:pPr>
    </w:p>
    <w:p w14:paraId="231704BF" w14:textId="119715AE" w:rsidR="002620C1" w:rsidRPr="00BB31AA" w:rsidRDefault="002620C1" w:rsidP="002620C1">
      <w:pPr>
        <w:shd w:val="clear" w:color="auto" w:fill="FFFFFF"/>
        <w:spacing w:after="0" w:line="240" w:lineRule="auto"/>
        <w:ind w:left="113"/>
        <w:jc w:val="both"/>
        <w:rPr>
          <w:rFonts w:ascii="Arial" w:eastAsia="Times New Roman" w:hAnsi="Arial" w:cs="Arial"/>
          <w:color w:val="333333"/>
          <w:lang w:eastAsia="en-GB"/>
        </w:rPr>
      </w:pPr>
      <w:r w:rsidRPr="00BB31AA">
        <w:rPr>
          <w:rFonts w:ascii="Arial" w:eastAsia="Times New Roman" w:hAnsi="Arial" w:cs="Arial"/>
          <w:color w:val="333333"/>
          <w:lang w:eastAsia="en-GB"/>
        </w:rPr>
        <w:t>Search should also be performed with derivatives of first name</w:t>
      </w:r>
      <w:r w:rsidR="00F10839" w:rsidRPr="00BB31AA">
        <w:rPr>
          <w:rFonts w:ascii="Arial" w:eastAsia="Times New Roman" w:hAnsi="Arial" w:cs="Arial"/>
          <w:color w:val="333333"/>
          <w:lang w:eastAsia="en-GB"/>
        </w:rPr>
        <w:t xml:space="preserve">, </w:t>
      </w:r>
      <w:r w:rsidR="00CF7E7E" w:rsidRPr="00BB31AA">
        <w:rPr>
          <w:rFonts w:ascii="Arial" w:eastAsia="Times New Roman" w:hAnsi="Arial" w:cs="Arial"/>
          <w:color w:val="333333"/>
          <w:lang w:eastAsia="en-GB"/>
        </w:rPr>
        <w:t xml:space="preserve">any </w:t>
      </w:r>
      <w:r w:rsidR="00F10839" w:rsidRPr="00BB31AA">
        <w:rPr>
          <w:rFonts w:ascii="Arial" w:eastAsia="Times New Roman" w:hAnsi="Arial" w:cs="Arial"/>
          <w:color w:val="333333"/>
          <w:lang w:eastAsia="en-GB"/>
        </w:rPr>
        <w:t xml:space="preserve">preferred name </w:t>
      </w:r>
      <w:r w:rsidR="00CF7E7E" w:rsidRPr="00BB31AA">
        <w:rPr>
          <w:rFonts w:ascii="Arial" w:eastAsia="Times New Roman" w:hAnsi="Arial" w:cs="Arial"/>
          <w:color w:val="333333"/>
          <w:lang w:eastAsia="en-GB"/>
        </w:rPr>
        <w:t xml:space="preserve">given on the application form </w:t>
      </w:r>
      <w:r w:rsidR="00F10839" w:rsidRPr="00BB31AA">
        <w:rPr>
          <w:rFonts w:ascii="Arial" w:eastAsia="Times New Roman" w:hAnsi="Arial" w:cs="Arial"/>
          <w:color w:val="333333"/>
          <w:lang w:eastAsia="en-GB"/>
        </w:rPr>
        <w:t xml:space="preserve">and </w:t>
      </w:r>
      <w:r w:rsidRPr="00BB31AA">
        <w:rPr>
          <w:rFonts w:ascii="Arial" w:eastAsia="Times New Roman" w:hAnsi="Arial" w:cs="Arial"/>
          <w:color w:val="333333"/>
          <w:lang w:eastAsia="en-GB"/>
        </w:rPr>
        <w:t>any other known previous surnames</w:t>
      </w:r>
      <w:r w:rsidR="001D14B1" w:rsidRPr="00BB31AA">
        <w:rPr>
          <w:rFonts w:ascii="Arial" w:eastAsia="Times New Roman" w:hAnsi="Arial" w:cs="Arial"/>
          <w:color w:val="333333"/>
          <w:lang w:eastAsia="en-GB"/>
        </w:rPr>
        <w:t>.</w:t>
      </w:r>
    </w:p>
    <w:p w14:paraId="23DA4A30" w14:textId="34F5FBF4" w:rsidR="00DB1ABB" w:rsidRPr="00BB31AA" w:rsidRDefault="00DB1ABB" w:rsidP="002620C1">
      <w:pPr>
        <w:shd w:val="clear" w:color="auto" w:fill="FFFFFF"/>
        <w:spacing w:after="0" w:line="240" w:lineRule="auto"/>
        <w:ind w:left="113"/>
        <w:jc w:val="both"/>
        <w:rPr>
          <w:rFonts w:ascii="Arial" w:eastAsia="Times New Roman" w:hAnsi="Arial" w:cs="Arial"/>
          <w:color w:val="333333"/>
          <w:lang w:eastAsia="en-GB"/>
        </w:rPr>
      </w:pPr>
    </w:p>
    <w:p w14:paraId="6A136B40" w14:textId="61953C4F" w:rsidR="006B6096" w:rsidRPr="00BB31AA" w:rsidRDefault="00DB1ABB" w:rsidP="003854B5">
      <w:pPr>
        <w:shd w:val="clear" w:color="auto" w:fill="FFFFFF"/>
        <w:spacing w:after="0" w:line="240" w:lineRule="auto"/>
        <w:ind w:left="113"/>
        <w:jc w:val="both"/>
        <w:rPr>
          <w:rFonts w:ascii="Arial" w:eastAsia="Times New Roman" w:hAnsi="Arial" w:cs="Arial"/>
          <w:color w:val="333333"/>
          <w:lang w:eastAsia="en-GB"/>
        </w:rPr>
      </w:pPr>
      <w:r w:rsidRPr="00BB31AA">
        <w:rPr>
          <w:rFonts w:ascii="Arial" w:eastAsia="Times New Roman" w:hAnsi="Arial" w:cs="Arial"/>
          <w:color w:val="333333"/>
          <w:lang w:eastAsia="en-GB"/>
        </w:rPr>
        <w:t>It is important that the same approach is adopted for all shortlisted candidates</w:t>
      </w:r>
      <w:r w:rsidR="001D14B1" w:rsidRPr="00BB31AA">
        <w:rPr>
          <w:rFonts w:ascii="Arial" w:eastAsia="Times New Roman" w:hAnsi="Arial" w:cs="Arial"/>
          <w:color w:val="333333"/>
          <w:lang w:eastAsia="en-GB"/>
        </w:rPr>
        <w:t xml:space="preserve">. </w:t>
      </w:r>
      <w:bookmarkEnd w:id="44"/>
      <w:r w:rsidR="00812232" w:rsidRPr="00BB31AA">
        <w:rPr>
          <w:rFonts w:ascii="Arial" w:hAnsi="Arial" w:cs="Arial"/>
          <w:color w:val="333333"/>
          <w:shd w:val="clear" w:color="auto" w:fill="FFFFFF"/>
        </w:rPr>
        <w:t>Care must be taken to avoid unconscious bias and any risk of discrimination</w:t>
      </w:r>
      <w:r w:rsidR="00086536" w:rsidRPr="00BB31AA">
        <w:rPr>
          <w:rFonts w:ascii="Arial" w:hAnsi="Arial" w:cs="Arial"/>
          <w:color w:val="333333"/>
          <w:shd w:val="clear" w:color="auto" w:fill="FFFFFF"/>
        </w:rPr>
        <w:t xml:space="preserve"> in relation to </w:t>
      </w:r>
      <w:r w:rsidR="003854B5" w:rsidRPr="00BB31AA">
        <w:rPr>
          <w:rFonts w:ascii="Arial" w:hAnsi="Arial" w:cs="Arial"/>
          <w:color w:val="333333"/>
          <w:shd w:val="clear" w:color="auto" w:fill="FFFFFF"/>
        </w:rPr>
        <w:t>protected characteristics under the Equality Act 2020</w:t>
      </w:r>
      <w:r w:rsidR="00543201" w:rsidRPr="00BB31AA">
        <w:rPr>
          <w:rFonts w:ascii="Arial" w:hAnsi="Arial" w:cs="Arial"/>
          <w:color w:val="333333"/>
          <w:shd w:val="clear" w:color="auto" w:fill="FFFFFF"/>
        </w:rPr>
        <w:t xml:space="preserve">, such as relating to disability, </w:t>
      </w:r>
      <w:r w:rsidR="00EB65BF" w:rsidRPr="00BB31AA">
        <w:rPr>
          <w:rFonts w:ascii="Arial" w:hAnsi="Arial" w:cs="Arial"/>
          <w:color w:val="333333"/>
          <w:shd w:val="clear" w:color="auto" w:fill="FFFFFF"/>
        </w:rPr>
        <w:t>race,</w:t>
      </w:r>
      <w:r w:rsidR="00543201" w:rsidRPr="00BB31AA">
        <w:rPr>
          <w:rFonts w:ascii="Arial" w:hAnsi="Arial" w:cs="Arial"/>
          <w:color w:val="333333"/>
          <w:shd w:val="clear" w:color="auto" w:fill="FFFFFF"/>
        </w:rPr>
        <w:t xml:space="preserve"> or sexual orientation</w:t>
      </w:r>
      <w:r w:rsidR="00812232" w:rsidRPr="00BB31AA">
        <w:rPr>
          <w:rFonts w:ascii="Arial" w:hAnsi="Arial" w:cs="Arial"/>
          <w:color w:val="333333"/>
          <w:shd w:val="clear" w:color="auto" w:fill="FFFFFF"/>
        </w:rPr>
        <w:t>.</w:t>
      </w:r>
      <w:r w:rsidR="007846CE" w:rsidRPr="00BB31AA">
        <w:rPr>
          <w:rFonts w:ascii="Arial" w:hAnsi="Arial" w:cs="Arial"/>
          <w:color w:val="333333"/>
          <w:shd w:val="clear" w:color="auto" w:fill="FFFFFF"/>
        </w:rPr>
        <w:t xml:space="preserve"> For example, </w:t>
      </w:r>
      <w:r w:rsidR="00C544A3" w:rsidRPr="00BB31AA">
        <w:rPr>
          <w:rFonts w:ascii="Arial" w:hAnsi="Arial" w:cs="Arial"/>
          <w:color w:val="333333"/>
          <w:shd w:val="clear" w:color="auto" w:fill="FFFFFF"/>
        </w:rPr>
        <w:t>the candidate has discussed a health related matter on their social media, or poor grammar both of which may be linked to a disability.</w:t>
      </w:r>
      <w:r w:rsidR="000B68D2" w:rsidRPr="00BB31AA">
        <w:rPr>
          <w:rFonts w:ascii="Arial" w:hAnsi="Arial" w:cs="Arial"/>
          <w:color w:val="333333"/>
          <w:shd w:val="clear" w:color="auto" w:fill="FFFFFF"/>
        </w:rPr>
        <w:t xml:space="preserve"> </w:t>
      </w:r>
      <w:r w:rsidR="00812232" w:rsidRPr="00BB31AA">
        <w:rPr>
          <w:rFonts w:ascii="Arial" w:hAnsi="Arial" w:cs="Arial"/>
          <w:color w:val="333333"/>
          <w:shd w:val="clear" w:color="auto" w:fill="FFFFFF"/>
        </w:rPr>
        <w:t xml:space="preserve">In line with that approach, </w:t>
      </w:r>
      <w:r w:rsidR="003854B5" w:rsidRPr="00BB31AA">
        <w:rPr>
          <w:rFonts w:ascii="Arial" w:hAnsi="Arial" w:cs="Arial"/>
          <w:color w:val="333333"/>
          <w:shd w:val="clear" w:color="auto" w:fill="FFFFFF"/>
        </w:rPr>
        <w:t xml:space="preserve">online checks should be carried </w:t>
      </w:r>
      <w:r w:rsidR="004A0C0C" w:rsidRPr="00BB31AA">
        <w:rPr>
          <w:rFonts w:ascii="Arial" w:hAnsi="Arial" w:cs="Arial"/>
          <w:color w:val="333333"/>
          <w:shd w:val="clear" w:color="auto" w:fill="FFFFFF"/>
        </w:rPr>
        <w:t>consistently,</w:t>
      </w:r>
      <w:r w:rsidR="003854B5" w:rsidRPr="00BB31AA">
        <w:rPr>
          <w:rFonts w:ascii="Arial" w:hAnsi="Arial" w:cs="Arial"/>
          <w:color w:val="333333"/>
          <w:shd w:val="clear" w:color="auto" w:fill="FFFFFF"/>
        </w:rPr>
        <w:t xml:space="preserve"> and </w:t>
      </w:r>
      <w:r w:rsidR="004A0C0C" w:rsidRPr="00BB31AA">
        <w:rPr>
          <w:rFonts w:ascii="Arial" w:hAnsi="Arial" w:cs="Arial"/>
          <w:color w:val="333333"/>
          <w:shd w:val="clear" w:color="auto" w:fill="FFFFFF"/>
        </w:rPr>
        <w:t xml:space="preserve">the school should consider </w:t>
      </w:r>
      <w:r w:rsidR="000B68D2" w:rsidRPr="00BB31AA">
        <w:rPr>
          <w:rFonts w:ascii="Arial" w:hAnsi="Arial" w:cs="Arial"/>
          <w:color w:val="333333"/>
          <w:shd w:val="clear" w:color="auto" w:fill="FFFFFF"/>
        </w:rPr>
        <w:t>having</w:t>
      </w:r>
      <w:r w:rsidR="00812232" w:rsidRPr="00BB31AA">
        <w:rPr>
          <w:rFonts w:ascii="Arial" w:hAnsi="Arial" w:cs="Arial"/>
          <w:color w:val="333333"/>
          <w:shd w:val="clear" w:color="auto" w:fill="FFFFFF"/>
        </w:rPr>
        <w:t xml:space="preserve"> someone not on the appointment panel to conduct the search</w:t>
      </w:r>
      <w:r w:rsidR="00764740" w:rsidRPr="00BB31AA">
        <w:rPr>
          <w:rFonts w:ascii="Arial" w:hAnsi="Arial" w:cs="Arial"/>
          <w:color w:val="333333"/>
          <w:shd w:val="clear" w:color="auto" w:fill="FFFFFF"/>
        </w:rPr>
        <w:t xml:space="preserve">. </w:t>
      </w:r>
      <w:r w:rsidR="00A07033" w:rsidRPr="00BB31AA">
        <w:rPr>
          <w:rFonts w:ascii="Arial" w:eastAsia="Times New Roman" w:hAnsi="Arial" w:cs="Arial"/>
          <w:color w:val="333333"/>
          <w:lang w:eastAsia="en-GB"/>
        </w:rPr>
        <w:t xml:space="preserve">It is important that the person undertaking the check only considers content that could call into question the candidate’s </w:t>
      </w:r>
      <w:r w:rsidR="00A07033" w:rsidRPr="00BB31AA">
        <w:rPr>
          <w:rFonts w:ascii="Arial" w:eastAsia="Times New Roman" w:hAnsi="Arial" w:cs="Arial"/>
          <w:color w:val="333333"/>
          <w:lang w:eastAsia="en-GB"/>
        </w:rPr>
        <w:lastRenderedPageBreak/>
        <w:t>suitability to work with children and young people or might cause harm to the reputation of the school//academy</w:t>
      </w:r>
      <w:r w:rsidR="007846CE" w:rsidRPr="00BB31AA">
        <w:rPr>
          <w:rFonts w:ascii="Arial" w:eastAsia="Times New Roman" w:hAnsi="Arial" w:cs="Arial"/>
          <w:color w:val="333333"/>
          <w:lang w:eastAsia="en-GB"/>
        </w:rPr>
        <w:t xml:space="preserve"> and no other aspects of their personal profiles should be used to form an opinion of the candidate</w:t>
      </w:r>
      <w:r w:rsidR="00A07033" w:rsidRPr="00BB31AA">
        <w:rPr>
          <w:rFonts w:ascii="Arial" w:eastAsia="Times New Roman" w:hAnsi="Arial" w:cs="Arial"/>
          <w:color w:val="333333"/>
          <w:lang w:eastAsia="en-GB"/>
        </w:rPr>
        <w:t>. This is looking for content that may evidence inappropriate or offensive behaviour, discrimination, drug/alcohol misuse</w:t>
      </w:r>
      <w:r w:rsidR="007846CE" w:rsidRPr="00BB31AA">
        <w:rPr>
          <w:rFonts w:ascii="Arial" w:eastAsia="Times New Roman" w:hAnsi="Arial" w:cs="Arial"/>
          <w:color w:val="333333"/>
          <w:lang w:eastAsia="en-GB"/>
        </w:rPr>
        <w:t xml:space="preserve">, </w:t>
      </w:r>
      <w:r w:rsidR="003854B5" w:rsidRPr="00BB31AA">
        <w:rPr>
          <w:rFonts w:ascii="Arial" w:eastAsia="Times New Roman" w:hAnsi="Arial" w:cs="Arial"/>
          <w:color w:val="333333"/>
          <w:lang w:eastAsia="en-GB"/>
        </w:rPr>
        <w:t xml:space="preserve">inappropriate </w:t>
      </w:r>
      <w:r w:rsidR="004B1BB1" w:rsidRPr="00BB31AA">
        <w:rPr>
          <w:rFonts w:ascii="Arial" w:eastAsia="Times New Roman" w:hAnsi="Arial" w:cs="Arial"/>
          <w:color w:val="333333"/>
          <w:lang w:eastAsia="en-GB"/>
        </w:rPr>
        <w:t>photos,</w:t>
      </w:r>
      <w:r w:rsidR="003854B5" w:rsidRPr="00BB31AA">
        <w:rPr>
          <w:rFonts w:ascii="Arial" w:eastAsia="Times New Roman" w:hAnsi="Arial" w:cs="Arial"/>
          <w:color w:val="333333"/>
          <w:lang w:eastAsia="en-GB"/>
        </w:rPr>
        <w:t xml:space="preserve"> or videos.</w:t>
      </w:r>
      <w:r w:rsidR="007846CE" w:rsidRPr="00BB31AA">
        <w:rPr>
          <w:rFonts w:ascii="Arial" w:eastAsia="Times New Roman" w:hAnsi="Arial" w:cs="Arial"/>
          <w:color w:val="333333"/>
          <w:lang w:eastAsia="en-GB"/>
        </w:rPr>
        <w:t xml:space="preserve"> </w:t>
      </w:r>
    </w:p>
    <w:p w14:paraId="5327FA35" w14:textId="10D51A59" w:rsidR="000E5699" w:rsidRPr="00BB31AA" w:rsidRDefault="000E5699" w:rsidP="003854B5">
      <w:pPr>
        <w:shd w:val="clear" w:color="auto" w:fill="FFFFFF"/>
        <w:spacing w:after="0" w:line="240" w:lineRule="auto"/>
        <w:ind w:left="113"/>
        <w:jc w:val="both"/>
        <w:rPr>
          <w:rFonts w:ascii="Arial" w:hAnsi="Arial" w:cs="Arial"/>
          <w:color w:val="333333"/>
          <w:shd w:val="clear" w:color="auto" w:fill="FFFFFF"/>
        </w:rPr>
      </w:pPr>
    </w:p>
    <w:p w14:paraId="5A608E77" w14:textId="4E0F9FD9" w:rsidR="000E5699" w:rsidRPr="00BB31AA" w:rsidRDefault="000E5699" w:rsidP="003854B5">
      <w:pPr>
        <w:shd w:val="clear" w:color="auto" w:fill="FFFFFF"/>
        <w:spacing w:after="0" w:line="240" w:lineRule="auto"/>
        <w:ind w:left="113"/>
        <w:jc w:val="both"/>
        <w:rPr>
          <w:rFonts w:ascii="Arial" w:hAnsi="Arial" w:cs="Arial"/>
          <w:color w:val="333333"/>
          <w:shd w:val="clear" w:color="auto" w:fill="FFFFFF"/>
        </w:rPr>
      </w:pPr>
      <w:r w:rsidRPr="00BB31AA">
        <w:rPr>
          <w:rFonts w:ascii="Arial" w:hAnsi="Arial" w:cs="Arial"/>
          <w:color w:val="333333"/>
          <w:shd w:val="clear" w:color="auto" w:fill="FFFFFF"/>
        </w:rPr>
        <w:t xml:space="preserve">The </w:t>
      </w:r>
      <w:r w:rsidR="006D0EB3" w:rsidRPr="00BB31AA">
        <w:rPr>
          <w:rFonts w:ascii="Arial" w:hAnsi="Arial" w:cs="Arial"/>
          <w:color w:val="333333"/>
          <w:shd w:val="clear" w:color="auto" w:fill="FFFFFF"/>
        </w:rPr>
        <w:t>period</w:t>
      </w:r>
      <w:r w:rsidRPr="00BB31AA">
        <w:rPr>
          <w:rFonts w:ascii="Arial" w:hAnsi="Arial" w:cs="Arial"/>
          <w:color w:val="333333"/>
          <w:shd w:val="clear" w:color="auto" w:fill="FFFFFF"/>
        </w:rPr>
        <w:t xml:space="preserve"> looked back on should not be overly excessive. As a guide, 5 years </w:t>
      </w:r>
      <w:r w:rsidR="00CF7E7E" w:rsidRPr="00BB31AA">
        <w:rPr>
          <w:rFonts w:ascii="Arial" w:hAnsi="Arial" w:cs="Arial"/>
          <w:color w:val="333333"/>
          <w:shd w:val="clear" w:color="auto" w:fill="FFFFFF"/>
        </w:rPr>
        <w:t>is sensible</w:t>
      </w:r>
      <w:r w:rsidRPr="00BB31AA">
        <w:rPr>
          <w:rFonts w:ascii="Arial" w:hAnsi="Arial" w:cs="Arial"/>
          <w:color w:val="333333"/>
          <w:shd w:val="clear" w:color="auto" w:fill="FFFFFF"/>
        </w:rPr>
        <w:t>, however</w:t>
      </w:r>
      <w:r w:rsidR="000B68D2" w:rsidRPr="00BB31AA">
        <w:rPr>
          <w:rFonts w:ascii="Arial" w:hAnsi="Arial" w:cs="Arial"/>
          <w:color w:val="333333"/>
          <w:shd w:val="clear" w:color="auto" w:fill="FFFFFF"/>
        </w:rPr>
        <w:t>,</w:t>
      </w:r>
      <w:r w:rsidRPr="00BB31AA">
        <w:rPr>
          <w:rFonts w:ascii="Arial" w:hAnsi="Arial" w:cs="Arial"/>
          <w:color w:val="333333"/>
          <w:shd w:val="clear" w:color="auto" w:fill="FFFFFF"/>
        </w:rPr>
        <w:t xml:space="preserve"> there may be rationale on case by case basis for a shorter or longer time frame</w:t>
      </w:r>
      <w:r w:rsidR="006D0EB3" w:rsidRPr="00BB31AA">
        <w:rPr>
          <w:rFonts w:ascii="Arial" w:hAnsi="Arial" w:cs="Arial"/>
          <w:color w:val="333333"/>
          <w:shd w:val="clear" w:color="auto" w:fill="FFFFFF"/>
        </w:rPr>
        <w:t xml:space="preserve">. </w:t>
      </w:r>
    </w:p>
    <w:p w14:paraId="5030C309" w14:textId="77777777" w:rsidR="006B6096" w:rsidRPr="00BB31AA" w:rsidRDefault="006B6096" w:rsidP="003854B5">
      <w:pPr>
        <w:shd w:val="clear" w:color="auto" w:fill="FFFFFF"/>
        <w:spacing w:after="0" w:line="240" w:lineRule="auto"/>
        <w:ind w:left="113"/>
        <w:jc w:val="both"/>
        <w:rPr>
          <w:rFonts w:ascii="Arial" w:hAnsi="Arial" w:cs="Arial"/>
          <w:color w:val="333333"/>
          <w:shd w:val="clear" w:color="auto" w:fill="FFFFFF"/>
        </w:rPr>
      </w:pPr>
    </w:p>
    <w:p w14:paraId="05BDEA4F" w14:textId="6F417BA3" w:rsidR="006B6096" w:rsidRPr="00BB31AA" w:rsidRDefault="006B6096" w:rsidP="003854B5">
      <w:pPr>
        <w:shd w:val="clear" w:color="auto" w:fill="FFFFFF"/>
        <w:spacing w:after="0" w:line="240" w:lineRule="auto"/>
        <w:ind w:left="113"/>
        <w:jc w:val="both"/>
        <w:rPr>
          <w:rFonts w:ascii="Arial" w:hAnsi="Arial" w:cs="Arial"/>
          <w:color w:val="333333"/>
          <w:shd w:val="clear" w:color="auto" w:fill="FFFFFF"/>
        </w:rPr>
      </w:pPr>
      <w:r w:rsidRPr="00BB31AA">
        <w:rPr>
          <w:rFonts w:ascii="Arial" w:hAnsi="Arial" w:cs="Arial"/>
          <w:color w:val="000000"/>
        </w:rPr>
        <w:t>The school/academy should have a process for how the search will be conducted and apply this consistently.</w:t>
      </w:r>
      <w:r w:rsidR="000E5699" w:rsidRPr="00BB31AA">
        <w:rPr>
          <w:rFonts w:ascii="Arial" w:eastAsia="Times New Roman" w:hAnsi="Arial" w:cs="Arial"/>
          <w:color w:val="333333"/>
          <w:lang w:eastAsia="en-GB"/>
        </w:rPr>
        <w:t xml:space="preserve"> Only information that is </w:t>
      </w:r>
      <w:r w:rsidR="000E5699" w:rsidRPr="00BB31AA">
        <w:rPr>
          <w:rFonts w:ascii="Arial" w:hAnsi="Arial" w:cs="Arial"/>
          <w:color w:val="333333"/>
          <w:shd w:val="clear" w:color="auto" w:fill="FFFFFF"/>
        </w:rPr>
        <w:t>relevant and of concern should be shared with the interview panel</w:t>
      </w:r>
      <w:r w:rsidR="006D0EB3" w:rsidRPr="00BB31AA">
        <w:rPr>
          <w:rFonts w:ascii="Arial" w:hAnsi="Arial" w:cs="Arial"/>
          <w:color w:val="333333"/>
          <w:shd w:val="clear" w:color="auto" w:fill="FFFFFF"/>
        </w:rPr>
        <w:t xml:space="preserve"> which they might want to </w:t>
      </w:r>
      <w:r w:rsidR="000E5699" w:rsidRPr="00BB31AA">
        <w:rPr>
          <w:rFonts w:ascii="Arial" w:hAnsi="Arial" w:cs="Arial"/>
          <w:color w:val="333333"/>
          <w:shd w:val="clear" w:color="auto" w:fill="FFFFFF"/>
        </w:rPr>
        <w:t xml:space="preserve">explore with the candidate at interview. There may be circumstances where the </w:t>
      </w:r>
      <w:r w:rsidR="00C8652C" w:rsidRPr="00BB31AA">
        <w:rPr>
          <w:rFonts w:ascii="Arial" w:hAnsi="Arial" w:cs="Arial"/>
          <w:color w:val="333333"/>
          <w:shd w:val="clear" w:color="auto" w:fill="FFFFFF"/>
        </w:rPr>
        <w:t xml:space="preserve">content is so serious that the </w:t>
      </w:r>
      <w:r w:rsidR="000E5699" w:rsidRPr="00BB31AA">
        <w:rPr>
          <w:rFonts w:ascii="Arial" w:hAnsi="Arial" w:cs="Arial"/>
          <w:color w:val="333333"/>
          <w:shd w:val="clear" w:color="auto" w:fill="FFFFFF"/>
        </w:rPr>
        <w:t xml:space="preserve">school may </w:t>
      </w:r>
      <w:r w:rsidR="00C8652C" w:rsidRPr="00BB31AA">
        <w:rPr>
          <w:rFonts w:ascii="Arial" w:hAnsi="Arial" w:cs="Arial"/>
          <w:color w:val="333333"/>
          <w:shd w:val="clear" w:color="auto" w:fill="FFFFFF"/>
        </w:rPr>
        <w:t xml:space="preserve">wish to bring the recruitment process to end. The school is advised to seek </w:t>
      </w:r>
      <w:r w:rsidR="00F10839" w:rsidRPr="00BB31AA">
        <w:rPr>
          <w:rFonts w:ascii="Arial" w:hAnsi="Arial" w:cs="Arial"/>
          <w:color w:val="333333"/>
          <w:shd w:val="clear" w:color="auto" w:fill="FFFFFF"/>
        </w:rPr>
        <w:t xml:space="preserve">further </w:t>
      </w:r>
      <w:r w:rsidR="00C8652C" w:rsidRPr="00BB31AA">
        <w:rPr>
          <w:rFonts w:ascii="Arial" w:hAnsi="Arial" w:cs="Arial"/>
          <w:color w:val="333333"/>
          <w:shd w:val="clear" w:color="auto" w:fill="FFFFFF"/>
        </w:rPr>
        <w:t xml:space="preserve">advice from their HR Provider in these cases. </w:t>
      </w:r>
    </w:p>
    <w:p w14:paraId="49C68750" w14:textId="77777777" w:rsidR="006B6096" w:rsidRPr="00BB31AA" w:rsidRDefault="006B6096" w:rsidP="003854B5">
      <w:pPr>
        <w:shd w:val="clear" w:color="auto" w:fill="FFFFFF"/>
        <w:spacing w:after="0" w:line="240" w:lineRule="auto"/>
        <w:ind w:left="113"/>
        <w:jc w:val="both"/>
        <w:rPr>
          <w:rFonts w:ascii="Arial" w:hAnsi="Arial" w:cs="Arial"/>
          <w:color w:val="333333"/>
          <w:shd w:val="clear" w:color="auto" w:fill="FFFFFF"/>
        </w:rPr>
      </w:pPr>
    </w:p>
    <w:p w14:paraId="09541CC9" w14:textId="50A44A63" w:rsidR="006B6096" w:rsidRPr="00BB31AA" w:rsidRDefault="006B6096" w:rsidP="003854B5">
      <w:pPr>
        <w:shd w:val="clear" w:color="auto" w:fill="FFFFFF"/>
        <w:spacing w:after="0" w:line="240" w:lineRule="auto"/>
        <w:ind w:left="113"/>
        <w:jc w:val="both"/>
        <w:rPr>
          <w:rFonts w:ascii="Arial" w:hAnsi="Arial" w:cs="Arial"/>
          <w:color w:val="333333"/>
          <w:shd w:val="clear" w:color="auto" w:fill="FFFFFF"/>
        </w:rPr>
      </w:pPr>
      <w:r w:rsidRPr="00BB31AA">
        <w:rPr>
          <w:rFonts w:ascii="Arial" w:hAnsi="Arial" w:cs="Arial"/>
          <w:color w:val="333333"/>
          <w:shd w:val="clear" w:color="auto" w:fill="FFFFFF"/>
        </w:rPr>
        <w:t>A record that the check has taken place should be held which could include:</w:t>
      </w:r>
    </w:p>
    <w:p w14:paraId="1F0D873C" w14:textId="470BEDEF" w:rsidR="006B6096" w:rsidRPr="00BB31AA" w:rsidRDefault="004B1BB1" w:rsidP="004B1BB1">
      <w:pPr>
        <w:pStyle w:val="ListParagraph"/>
        <w:numPr>
          <w:ilvl w:val="0"/>
          <w:numId w:val="48"/>
        </w:numPr>
        <w:shd w:val="clear" w:color="auto" w:fill="FFFFFF"/>
        <w:spacing w:after="0" w:line="240" w:lineRule="auto"/>
        <w:jc w:val="both"/>
        <w:rPr>
          <w:rFonts w:ascii="Arial" w:hAnsi="Arial" w:cs="Arial"/>
          <w:color w:val="333333"/>
          <w:shd w:val="clear" w:color="auto" w:fill="FFFFFF"/>
        </w:rPr>
      </w:pPr>
      <w:r w:rsidRPr="00BB31AA">
        <w:rPr>
          <w:rFonts w:ascii="Arial" w:hAnsi="Arial" w:cs="Arial"/>
          <w:color w:val="333333"/>
          <w:shd w:val="clear" w:color="auto" w:fill="FFFFFF"/>
        </w:rPr>
        <w:t xml:space="preserve">Search Parameters </w:t>
      </w:r>
    </w:p>
    <w:p w14:paraId="452FD75D" w14:textId="0FDC1F8B" w:rsidR="004B1BB1" w:rsidRPr="00BB31AA" w:rsidRDefault="004B1BB1" w:rsidP="004B1BB1">
      <w:pPr>
        <w:pStyle w:val="ListParagraph"/>
        <w:numPr>
          <w:ilvl w:val="0"/>
          <w:numId w:val="48"/>
        </w:numPr>
        <w:shd w:val="clear" w:color="auto" w:fill="FFFFFF"/>
        <w:spacing w:after="0" w:line="240" w:lineRule="auto"/>
        <w:jc w:val="both"/>
        <w:rPr>
          <w:rFonts w:ascii="Arial" w:hAnsi="Arial" w:cs="Arial"/>
          <w:color w:val="333333"/>
          <w:shd w:val="clear" w:color="auto" w:fill="FFFFFF"/>
        </w:rPr>
      </w:pPr>
      <w:r w:rsidRPr="00BB31AA">
        <w:rPr>
          <w:rFonts w:ascii="Arial" w:hAnsi="Arial" w:cs="Arial"/>
          <w:color w:val="333333"/>
          <w:shd w:val="clear" w:color="auto" w:fill="FFFFFF"/>
        </w:rPr>
        <w:t xml:space="preserve">Concerns raised or nothing found </w:t>
      </w:r>
    </w:p>
    <w:p w14:paraId="558D0C36" w14:textId="62835690" w:rsidR="004B1BB1" w:rsidRPr="00BB31AA" w:rsidRDefault="004B1BB1" w:rsidP="004B1BB1">
      <w:pPr>
        <w:pStyle w:val="ListParagraph"/>
        <w:numPr>
          <w:ilvl w:val="0"/>
          <w:numId w:val="48"/>
        </w:numPr>
        <w:shd w:val="clear" w:color="auto" w:fill="FFFFFF"/>
        <w:spacing w:after="0" w:line="240" w:lineRule="auto"/>
        <w:jc w:val="both"/>
        <w:rPr>
          <w:rFonts w:ascii="Arial" w:hAnsi="Arial" w:cs="Arial"/>
          <w:color w:val="333333"/>
          <w:shd w:val="clear" w:color="auto" w:fill="FFFFFF"/>
        </w:rPr>
      </w:pPr>
      <w:r w:rsidRPr="00BB31AA">
        <w:rPr>
          <w:rFonts w:ascii="Arial" w:hAnsi="Arial" w:cs="Arial"/>
          <w:color w:val="333333"/>
          <w:shd w:val="clear" w:color="auto" w:fill="FFFFFF"/>
        </w:rPr>
        <w:t>Check completed by</w:t>
      </w:r>
      <w:r w:rsidR="00CD72B4" w:rsidRPr="00BB31AA">
        <w:rPr>
          <w:rFonts w:ascii="Arial" w:hAnsi="Arial" w:cs="Arial"/>
          <w:color w:val="333333"/>
          <w:shd w:val="clear" w:color="auto" w:fill="FFFFFF"/>
        </w:rPr>
        <w:t xml:space="preserve"> xx</w:t>
      </w:r>
    </w:p>
    <w:p w14:paraId="4BA01E7D" w14:textId="0C69FC41" w:rsidR="004B1BB1" w:rsidRPr="00BB31AA" w:rsidRDefault="004B1BB1" w:rsidP="004B1BB1">
      <w:pPr>
        <w:pStyle w:val="ListParagraph"/>
        <w:numPr>
          <w:ilvl w:val="0"/>
          <w:numId w:val="48"/>
        </w:numPr>
        <w:shd w:val="clear" w:color="auto" w:fill="FFFFFF"/>
        <w:spacing w:after="0" w:line="240" w:lineRule="auto"/>
        <w:jc w:val="both"/>
        <w:rPr>
          <w:rFonts w:ascii="Arial" w:hAnsi="Arial" w:cs="Arial"/>
          <w:color w:val="333333"/>
          <w:shd w:val="clear" w:color="auto" w:fill="FFFFFF"/>
        </w:rPr>
      </w:pPr>
      <w:r w:rsidRPr="00BB31AA">
        <w:rPr>
          <w:rFonts w:ascii="Arial" w:hAnsi="Arial" w:cs="Arial"/>
          <w:color w:val="333333"/>
          <w:shd w:val="clear" w:color="auto" w:fill="FFFFFF"/>
        </w:rPr>
        <w:t xml:space="preserve">Check Completed on </w:t>
      </w:r>
      <w:r w:rsidR="00CD72B4" w:rsidRPr="00BB31AA">
        <w:rPr>
          <w:rFonts w:ascii="Arial" w:hAnsi="Arial" w:cs="Arial"/>
          <w:color w:val="333333"/>
          <w:shd w:val="clear" w:color="auto" w:fill="FFFFFF"/>
        </w:rPr>
        <w:t>xx</w:t>
      </w:r>
    </w:p>
    <w:p w14:paraId="6912657F" w14:textId="361F8578" w:rsidR="004B1BB1" w:rsidRPr="00BB31AA" w:rsidRDefault="004B1BB1" w:rsidP="00691516">
      <w:pPr>
        <w:pStyle w:val="ListParagraph"/>
        <w:numPr>
          <w:ilvl w:val="0"/>
          <w:numId w:val="48"/>
        </w:numPr>
        <w:shd w:val="clear" w:color="auto" w:fill="FFFFFF"/>
        <w:spacing w:after="0" w:line="240" w:lineRule="auto"/>
        <w:jc w:val="both"/>
        <w:rPr>
          <w:rFonts w:ascii="Arial" w:hAnsi="Arial" w:cs="Arial"/>
          <w:color w:val="333333"/>
          <w:shd w:val="clear" w:color="auto" w:fill="FFFFFF"/>
        </w:rPr>
      </w:pPr>
      <w:r w:rsidRPr="00BB31AA">
        <w:rPr>
          <w:rFonts w:ascii="Arial" w:hAnsi="Arial" w:cs="Arial"/>
          <w:color w:val="333333"/>
          <w:shd w:val="clear" w:color="auto" w:fill="FFFFFF"/>
        </w:rPr>
        <w:t>If a concern has been referred to the interview panel</w:t>
      </w:r>
    </w:p>
    <w:p w14:paraId="1BBDD064" w14:textId="460D7F93" w:rsidR="006B6096" w:rsidRPr="00BB31AA" w:rsidRDefault="006B6096" w:rsidP="003854B5">
      <w:pPr>
        <w:shd w:val="clear" w:color="auto" w:fill="FFFFFF"/>
        <w:spacing w:after="0" w:line="240" w:lineRule="auto"/>
        <w:ind w:left="113"/>
        <w:jc w:val="both"/>
        <w:rPr>
          <w:rFonts w:ascii="Arial" w:hAnsi="Arial" w:cs="Arial"/>
          <w:color w:val="333333"/>
          <w:shd w:val="clear" w:color="auto" w:fill="FFFFFF"/>
        </w:rPr>
      </w:pPr>
    </w:p>
    <w:p w14:paraId="35C531B1" w14:textId="59B04138" w:rsidR="005921FA" w:rsidRPr="00BB31AA" w:rsidRDefault="006B6096">
      <w:pPr>
        <w:shd w:val="clear" w:color="auto" w:fill="FFFFFF"/>
        <w:spacing w:after="0" w:line="240" w:lineRule="auto"/>
        <w:ind w:left="113"/>
        <w:jc w:val="both"/>
        <w:rPr>
          <w:rFonts w:ascii="Arial" w:hAnsi="Arial" w:cs="Arial"/>
          <w:color w:val="000000"/>
        </w:rPr>
      </w:pPr>
      <w:r w:rsidRPr="00BB31AA">
        <w:rPr>
          <w:rFonts w:ascii="Arial" w:hAnsi="Arial" w:cs="Arial"/>
          <w:color w:val="333333"/>
          <w:shd w:val="clear" w:color="auto" w:fill="FFFFFF"/>
        </w:rPr>
        <w:t>The record could be a form specifically to record the online check that is passed to the interview panel as confirmation that the check has been undertaken</w:t>
      </w:r>
      <w:r w:rsidR="00F10839" w:rsidRPr="00BB31AA">
        <w:rPr>
          <w:rFonts w:ascii="Arial" w:hAnsi="Arial" w:cs="Arial"/>
          <w:color w:val="333333"/>
          <w:shd w:val="clear" w:color="auto" w:fill="FFFFFF"/>
        </w:rPr>
        <w:t xml:space="preserve">, with </w:t>
      </w:r>
      <w:r w:rsidRPr="00BB31AA">
        <w:rPr>
          <w:rFonts w:ascii="Arial" w:hAnsi="Arial" w:cs="Arial"/>
          <w:color w:val="333333"/>
          <w:shd w:val="clear" w:color="auto" w:fill="FFFFFF"/>
        </w:rPr>
        <w:t xml:space="preserve">any information found that is of concern. </w:t>
      </w:r>
      <w:r w:rsidR="00BE72CA" w:rsidRPr="00BB31AA">
        <w:rPr>
          <w:rFonts w:ascii="Arial" w:hAnsi="Arial" w:cs="Arial"/>
          <w:color w:val="000000"/>
        </w:rPr>
        <w:t xml:space="preserve">If you have a checklist for </w:t>
      </w:r>
      <w:r w:rsidR="004B1BB1" w:rsidRPr="00BB31AA">
        <w:rPr>
          <w:rFonts w:ascii="Arial" w:hAnsi="Arial" w:cs="Arial"/>
          <w:color w:val="000000"/>
        </w:rPr>
        <w:t>recruitment,</w:t>
      </w:r>
      <w:r w:rsidR="00BE72CA" w:rsidRPr="00BB31AA">
        <w:rPr>
          <w:rFonts w:ascii="Arial" w:hAnsi="Arial" w:cs="Arial"/>
          <w:color w:val="000000"/>
        </w:rPr>
        <w:t xml:space="preserve"> you should </w:t>
      </w:r>
      <w:r w:rsidR="007846CE" w:rsidRPr="00BB31AA">
        <w:rPr>
          <w:rFonts w:ascii="Arial" w:hAnsi="Arial" w:cs="Arial"/>
          <w:color w:val="000000"/>
        </w:rPr>
        <w:t xml:space="preserve">also </w:t>
      </w:r>
      <w:r w:rsidR="00BE72CA" w:rsidRPr="00BB31AA">
        <w:rPr>
          <w:rFonts w:ascii="Arial" w:hAnsi="Arial" w:cs="Arial"/>
          <w:color w:val="000000"/>
        </w:rPr>
        <w:t>add the undertaking of an online check to that checklist.</w:t>
      </w:r>
      <w:r w:rsidR="00F10839" w:rsidRPr="00BB31AA">
        <w:rPr>
          <w:rFonts w:ascii="Arial" w:hAnsi="Arial" w:cs="Arial"/>
          <w:color w:val="000000"/>
        </w:rPr>
        <w:t xml:space="preserve"> </w:t>
      </w:r>
    </w:p>
    <w:p w14:paraId="157AA903" w14:textId="4220DC50" w:rsidR="00F10839" w:rsidRPr="00BB31AA" w:rsidRDefault="00F10839">
      <w:pPr>
        <w:shd w:val="clear" w:color="auto" w:fill="FFFFFF"/>
        <w:spacing w:after="0" w:line="240" w:lineRule="auto"/>
        <w:ind w:left="113"/>
        <w:jc w:val="both"/>
        <w:rPr>
          <w:rFonts w:ascii="Arial" w:hAnsi="Arial" w:cs="Arial"/>
          <w:color w:val="000000"/>
        </w:rPr>
      </w:pPr>
    </w:p>
    <w:p w14:paraId="01B0CA19" w14:textId="6D5FA6E8" w:rsidR="00F10839" w:rsidRPr="00BB31AA" w:rsidRDefault="00F10839">
      <w:pPr>
        <w:shd w:val="clear" w:color="auto" w:fill="FFFFFF"/>
        <w:spacing w:after="0" w:line="240" w:lineRule="auto"/>
        <w:ind w:left="113"/>
        <w:jc w:val="both"/>
        <w:rPr>
          <w:rFonts w:ascii="Arial" w:hAnsi="Arial" w:cs="Arial"/>
          <w:color w:val="000000"/>
        </w:rPr>
      </w:pPr>
      <w:r w:rsidRPr="00BB31AA">
        <w:rPr>
          <w:rFonts w:ascii="Arial" w:hAnsi="Arial" w:cs="Arial"/>
          <w:color w:val="000000"/>
        </w:rPr>
        <w:t xml:space="preserve">There is no requirement for any documents such as screen shots or printed pages to be retained on an employee’s personnel file. It would be advisable to retain </w:t>
      </w:r>
      <w:r w:rsidR="009F4392" w:rsidRPr="00BB31AA">
        <w:rPr>
          <w:rFonts w:ascii="Arial" w:hAnsi="Arial" w:cs="Arial"/>
          <w:color w:val="000000"/>
        </w:rPr>
        <w:t xml:space="preserve">any notes taken by the interview panel which </w:t>
      </w:r>
      <w:r w:rsidRPr="00BB31AA">
        <w:rPr>
          <w:rFonts w:ascii="Arial" w:hAnsi="Arial" w:cs="Arial"/>
          <w:color w:val="000000"/>
        </w:rPr>
        <w:t>record where and how the now employee explained any online content that was deemed appropriate.</w:t>
      </w:r>
    </w:p>
    <w:p w14:paraId="6A34CB81" w14:textId="1EDA4F46" w:rsidR="00AB5A9C" w:rsidRPr="00BB31AA" w:rsidRDefault="00AB5A9C" w:rsidP="00661327">
      <w:pPr>
        <w:pStyle w:val="Heading1"/>
        <w:jc w:val="both"/>
      </w:pPr>
      <w:bookmarkStart w:id="45" w:name="_Toc115705666"/>
      <w:r w:rsidRPr="00BB31AA">
        <w:t>6</w:t>
      </w:r>
      <w:r w:rsidR="00E347A6" w:rsidRPr="00BB31AA">
        <w:t>.</w:t>
      </w:r>
      <w:r w:rsidRPr="00BB31AA">
        <w:t xml:space="preserve"> References</w:t>
      </w:r>
      <w:bookmarkEnd w:id="45"/>
      <w:r w:rsidRPr="00BB31AA">
        <w:t xml:space="preserve"> </w:t>
      </w:r>
    </w:p>
    <w:p w14:paraId="06700622" w14:textId="58A64210" w:rsidR="00AB5A9C" w:rsidRPr="00BB31AA" w:rsidRDefault="00AB5A9C" w:rsidP="00661327">
      <w:pPr>
        <w:pStyle w:val="Default"/>
        <w:ind w:left="113" w:right="170"/>
        <w:jc w:val="both"/>
        <w:rPr>
          <w:sz w:val="22"/>
          <w:szCs w:val="22"/>
        </w:rPr>
      </w:pPr>
      <w:r w:rsidRPr="00BB31AA">
        <w:rPr>
          <w:sz w:val="22"/>
          <w:szCs w:val="22"/>
        </w:rPr>
        <w:t>It is advisable to request references after short-listing but prior to interview for posts which require an enhanced DBS check</w:t>
      </w:r>
      <w:r w:rsidR="00AE63C8" w:rsidRPr="00BB31AA">
        <w:rPr>
          <w:sz w:val="22"/>
          <w:szCs w:val="22"/>
        </w:rPr>
        <w:t xml:space="preserve">, however, this may not always be </w:t>
      </w:r>
      <w:r w:rsidR="00F10839" w:rsidRPr="00BB31AA">
        <w:rPr>
          <w:sz w:val="22"/>
          <w:szCs w:val="22"/>
        </w:rPr>
        <w:t>possible,</w:t>
      </w:r>
      <w:r w:rsidR="001B0A00" w:rsidRPr="00BB31AA">
        <w:rPr>
          <w:sz w:val="22"/>
          <w:szCs w:val="22"/>
        </w:rPr>
        <w:t xml:space="preserve"> and</w:t>
      </w:r>
      <w:r w:rsidR="00AE63C8" w:rsidRPr="00BB31AA">
        <w:rPr>
          <w:sz w:val="22"/>
          <w:szCs w:val="22"/>
        </w:rPr>
        <w:t xml:space="preserve"> some applicants may not wish their current employer to be contacted in advance</w:t>
      </w:r>
      <w:r w:rsidRPr="00BB31AA">
        <w:rPr>
          <w:sz w:val="22"/>
          <w:szCs w:val="22"/>
        </w:rPr>
        <w:t xml:space="preserve">. </w:t>
      </w:r>
      <w:r w:rsidR="001B0A00" w:rsidRPr="00BB31AA">
        <w:rPr>
          <w:sz w:val="22"/>
          <w:szCs w:val="22"/>
        </w:rPr>
        <w:t>(See section 12 above.)</w:t>
      </w:r>
    </w:p>
    <w:p w14:paraId="12A8055F" w14:textId="77777777" w:rsidR="00316D04" w:rsidRPr="00BB31AA" w:rsidRDefault="00316D04" w:rsidP="00661327">
      <w:pPr>
        <w:pStyle w:val="Default"/>
        <w:ind w:left="113" w:right="170"/>
        <w:jc w:val="both"/>
        <w:rPr>
          <w:sz w:val="22"/>
          <w:szCs w:val="22"/>
        </w:rPr>
      </w:pPr>
    </w:p>
    <w:p w14:paraId="52E2B7C5" w14:textId="77647391" w:rsidR="00AB5A9C" w:rsidRPr="00BB31AA" w:rsidRDefault="00AB5A9C" w:rsidP="00661327">
      <w:pPr>
        <w:pStyle w:val="Default"/>
        <w:ind w:left="113" w:right="170"/>
        <w:jc w:val="both"/>
        <w:rPr>
          <w:sz w:val="22"/>
          <w:szCs w:val="22"/>
        </w:rPr>
      </w:pPr>
      <w:r w:rsidRPr="00BB31AA">
        <w:rPr>
          <w:sz w:val="22"/>
          <w:szCs w:val="22"/>
        </w:rPr>
        <w:t xml:space="preserve">A minimum of two satisfactory references will be obtained, one of which must be from the candidate’s current or last employer. All references should be requested directly from the referee. References or testimonials provided by the candidate and open references addresses “To whom it may concern” must not be relied upon. </w:t>
      </w:r>
    </w:p>
    <w:p w14:paraId="63B26ED8" w14:textId="4F534755" w:rsidR="00435325" w:rsidRPr="00BB31AA" w:rsidRDefault="00435325" w:rsidP="00661327">
      <w:pPr>
        <w:pStyle w:val="Default"/>
        <w:ind w:left="113" w:right="170"/>
        <w:jc w:val="both"/>
        <w:rPr>
          <w:sz w:val="22"/>
          <w:szCs w:val="22"/>
        </w:rPr>
      </w:pPr>
    </w:p>
    <w:p w14:paraId="48E4732D" w14:textId="6D22A2FA" w:rsidR="00435325" w:rsidRDefault="00435325" w:rsidP="00661327">
      <w:pPr>
        <w:pStyle w:val="Default"/>
        <w:ind w:left="113" w:right="170"/>
        <w:jc w:val="both"/>
        <w:rPr>
          <w:sz w:val="22"/>
          <w:szCs w:val="22"/>
        </w:rPr>
      </w:pPr>
      <w:r w:rsidRPr="00BB31AA">
        <w:rPr>
          <w:sz w:val="22"/>
          <w:szCs w:val="22"/>
        </w:rPr>
        <w:t>References for staff working in education settings should be sought from the Head teacher, and, in other settings, it would be appropriate to seek a reference from the line manager of</w:t>
      </w:r>
      <w:r>
        <w:rPr>
          <w:sz w:val="22"/>
          <w:szCs w:val="22"/>
        </w:rPr>
        <w:t xml:space="preserve"> the applicant.</w:t>
      </w:r>
    </w:p>
    <w:p w14:paraId="64D34F39" w14:textId="19932808" w:rsidR="00435325" w:rsidRDefault="00435325" w:rsidP="00661327">
      <w:pPr>
        <w:pStyle w:val="Default"/>
        <w:ind w:left="113" w:right="170"/>
        <w:jc w:val="both"/>
        <w:rPr>
          <w:sz w:val="22"/>
          <w:szCs w:val="22"/>
        </w:rPr>
      </w:pPr>
    </w:p>
    <w:p w14:paraId="3D738B14" w14:textId="0ABDEAFA" w:rsidR="00435325" w:rsidRPr="00435325" w:rsidRDefault="00435325" w:rsidP="00661327">
      <w:pPr>
        <w:pStyle w:val="Default"/>
        <w:ind w:left="113" w:right="170"/>
        <w:jc w:val="both"/>
        <w:rPr>
          <w:sz w:val="22"/>
          <w:szCs w:val="22"/>
        </w:rPr>
      </w:pPr>
      <w:r w:rsidRPr="00661327">
        <w:rPr>
          <w:sz w:val="22"/>
          <w:szCs w:val="22"/>
        </w:rPr>
        <w:t>Where a candidate is not currently working in a school or childcare setting but has done so in the past, one reference should be from their most recent children’s workforce employer in line with Safer Recruitment guidelines.</w:t>
      </w:r>
    </w:p>
    <w:p w14:paraId="5EB0EB7D" w14:textId="77777777" w:rsidR="00316D04" w:rsidRPr="003C2658" w:rsidRDefault="00316D04" w:rsidP="00661327">
      <w:pPr>
        <w:pStyle w:val="Default"/>
        <w:ind w:left="113" w:right="170"/>
        <w:jc w:val="both"/>
        <w:rPr>
          <w:sz w:val="22"/>
          <w:szCs w:val="22"/>
        </w:rPr>
      </w:pPr>
    </w:p>
    <w:p w14:paraId="08923000" w14:textId="6397CBEE" w:rsidR="00435325" w:rsidRPr="00435325" w:rsidRDefault="00435325" w:rsidP="00661327">
      <w:pPr>
        <w:autoSpaceDE w:val="0"/>
        <w:autoSpaceDN w:val="0"/>
        <w:adjustRightInd w:val="0"/>
        <w:spacing w:after="0" w:line="240" w:lineRule="auto"/>
        <w:ind w:left="113" w:right="170"/>
        <w:jc w:val="both"/>
        <w:rPr>
          <w:rFonts w:ascii="Arial" w:hAnsi="Arial" w:cs="Arial"/>
        </w:rPr>
      </w:pPr>
      <w:r w:rsidRPr="00661327">
        <w:rPr>
          <w:rFonts w:ascii="Arial" w:hAnsi="Arial" w:cs="Arial"/>
        </w:rPr>
        <w:t xml:space="preserve">The application form should seek the consent of the applicant to request references prior to interview. If consent has not been given, further information should be sought from the applicant with the aim of obtaining consent. The School/Academy can reserve the right to </w:t>
      </w:r>
      <w:r w:rsidRPr="00661327">
        <w:rPr>
          <w:rFonts w:ascii="Arial" w:hAnsi="Arial" w:cs="Arial"/>
        </w:rPr>
        <w:lastRenderedPageBreak/>
        <w:t>request that the applicant provides alternative referees where the initial referees are deemed inappropriate for our purposes e.g. where the current or most recent employer is not provided.</w:t>
      </w:r>
    </w:p>
    <w:p w14:paraId="4935549D" w14:textId="77777777" w:rsidR="00435325" w:rsidRDefault="00435325" w:rsidP="00661327">
      <w:pPr>
        <w:autoSpaceDE w:val="0"/>
        <w:autoSpaceDN w:val="0"/>
        <w:adjustRightInd w:val="0"/>
        <w:spacing w:after="0" w:line="240" w:lineRule="auto"/>
        <w:ind w:left="113" w:right="170"/>
        <w:jc w:val="both"/>
        <w:rPr>
          <w:rFonts w:ascii="Arial" w:hAnsi="Arial" w:cs="Arial"/>
        </w:rPr>
      </w:pPr>
    </w:p>
    <w:p w14:paraId="4446FBF8" w14:textId="6B482160" w:rsidR="00AB5A9C" w:rsidRDefault="00AB5A9C" w:rsidP="00661327">
      <w:pPr>
        <w:autoSpaceDE w:val="0"/>
        <w:autoSpaceDN w:val="0"/>
        <w:adjustRightInd w:val="0"/>
        <w:spacing w:after="0" w:line="240" w:lineRule="auto"/>
        <w:ind w:left="113" w:right="170"/>
        <w:jc w:val="both"/>
        <w:rPr>
          <w:rFonts w:ascii="Arial" w:hAnsi="Arial" w:cs="Arial"/>
        </w:rPr>
      </w:pPr>
      <w:r w:rsidRPr="003C2658">
        <w:rPr>
          <w:rFonts w:ascii="Arial" w:hAnsi="Arial" w:cs="Arial"/>
        </w:rPr>
        <w:t>If there are any concerns regarding a reference, you are advised to contact the referee for further</w:t>
      </w:r>
      <w:r w:rsidR="00316D04">
        <w:rPr>
          <w:rFonts w:ascii="Arial" w:hAnsi="Arial" w:cs="Arial"/>
        </w:rPr>
        <w:t xml:space="preserve"> </w:t>
      </w:r>
      <w:r w:rsidRPr="003C2658">
        <w:rPr>
          <w:rFonts w:ascii="Arial" w:hAnsi="Arial" w:cs="Arial"/>
        </w:rPr>
        <w:t>clarification. Where possible, any additional information should be confirmed by email so that an audit trail exists</w:t>
      </w:r>
      <w:r w:rsidR="007C697A">
        <w:rPr>
          <w:rFonts w:ascii="Arial" w:hAnsi="Arial" w:cs="Arial"/>
        </w:rPr>
        <w:t>.</w:t>
      </w:r>
    </w:p>
    <w:p w14:paraId="723D1F99" w14:textId="77777777" w:rsidR="00316D04" w:rsidRPr="003C2658" w:rsidRDefault="00316D04" w:rsidP="00661327">
      <w:pPr>
        <w:autoSpaceDE w:val="0"/>
        <w:autoSpaceDN w:val="0"/>
        <w:adjustRightInd w:val="0"/>
        <w:spacing w:after="0" w:line="240" w:lineRule="auto"/>
        <w:ind w:left="113" w:right="170"/>
        <w:jc w:val="both"/>
        <w:rPr>
          <w:rFonts w:ascii="Arial" w:hAnsi="Arial" w:cs="Arial"/>
        </w:rPr>
      </w:pPr>
    </w:p>
    <w:p w14:paraId="2DF22DDD" w14:textId="77777777" w:rsidR="00AB5A9C" w:rsidRDefault="00AB5A9C" w:rsidP="00661327">
      <w:pPr>
        <w:pStyle w:val="Default"/>
        <w:ind w:left="113" w:right="170"/>
        <w:jc w:val="both"/>
        <w:rPr>
          <w:sz w:val="22"/>
          <w:szCs w:val="22"/>
        </w:rPr>
      </w:pPr>
      <w:r w:rsidRPr="003C2658">
        <w:rPr>
          <w:sz w:val="22"/>
          <w:szCs w:val="22"/>
        </w:rPr>
        <w:t xml:space="preserve">Any offer of employment should be made subject to satisfactory references and other employment checks. </w:t>
      </w:r>
    </w:p>
    <w:p w14:paraId="3ED645BC" w14:textId="77777777" w:rsidR="00316D04" w:rsidRPr="003C2658" w:rsidRDefault="00316D04" w:rsidP="00661327">
      <w:pPr>
        <w:pStyle w:val="Default"/>
        <w:ind w:left="113" w:right="170"/>
        <w:jc w:val="both"/>
        <w:rPr>
          <w:sz w:val="22"/>
          <w:szCs w:val="22"/>
        </w:rPr>
      </w:pPr>
    </w:p>
    <w:p w14:paraId="3D3E1DF4" w14:textId="730337FC" w:rsidR="00AB5A9C" w:rsidRPr="003C2658" w:rsidRDefault="00AB5A9C" w:rsidP="00661327">
      <w:pPr>
        <w:pStyle w:val="Heading1"/>
        <w:jc w:val="both"/>
      </w:pPr>
      <w:bookmarkStart w:id="46" w:name="_Toc115705667"/>
      <w:r w:rsidRPr="003C2658">
        <w:t>7</w:t>
      </w:r>
      <w:r w:rsidR="00E347A6">
        <w:t>.</w:t>
      </w:r>
      <w:r w:rsidRPr="003C2658">
        <w:t xml:space="preserve"> Interview and Selection</w:t>
      </w:r>
      <w:bookmarkEnd w:id="46"/>
      <w:r w:rsidRPr="003C2658">
        <w:t xml:space="preserve"> </w:t>
      </w:r>
    </w:p>
    <w:p w14:paraId="130FFF9F" w14:textId="77777777" w:rsidR="00AB5A9C" w:rsidRDefault="00AB5A9C" w:rsidP="00661327">
      <w:pPr>
        <w:pStyle w:val="Default"/>
        <w:ind w:left="113" w:right="170"/>
        <w:jc w:val="both"/>
        <w:rPr>
          <w:sz w:val="22"/>
          <w:szCs w:val="22"/>
        </w:rPr>
      </w:pPr>
      <w:r w:rsidRPr="003C2658">
        <w:rPr>
          <w:sz w:val="22"/>
          <w:szCs w:val="22"/>
        </w:rPr>
        <w:t xml:space="preserve">Whenever possible, shortlisted candidates should be invited to interview in writing. The letter of invitation should give an outline of the interview format and details of any other selection activities which candidates will be required to undertake. </w:t>
      </w:r>
    </w:p>
    <w:p w14:paraId="67CE3267" w14:textId="77777777" w:rsidR="00316D04" w:rsidRPr="003C2658" w:rsidRDefault="00316D04" w:rsidP="00661327">
      <w:pPr>
        <w:pStyle w:val="Default"/>
        <w:ind w:left="113" w:right="170"/>
        <w:jc w:val="both"/>
        <w:rPr>
          <w:sz w:val="22"/>
          <w:szCs w:val="22"/>
        </w:rPr>
      </w:pPr>
    </w:p>
    <w:p w14:paraId="6C7089BC" w14:textId="77777777" w:rsidR="00AB5A9C" w:rsidRPr="003C2658" w:rsidRDefault="00AB5A9C" w:rsidP="00661327">
      <w:pPr>
        <w:pStyle w:val="Default"/>
        <w:ind w:left="113" w:right="170"/>
        <w:jc w:val="both"/>
        <w:rPr>
          <w:sz w:val="22"/>
          <w:szCs w:val="22"/>
        </w:rPr>
      </w:pPr>
      <w:r w:rsidRPr="003C2658">
        <w:rPr>
          <w:sz w:val="22"/>
          <w:szCs w:val="22"/>
        </w:rPr>
        <w:t xml:space="preserve">Candidates should be advised that their suitability to work with children will be explored at interview and that they will be required to bring original documentary evidence of their: </w:t>
      </w:r>
    </w:p>
    <w:p w14:paraId="3460D5DA" w14:textId="77777777" w:rsidR="00316D04" w:rsidRDefault="00316D04" w:rsidP="00661327">
      <w:pPr>
        <w:pStyle w:val="Default"/>
        <w:ind w:left="113" w:right="170"/>
        <w:jc w:val="both"/>
        <w:rPr>
          <w:sz w:val="22"/>
          <w:szCs w:val="22"/>
        </w:rPr>
      </w:pPr>
    </w:p>
    <w:p w14:paraId="01F8DD0C" w14:textId="22D539CE" w:rsidR="00AB5A9C" w:rsidRPr="003C2658" w:rsidRDefault="00AB5A9C" w:rsidP="00661327">
      <w:pPr>
        <w:pStyle w:val="Default"/>
        <w:numPr>
          <w:ilvl w:val="0"/>
          <w:numId w:val="37"/>
        </w:numPr>
        <w:ind w:left="709" w:right="170" w:hanging="425"/>
        <w:jc w:val="both"/>
        <w:rPr>
          <w:sz w:val="22"/>
          <w:szCs w:val="22"/>
        </w:rPr>
      </w:pPr>
      <w:r w:rsidRPr="003C2658">
        <w:rPr>
          <w:sz w:val="22"/>
          <w:szCs w:val="22"/>
        </w:rPr>
        <w:t xml:space="preserve">Identity - passport, driving license, full birth certificate </w:t>
      </w:r>
      <w:r w:rsidR="00E84734">
        <w:rPr>
          <w:sz w:val="22"/>
          <w:szCs w:val="22"/>
        </w:rPr>
        <w:t xml:space="preserve">(Keeping Children Safe in </w:t>
      </w:r>
      <w:r w:rsidR="00850A12">
        <w:rPr>
          <w:sz w:val="22"/>
          <w:szCs w:val="22"/>
        </w:rPr>
        <w:t>Education guidance</w:t>
      </w:r>
      <w:r w:rsidR="00E84734">
        <w:rPr>
          <w:sz w:val="22"/>
          <w:szCs w:val="22"/>
        </w:rPr>
        <w:t xml:space="preserve"> is to check birth certificate w</w:t>
      </w:r>
      <w:r w:rsidR="0069244D">
        <w:rPr>
          <w:sz w:val="22"/>
          <w:szCs w:val="22"/>
        </w:rPr>
        <w:t>h</w:t>
      </w:r>
      <w:r w:rsidR="00E84734">
        <w:rPr>
          <w:sz w:val="22"/>
          <w:szCs w:val="22"/>
        </w:rPr>
        <w:t xml:space="preserve">ere </w:t>
      </w:r>
      <w:r w:rsidR="00202CAF">
        <w:rPr>
          <w:sz w:val="22"/>
          <w:szCs w:val="22"/>
        </w:rPr>
        <w:t xml:space="preserve">this is </w:t>
      </w:r>
      <w:r w:rsidR="00E84734">
        <w:rPr>
          <w:sz w:val="22"/>
          <w:szCs w:val="22"/>
        </w:rPr>
        <w:t>available)</w:t>
      </w:r>
    </w:p>
    <w:p w14:paraId="4344C876" w14:textId="77777777" w:rsidR="00AB5A9C" w:rsidRPr="00202CAF" w:rsidRDefault="00AB5A9C" w:rsidP="00661327">
      <w:pPr>
        <w:pStyle w:val="Default"/>
        <w:numPr>
          <w:ilvl w:val="0"/>
          <w:numId w:val="11"/>
        </w:numPr>
        <w:ind w:left="709" w:right="170" w:hanging="425"/>
        <w:jc w:val="both"/>
        <w:rPr>
          <w:sz w:val="22"/>
          <w:szCs w:val="22"/>
        </w:rPr>
      </w:pPr>
      <w:r w:rsidRPr="003C2658">
        <w:rPr>
          <w:sz w:val="22"/>
          <w:szCs w:val="22"/>
        </w:rPr>
        <w:t xml:space="preserve">Entitlement </w:t>
      </w:r>
      <w:r w:rsidRPr="00A46946">
        <w:rPr>
          <w:sz w:val="22"/>
          <w:szCs w:val="22"/>
        </w:rPr>
        <w:t>to work in the UK - passport, birth cert</w:t>
      </w:r>
      <w:r w:rsidRPr="00202CAF">
        <w:rPr>
          <w:sz w:val="22"/>
          <w:szCs w:val="22"/>
        </w:rPr>
        <w:t xml:space="preserve">ificate or other documentation taken from the approved border agency list </w:t>
      </w:r>
    </w:p>
    <w:p w14:paraId="40CB2C10" w14:textId="77777777" w:rsidR="00AB5A9C" w:rsidRPr="00BB31AA" w:rsidRDefault="00AB5A9C" w:rsidP="00661327">
      <w:pPr>
        <w:pStyle w:val="Default"/>
        <w:numPr>
          <w:ilvl w:val="0"/>
          <w:numId w:val="11"/>
        </w:numPr>
        <w:ind w:left="709" w:right="170" w:hanging="425"/>
        <w:jc w:val="both"/>
        <w:rPr>
          <w:sz w:val="22"/>
          <w:szCs w:val="22"/>
        </w:rPr>
      </w:pPr>
      <w:r w:rsidRPr="00BB31AA">
        <w:rPr>
          <w:sz w:val="22"/>
          <w:szCs w:val="22"/>
        </w:rPr>
        <w:t xml:space="preserve">Educational and professional qualifications </w:t>
      </w:r>
    </w:p>
    <w:p w14:paraId="4D664072" w14:textId="2154C1C1" w:rsidR="00AB5A9C" w:rsidRPr="00BB31AA" w:rsidRDefault="00435325" w:rsidP="00661327">
      <w:pPr>
        <w:pStyle w:val="Default"/>
        <w:numPr>
          <w:ilvl w:val="0"/>
          <w:numId w:val="11"/>
        </w:numPr>
        <w:ind w:left="113" w:right="170"/>
        <w:jc w:val="both"/>
        <w:rPr>
          <w:sz w:val="22"/>
          <w:szCs w:val="22"/>
        </w:rPr>
      </w:pPr>
      <w:r w:rsidRPr="00BB31AA">
        <w:rPr>
          <w:sz w:val="22"/>
          <w:szCs w:val="22"/>
        </w:rPr>
        <w:t>A completed Criminal Convictions Self Disclosure form in a sealed envelope</w:t>
      </w:r>
      <w:r w:rsidR="00202CAF" w:rsidRPr="00BB31AA">
        <w:rPr>
          <w:sz w:val="22"/>
          <w:szCs w:val="22"/>
        </w:rPr>
        <w:t xml:space="preserve"> </w:t>
      </w:r>
      <w:r w:rsidRPr="00BB31AA">
        <w:rPr>
          <w:sz w:val="22"/>
          <w:szCs w:val="22"/>
        </w:rPr>
        <w:t>marked Private and Confidential</w:t>
      </w:r>
      <w:r w:rsidR="004C5648" w:rsidRPr="00BB31AA">
        <w:rPr>
          <w:sz w:val="22"/>
          <w:szCs w:val="22"/>
        </w:rPr>
        <w:t>, Name, Self-Disclosure Form</w:t>
      </w:r>
      <w:r w:rsidR="00A8790E" w:rsidRPr="00BB31AA">
        <w:rPr>
          <w:sz w:val="22"/>
          <w:szCs w:val="22"/>
        </w:rPr>
        <w:t>.</w:t>
      </w:r>
    </w:p>
    <w:p w14:paraId="69BF1F17" w14:textId="77777777" w:rsidR="00435325" w:rsidRPr="00BB31AA" w:rsidRDefault="00435325" w:rsidP="00661327">
      <w:pPr>
        <w:pStyle w:val="Default"/>
        <w:ind w:left="113" w:right="170"/>
        <w:jc w:val="both"/>
        <w:rPr>
          <w:sz w:val="22"/>
          <w:szCs w:val="22"/>
        </w:rPr>
      </w:pPr>
    </w:p>
    <w:p w14:paraId="66C33F10" w14:textId="77777777" w:rsidR="00AB5A9C" w:rsidRDefault="00AB5A9C" w:rsidP="00661327">
      <w:pPr>
        <w:spacing w:after="0" w:line="240" w:lineRule="auto"/>
        <w:ind w:left="113" w:right="170"/>
        <w:jc w:val="both"/>
        <w:rPr>
          <w:rFonts w:ascii="Arial" w:hAnsi="Arial" w:cs="Arial"/>
        </w:rPr>
      </w:pPr>
      <w:r w:rsidRPr="00BB31AA">
        <w:rPr>
          <w:rFonts w:ascii="Arial" w:hAnsi="Arial" w:cs="Arial"/>
        </w:rPr>
        <w:t>A member of staff should be available to greet candidates and to take copies of all requested information for the panel. Copies of all relevant documentation should be taken at interview and must be signed and dated by the person with the responsibility for checking</w:t>
      </w:r>
      <w:r w:rsidRPr="003C2658">
        <w:rPr>
          <w:rFonts w:ascii="Arial" w:hAnsi="Arial" w:cs="Arial"/>
        </w:rPr>
        <w:t xml:space="preserve"> the documents. It is best practice to ask all candidates whether they have any additional requirements regardless of whether they have disclosed a disability.</w:t>
      </w:r>
    </w:p>
    <w:p w14:paraId="6B5726FF" w14:textId="77777777" w:rsidR="00316D04" w:rsidRPr="003C2658" w:rsidRDefault="00316D04" w:rsidP="00661327">
      <w:pPr>
        <w:spacing w:after="0" w:line="240" w:lineRule="auto"/>
        <w:ind w:left="113" w:right="170"/>
        <w:jc w:val="both"/>
        <w:rPr>
          <w:rFonts w:ascii="Arial" w:hAnsi="Arial" w:cs="Arial"/>
        </w:rPr>
      </w:pPr>
    </w:p>
    <w:p w14:paraId="097FEAD8" w14:textId="657D4DA1" w:rsidR="00AB5A9C" w:rsidRPr="00AB5A9C" w:rsidRDefault="00E347A6" w:rsidP="00661327">
      <w:pPr>
        <w:pStyle w:val="Heading1"/>
        <w:jc w:val="both"/>
      </w:pPr>
      <w:bookmarkStart w:id="47" w:name="_Toc115705668"/>
      <w:r>
        <w:t xml:space="preserve">8. </w:t>
      </w:r>
      <w:r w:rsidR="00AB5A9C" w:rsidRPr="00AB5A9C">
        <w:t>Interview Preparation Guidance</w:t>
      </w:r>
      <w:bookmarkEnd w:id="47"/>
      <w:r w:rsidR="00AB5A9C" w:rsidRPr="00AB5A9C">
        <w:t xml:space="preserve"> </w:t>
      </w:r>
    </w:p>
    <w:p w14:paraId="0B610AA8" w14:textId="2D7DBE88" w:rsid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Questions should be planned in advance of the interviews and should aim to cover each key area of the role seeking to provide evidence that the candidate can meet the person specification. A range of questioning techniques should be used to explore experience, skills and competencies as well as attitude and understanding. The panel should take the opportunity to remind candidates of the requirement for an enhanced DBS check </w:t>
      </w:r>
      <w:r w:rsidR="00E84734" w:rsidRPr="00AB5A9C">
        <w:rPr>
          <w:rFonts w:ascii="Arial" w:hAnsi="Arial" w:cs="Arial"/>
          <w:color w:val="000000"/>
        </w:rPr>
        <w:t>and ask</w:t>
      </w:r>
      <w:r w:rsidRPr="00AB5A9C">
        <w:rPr>
          <w:rFonts w:ascii="Arial" w:hAnsi="Arial" w:cs="Arial"/>
          <w:color w:val="000000"/>
        </w:rPr>
        <w:t xml:space="preserve"> </w:t>
      </w:r>
      <w:r w:rsidR="00AB5434" w:rsidRPr="00AB5A9C">
        <w:rPr>
          <w:rFonts w:ascii="Arial" w:hAnsi="Arial" w:cs="Arial"/>
          <w:color w:val="000000"/>
        </w:rPr>
        <w:t>whether</w:t>
      </w:r>
      <w:r w:rsidR="00AB5434" w:rsidRPr="00AB5434">
        <w:rPr>
          <w:rFonts w:ascii="Arial" w:hAnsi="Arial" w:cs="Arial"/>
        </w:rPr>
        <w:t xml:space="preserve"> they</w:t>
      </w:r>
      <w:r w:rsidR="004F6872" w:rsidRPr="00661327">
        <w:rPr>
          <w:rFonts w:ascii="Arial" w:hAnsi="Arial" w:cs="Arial"/>
        </w:rPr>
        <w:t xml:space="preserve"> have completed the Criminal Convictions Self Disclosure Form</w:t>
      </w:r>
      <w:r w:rsidR="00850A12" w:rsidRPr="00AB5A9C">
        <w:rPr>
          <w:rFonts w:ascii="Arial" w:hAnsi="Arial" w:cs="Arial"/>
          <w:color w:val="000000"/>
        </w:rPr>
        <w:t>.</w:t>
      </w:r>
      <w:r w:rsidR="00850A12" w:rsidRPr="00316D04">
        <w:rPr>
          <w:rFonts w:ascii="Arial" w:hAnsi="Arial" w:cs="Arial"/>
          <w:color w:val="000000"/>
        </w:rPr>
        <w:t xml:space="preserve"> Other</w:t>
      </w:r>
      <w:r w:rsidRPr="00316D04">
        <w:rPr>
          <w:rFonts w:ascii="Arial" w:hAnsi="Arial" w:cs="Arial"/>
          <w:color w:val="000000"/>
        </w:rPr>
        <w:t xml:space="preserve"> key points are: </w:t>
      </w:r>
    </w:p>
    <w:p w14:paraId="24E28CA0" w14:textId="77777777" w:rsidR="00316D04" w:rsidRPr="00316D04" w:rsidRDefault="00316D04" w:rsidP="00661327">
      <w:pPr>
        <w:autoSpaceDE w:val="0"/>
        <w:autoSpaceDN w:val="0"/>
        <w:adjustRightInd w:val="0"/>
        <w:spacing w:after="0" w:line="240" w:lineRule="auto"/>
        <w:ind w:left="113" w:right="170"/>
        <w:jc w:val="both"/>
        <w:rPr>
          <w:rFonts w:ascii="Arial" w:hAnsi="Arial" w:cs="Arial"/>
          <w:color w:val="000000"/>
        </w:rPr>
      </w:pPr>
    </w:p>
    <w:p w14:paraId="22399571" w14:textId="77777777" w:rsidR="00AB5A9C" w:rsidRPr="00BB31AA" w:rsidRDefault="00AB5A9C" w:rsidP="00661327">
      <w:pPr>
        <w:numPr>
          <w:ilvl w:val="0"/>
          <w:numId w:val="38"/>
        </w:numPr>
        <w:autoSpaceDE w:val="0"/>
        <w:autoSpaceDN w:val="0"/>
        <w:adjustRightInd w:val="0"/>
        <w:spacing w:after="0" w:line="240" w:lineRule="auto"/>
        <w:ind w:left="851" w:right="170" w:hanging="425"/>
        <w:jc w:val="both"/>
        <w:rPr>
          <w:rFonts w:ascii="Arial" w:hAnsi="Arial" w:cs="Arial"/>
          <w:color w:val="000000"/>
        </w:rPr>
      </w:pPr>
      <w:r w:rsidRPr="00BB31AA">
        <w:rPr>
          <w:rFonts w:ascii="Arial" w:hAnsi="Arial" w:cs="Arial"/>
          <w:color w:val="000000"/>
        </w:rPr>
        <w:t xml:space="preserve">Ensure the panel is familiar with the job description/person specification and requirements of the post. </w:t>
      </w:r>
    </w:p>
    <w:p w14:paraId="1626D630" w14:textId="7089CE0F" w:rsidR="00AB5A9C" w:rsidRPr="00BB31AA" w:rsidRDefault="00AB5A9C" w:rsidP="00661327">
      <w:pPr>
        <w:numPr>
          <w:ilvl w:val="0"/>
          <w:numId w:val="38"/>
        </w:numPr>
        <w:autoSpaceDE w:val="0"/>
        <w:autoSpaceDN w:val="0"/>
        <w:adjustRightInd w:val="0"/>
        <w:spacing w:after="0" w:line="240" w:lineRule="auto"/>
        <w:ind w:left="851" w:right="170" w:hanging="425"/>
        <w:jc w:val="both"/>
        <w:rPr>
          <w:rFonts w:ascii="Arial" w:hAnsi="Arial" w:cs="Arial"/>
          <w:color w:val="000000"/>
        </w:rPr>
      </w:pPr>
      <w:r w:rsidRPr="00BB31AA">
        <w:rPr>
          <w:rFonts w:ascii="Arial" w:hAnsi="Arial" w:cs="Arial"/>
          <w:color w:val="000000"/>
        </w:rPr>
        <w:t>Ensure the panel is familiar with the candidates' applications and identify areas which need further exploration or clarification</w:t>
      </w:r>
      <w:r w:rsidR="00677124" w:rsidRPr="00BB31AA">
        <w:rPr>
          <w:rFonts w:ascii="Arial" w:hAnsi="Arial" w:cs="Arial"/>
          <w:color w:val="000000"/>
        </w:rPr>
        <w:t xml:space="preserve">, which </w:t>
      </w:r>
      <w:r w:rsidR="008E6AEB" w:rsidRPr="00BB31AA">
        <w:rPr>
          <w:rFonts w:ascii="Arial" w:hAnsi="Arial" w:cs="Arial"/>
          <w:color w:val="000000"/>
        </w:rPr>
        <w:t xml:space="preserve">may </w:t>
      </w:r>
      <w:r w:rsidR="00677124" w:rsidRPr="00BB31AA">
        <w:rPr>
          <w:rFonts w:ascii="Arial" w:hAnsi="Arial" w:cs="Arial"/>
          <w:color w:val="000000"/>
        </w:rPr>
        <w:t>include</w:t>
      </w:r>
      <w:r w:rsidR="008E6AEB" w:rsidRPr="00BB31AA">
        <w:rPr>
          <w:rFonts w:ascii="Arial" w:hAnsi="Arial" w:cs="Arial"/>
          <w:color w:val="000000"/>
        </w:rPr>
        <w:t xml:space="preserve"> any declarations made by the </w:t>
      </w:r>
      <w:r w:rsidR="00542556" w:rsidRPr="00BB31AA">
        <w:rPr>
          <w:rFonts w:ascii="Arial" w:hAnsi="Arial" w:cs="Arial"/>
          <w:color w:val="000000"/>
        </w:rPr>
        <w:t>candidate</w:t>
      </w:r>
      <w:r w:rsidR="008E6AEB" w:rsidRPr="00BB31AA">
        <w:rPr>
          <w:rFonts w:ascii="Arial" w:hAnsi="Arial" w:cs="Arial"/>
          <w:color w:val="000000"/>
        </w:rPr>
        <w:t xml:space="preserve"> on the </w:t>
      </w:r>
      <w:r w:rsidR="00542556" w:rsidRPr="00BB31AA">
        <w:rPr>
          <w:rFonts w:ascii="Arial" w:hAnsi="Arial" w:cs="Arial"/>
          <w:color w:val="000000"/>
        </w:rPr>
        <w:t>Self Disclosure</w:t>
      </w:r>
      <w:r w:rsidR="008E6AEB" w:rsidRPr="00BB31AA">
        <w:rPr>
          <w:rFonts w:ascii="Arial" w:hAnsi="Arial" w:cs="Arial"/>
          <w:color w:val="000000"/>
        </w:rPr>
        <w:t xml:space="preserve"> Form</w:t>
      </w:r>
      <w:r w:rsidRPr="00BB31AA">
        <w:rPr>
          <w:rFonts w:ascii="Arial" w:hAnsi="Arial" w:cs="Arial"/>
          <w:color w:val="000000"/>
        </w:rPr>
        <w:t xml:space="preserve"> </w:t>
      </w:r>
      <w:r w:rsidR="008E6AEB" w:rsidRPr="00BB31AA">
        <w:rPr>
          <w:rFonts w:ascii="Arial" w:hAnsi="Arial" w:cs="Arial"/>
          <w:color w:val="000000"/>
        </w:rPr>
        <w:t>and/or relevant information found during the online searches carried out as part of the school’s due diligence processes.</w:t>
      </w:r>
      <w:r w:rsidR="00F10839" w:rsidRPr="00BB31AA">
        <w:rPr>
          <w:rFonts w:ascii="Arial" w:hAnsi="Arial" w:cs="Arial"/>
          <w:color w:val="000000"/>
        </w:rPr>
        <w:t xml:space="preserve"> </w:t>
      </w:r>
    </w:p>
    <w:p w14:paraId="6AF3A383" w14:textId="77777777" w:rsidR="00316D04" w:rsidRPr="00BB31AA" w:rsidRDefault="00AB5A9C" w:rsidP="00661327">
      <w:pPr>
        <w:pStyle w:val="ListParagraph"/>
        <w:numPr>
          <w:ilvl w:val="0"/>
          <w:numId w:val="38"/>
        </w:numPr>
        <w:autoSpaceDE w:val="0"/>
        <w:autoSpaceDN w:val="0"/>
        <w:adjustRightInd w:val="0"/>
        <w:spacing w:after="0" w:line="240" w:lineRule="auto"/>
        <w:ind w:left="851" w:right="170" w:hanging="425"/>
        <w:jc w:val="both"/>
        <w:rPr>
          <w:rFonts w:ascii="Arial" w:hAnsi="Arial" w:cs="Arial"/>
          <w:color w:val="000000"/>
        </w:rPr>
      </w:pPr>
      <w:r w:rsidRPr="00BB31AA">
        <w:rPr>
          <w:rFonts w:ascii="Arial" w:hAnsi="Arial" w:cs="Arial"/>
          <w:color w:val="000000"/>
        </w:rPr>
        <w:t xml:space="preserve">Ensure one member of the panel has attended accredited safer recruitment training and that safe recruitment questions are incorporated within the interview plan. </w:t>
      </w:r>
    </w:p>
    <w:p w14:paraId="1FD4BBA6" w14:textId="77777777" w:rsidR="00AB5A9C" w:rsidRPr="00316D04" w:rsidRDefault="00AB5A9C" w:rsidP="00661327">
      <w:pPr>
        <w:pStyle w:val="ListParagraph"/>
        <w:numPr>
          <w:ilvl w:val="0"/>
          <w:numId w:val="38"/>
        </w:numPr>
        <w:autoSpaceDE w:val="0"/>
        <w:autoSpaceDN w:val="0"/>
        <w:adjustRightInd w:val="0"/>
        <w:spacing w:after="0" w:line="240" w:lineRule="auto"/>
        <w:ind w:left="851" w:right="170" w:hanging="425"/>
        <w:jc w:val="both"/>
        <w:rPr>
          <w:rFonts w:ascii="Arial" w:hAnsi="Arial" w:cs="Arial"/>
          <w:color w:val="000000"/>
        </w:rPr>
      </w:pPr>
      <w:r w:rsidRPr="00316D04">
        <w:rPr>
          <w:rFonts w:ascii="Arial" w:hAnsi="Arial" w:cs="Arial"/>
          <w:color w:val="000000"/>
        </w:rPr>
        <w:lastRenderedPageBreak/>
        <w:t xml:space="preserve">Beware of any questions that could be perceived as discriminatory. </w:t>
      </w:r>
    </w:p>
    <w:p w14:paraId="3F2F87E0" w14:textId="77777777" w:rsidR="00AB5A9C" w:rsidRPr="00AB5A9C" w:rsidRDefault="00AB5A9C" w:rsidP="00661327">
      <w:pPr>
        <w:numPr>
          <w:ilvl w:val="0"/>
          <w:numId w:val="38"/>
        </w:numPr>
        <w:autoSpaceDE w:val="0"/>
        <w:autoSpaceDN w:val="0"/>
        <w:adjustRightInd w:val="0"/>
        <w:spacing w:after="0" w:line="240" w:lineRule="auto"/>
        <w:ind w:left="851" w:right="170" w:hanging="425"/>
        <w:jc w:val="both"/>
        <w:rPr>
          <w:rFonts w:ascii="Arial" w:hAnsi="Arial" w:cs="Arial"/>
          <w:color w:val="000000"/>
        </w:rPr>
      </w:pPr>
      <w:r w:rsidRPr="00AB5A9C">
        <w:rPr>
          <w:rFonts w:ascii="Arial" w:hAnsi="Arial" w:cs="Arial"/>
          <w:color w:val="000000"/>
        </w:rPr>
        <w:t xml:space="preserve">Ensure enough time is set aside for each interview, allowing time for deliberation/reflection after each candidate and at the close of the process. </w:t>
      </w:r>
    </w:p>
    <w:p w14:paraId="1D7C7B89" w14:textId="77777777" w:rsidR="00AB5A9C" w:rsidRPr="00AB5A9C" w:rsidRDefault="00AB5A9C" w:rsidP="00661327">
      <w:pPr>
        <w:numPr>
          <w:ilvl w:val="0"/>
          <w:numId w:val="38"/>
        </w:numPr>
        <w:autoSpaceDE w:val="0"/>
        <w:autoSpaceDN w:val="0"/>
        <w:adjustRightInd w:val="0"/>
        <w:spacing w:after="0" w:line="240" w:lineRule="auto"/>
        <w:ind w:left="851" w:right="170" w:hanging="425"/>
        <w:jc w:val="both"/>
        <w:rPr>
          <w:rFonts w:ascii="Arial" w:hAnsi="Arial" w:cs="Arial"/>
          <w:color w:val="000000"/>
        </w:rPr>
      </w:pPr>
      <w:r w:rsidRPr="00AB5A9C">
        <w:rPr>
          <w:rFonts w:ascii="Arial" w:hAnsi="Arial" w:cs="Arial"/>
          <w:color w:val="000000"/>
        </w:rPr>
        <w:t xml:space="preserve">Plan the structure of the interview so questions 'flow' in a logical order and there is a clear opening, middle and end. </w:t>
      </w:r>
    </w:p>
    <w:p w14:paraId="4B9C0478" w14:textId="77777777" w:rsidR="00AB5A9C" w:rsidRPr="00AB5A9C" w:rsidRDefault="00AB5A9C" w:rsidP="00661327">
      <w:pPr>
        <w:numPr>
          <w:ilvl w:val="0"/>
          <w:numId w:val="38"/>
        </w:numPr>
        <w:autoSpaceDE w:val="0"/>
        <w:autoSpaceDN w:val="0"/>
        <w:adjustRightInd w:val="0"/>
        <w:spacing w:after="0" w:line="240" w:lineRule="auto"/>
        <w:ind w:left="851" w:right="170" w:hanging="425"/>
        <w:jc w:val="both"/>
        <w:rPr>
          <w:rFonts w:ascii="Arial" w:hAnsi="Arial" w:cs="Arial"/>
          <w:color w:val="000000"/>
        </w:rPr>
      </w:pPr>
      <w:r w:rsidRPr="00AB5A9C">
        <w:rPr>
          <w:rFonts w:ascii="Arial" w:hAnsi="Arial" w:cs="Arial"/>
          <w:color w:val="000000"/>
        </w:rPr>
        <w:t xml:space="preserve">Think about the information candidates are likely to want to know and make sure it is available. </w:t>
      </w:r>
    </w:p>
    <w:p w14:paraId="3B64574C" w14:textId="77777777" w:rsidR="00AB5A9C" w:rsidRPr="00AB5A9C" w:rsidRDefault="00AB5A9C" w:rsidP="00661327">
      <w:pPr>
        <w:numPr>
          <w:ilvl w:val="0"/>
          <w:numId w:val="38"/>
        </w:numPr>
        <w:autoSpaceDE w:val="0"/>
        <w:autoSpaceDN w:val="0"/>
        <w:adjustRightInd w:val="0"/>
        <w:spacing w:after="0" w:line="240" w:lineRule="auto"/>
        <w:ind w:left="851" w:right="170" w:hanging="425"/>
        <w:jc w:val="both"/>
        <w:rPr>
          <w:rFonts w:ascii="Arial" w:hAnsi="Arial" w:cs="Arial"/>
          <w:color w:val="000000"/>
        </w:rPr>
      </w:pPr>
      <w:r w:rsidRPr="00AB5A9C">
        <w:rPr>
          <w:rFonts w:ascii="Arial" w:hAnsi="Arial" w:cs="Arial"/>
          <w:color w:val="000000"/>
        </w:rPr>
        <w:t xml:space="preserve">Ensure the venue is properly organised - welcome arrangements, room layout, refreshments, etc. </w:t>
      </w:r>
    </w:p>
    <w:p w14:paraId="1375C113" w14:textId="77777777" w:rsidR="00AB5A9C" w:rsidRPr="00AB5A9C" w:rsidRDefault="00AB5A9C" w:rsidP="00661327">
      <w:pPr>
        <w:numPr>
          <w:ilvl w:val="0"/>
          <w:numId w:val="38"/>
        </w:numPr>
        <w:autoSpaceDE w:val="0"/>
        <w:autoSpaceDN w:val="0"/>
        <w:adjustRightInd w:val="0"/>
        <w:spacing w:after="0" w:line="240" w:lineRule="auto"/>
        <w:ind w:left="851" w:right="170" w:hanging="425"/>
        <w:jc w:val="both"/>
        <w:rPr>
          <w:rFonts w:ascii="Arial" w:hAnsi="Arial" w:cs="Arial"/>
          <w:color w:val="000000"/>
        </w:rPr>
      </w:pPr>
      <w:r w:rsidRPr="00AB5A9C">
        <w:rPr>
          <w:rFonts w:ascii="Arial" w:hAnsi="Arial" w:cs="Arial"/>
          <w:color w:val="000000"/>
        </w:rPr>
        <w:t xml:space="preserve">Ensure the panel is aware of any additional requirements candidates may have. </w:t>
      </w:r>
    </w:p>
    <w:p w14:paraId="277CADCD" w14:textId="77777777" w:rsidR="00AB5A9C" w:rsidRPr="00AB5A9C" w:rsidRDefault="00AB5A9C" w:rsidP="00661327">
      <w:pPr>
        <w:numPr>
          <w:ilvl w:val="0"/>
          <w:numId w:val="38"/>
        </w:numPr>
        <w:autoSpaceDE w:val="0"/>
        <w:autoSpaceDN w:val="0"/>
        <w:adjustRightInd w:val="0"/>
        <w:spacing w:after="0" w:line="240" w:lineRule="auto"/>
        <w:ind w:left="851" w:right="170" w:hanging="425"/>
        <w:jc w:val="both"/>
        <w:rPr>
          <w:rFonts w:ascii="Arial" w:hAnsi="Arial" w:cs="Arial"/>
          <w:color w:val="000000"/>
        </w:rPr>
      </w:pPr>
      <w:r w:rsidRPr="00AB5A9C">
        <w:rPr>
          <w:rFonts w:ascii="Arial" w:hAnsi="Arial" w:cs="Arial"/>
          <w:color w:val="000000"/>
        </w:rPr>
        <w:t xml:space="preserve">Ensure there are no interruptions/distractions. </w:t>
      </w:r>
    </w:p>
    <w:p w14:paraId="75245847" w14:textId="77777777" w:rsidR="00AB5A9C" w:rsidRPr="00AB5A9C" w:rsidRDefault="00AB5A9C" w:rsidP="00661327">
      <w:pPr>
        <w:numPr>
          <w:ilvl w:val="0"/>
          <w:numId w:val="38"/>
        </w:numPr>
        <w:autoSpaceDE w:val="0"/>
        <w:autoSpaceDN w:val="0"/>
        <w:adjustRightInd w:val="0"/>
        <w:spacing w:after="0" w:line="240" w:lineRule="auto"/>
        <w:ind w:left="851" w:right="170" w:hanging="425"/>
        <w:jc w:val="both"/>
        <w:rPr>
          <w:rFonts w:ascii="Arial" w:hAnsi="Arial" w:cs="Arial"/>
          <w:color w:val="000000"/>
        </w:rPr>
      </w:pPr>
      <w:r w:rsidRPr="00AB5A9C">
        <w:rPr>
          <w:rFonts w:ascii="Arial" w:hAnsi="Arial" w:cs="Arial"/>
          <w:color w:val="000000"/>
        </w:rPr>
        <w:t xml:space="preserve">Think about what 'first impressions' you want to give to the candidates. </w:t>
      </w:r>
    </w:p>
    <w:p w14:paraId="0E5B8E96" w14:textId="77777777" w:rsidR="00AB5A9C" w:rsidRDefault="00AB5A9C" w:rsidP="00661327">
      <w:pPr>
        <w:numPr>
          <w:ilvl w:val="0"/>
          <w:numId w:val="38"/>
        </w:numPr>
        <w:autoSpaceDE w:val="0"/>
        <w:autoSpaceDN w:val="0"/>
        <w:adjustRightInd w:val="0"/>
        <w:spacing w:after="0" w:line="240" w:lineRule="auto"/>
        <w:ind w:left="851" w:right="170" w:hanging="425"/>
        <w:jc w:val="both"/>
        <w:rPr>
          <w:rFonts w:ascii="Arial" w:hAnsi="Arial" w:cs="Arial"/>
          <w:color w:val="000000"/>
        </w:rPr>
      </w:pPr>
      <w:r w:rsidRPr="00AB5A9C">
        <w:rPr>
          <w:rFonts w:ascii="Arial" w:hAnsi="Arial" w:cs="Arial"/>
          <w:color w:val="000000"/>
        </w:rPr>
        <w:t xml:space="preserve">Consider offering the candidates a workplace tour/opportunity to meet potential colleagues. </w:t>
      </w:r>
    </w:p>
    <w:p w14:paraId="6979CE75" w14:textId="77777777" w:rsidR="00316D04" w:rsidRPr="00AB5A9C" w:rsidRDefault="00316D04" w:rsidP="00661327">
      <w:pPr>
        <w:autoSpaceDE w:val="0"/>
        <w:autoSpaceDN w:val="0"/>
        <w:adjustRightInd w:val="0"/>
        <w:spacing w:after="0" w:line="240" w:lineRule="auto"/>
        <w:ind w:left="851" w:right="170"/>
        <w:jc w:val="both"/>
        <w:rPr>
          <w:rFonts w:ascii="Arial" w:hAnsi="Arial" w:cs="Arial"/>
          <w:color w:val="000000"/>
        </w:rPr>
      </w:pPr>
    </w:p>
    <w:p w14:paraId="00F240AA" w14:textId="2F78988B" w:rsidR="00AB5A9C" w:rsidRPr="00AB5A9C" w:rsidRDefault="00AB5A9C" w:rsidP="00661327">
      <w:pPr>
        <w:pStyle w:val="Heading1"/>
        <w:jc w:val="both"/>
      </w:pPr>
      <w:bookmarkStart w:id="48" w:name="_Toc115705669"/>
      <w:r w:rsidRPr="00AB5A9C">
        <w:t>9</w:t>
      </w:r>
      <w:r w:rsidR="00E347A6">
        <w:t>.</w:t>
      </w:r>
      <w:r w:rsidRPr="00AB5A9C">
        <w:t xml:space="preserve"> Interview Panel</w:t>
      </w:r>
      <w:bookmarkEnd w:id="48"/>
      <w:r w:rsidRPr="00AB5A9C">
        <w:t xml:space="preserve"> </w:t>
      </w:r>
    </w:p>
    <w:p w14:paraId="68A76B49" w14:textId="2E23371D" w:rsid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The interview panel must include at least one member who has undertaken safer recruitment training in accordance with </w:t>
      </w:r>
      <w:r w:rsidRPr="00EA3F58">
        <w:rPr>
          <w:rFonts w:ascii="Arial" w:hAnsi="Arial" w:cs="Arial"/>
          <w:color w:val="000000"/>
        </w:rPr>
        <w:t>Working Together to Safeguard Children in Education 201</w:t>
      </w:r>
      <w:r w:rsidR="00445654" w:rsidRPr="00661327">
        <w:rPr>
          <w:rFonts w:ascii="Arial" w:hAnsi="Arial" w:cs="Arial"/>
          <w:color w:val="000000"/>
        </w:rPr>
        <w:t>8</w:t>
      </w:r>
      <w:r w:rsidRPr="00EA3F58">
        <w:rPr>
          <w:rFonts w:ascii="Arial" w:hAnsi="Arial" w:cs="Arial"/>
          <w:color w:val="000000"/>
        </w:rPr>
        <w:t xml:space="preserve"> an</w:t>
      </w:r>
      <w:r w:rsidRPr="00AB5A9C">
        <w:rPr>
          <w:rFonts w:ascii="Arial" w:hAnsi="Arial" w:cs="Arial"/>
          <w:color w:val="000000"/>
        </w:rPr>
        <w:t xml:space="preserve">d should also consider </w:t>
      </w:r>
      <w:r w:rsidR="001B0A00">
        <w:rPr>
          <w:rFonts w:ascii="Arial" w:hAnsi="Arial" w:cs="Arial"/>
          <w:color w:val="000000"/>
        </w:rPr>
        <w:t>equalities</w:t>
      </w:r>
      <w:r w:rsidRPr="00AB5A9C">
        <w:rPr>
          <w:rFonts w:ascii="Arial" w:hAnsi="Arial" w:cs="Arial"/>
          <w:color w:val="000000"/>
        </w:rPr>
        <w:t xml:space="preserve">, seniority of panel members and </w:t>
      </w:r>
      <w:r w:rsidR="001B0A00">
        <w:rPr>
          <w:rFonts w:ascii="Arial" w:hAnsi="Arial" w:cs="Arial"/>
          <w:color w:val="000000"/>
        </w:rPr>
        <w:t xml:space="preserve">whether there is any </w:t>
      </w:r>
      <w:r w:rsidRPr="00AB5A9C">
        <w:rPr>
          <w:rFonts w:ascii="Arial" w:hAnsi="Arial" w:cs="Arial"/>
          <w:color w:val="000000"/>
        </w:rPr>
        <w:t xml:space="preserve">relationship to </w:t>
      </w:r>
      <w:r w:rsidR="001B0A00">
        <w:rPr>
          <w:rFonts w:ascii="Arial" w:hAnsi="Arial" w:cs="Arial"/>
          <w:color w:val="000000"/>
        </w:rPr>
        <w:t xml:space="preserve">any of </w:t>
      </w:r>
      <w:r w:rsidRPr="00AB5A9C">
        <w:rPr>
          <w:rFonts w:ascii="Arial" w:hAnsi="Arial" w:cs="Arial"/>
          <w:color w:val="000000"/>
        </w:rPr>
        <w:t>the candidate</w:t>
      </w:r>
      <w:r w:rsidR="001B0A00">
        <w:rPr>
          <w:rFonts w:ascii="Arial" w:hAnsi="Arial" w:cs="Arial"/>
          <w:color w:val="000000"/>
        </w:rPr>
        <w:t>(s)</w:t>
      </w:r>
      <w:r w:rsidRPr="00AB5A9C">
        <w:rPr>
          <w:rFonts w:ascii="Arial" w:hAnsi="Arial" w:cs="Arial"/>
          <w:color w:val="000000"/>
        </w:rPr>
        <w:t xml:space="preserve"> when deciding on the panel members. </w:t>
      </w:r>
    </w:p>
    <w:p w14:paraId="09C6B510" w14:textId="271CDBDD" w:rsidR="00445654" w:rsidRDefault="00445654" w:rsidP="00661327">
      <w:pPr>
        <w:autoSpaceDE w:val="0"/>
        <w:autoSpaceDN w:val="0"/>
        <w:adjustRightInd w:val="0"/>
        <w:spacing w:after="0" w:line="240" w:lineRule="auto"/>
        <w:ind w:left="113" w:right="170"/>
        <w:jc w:val="both"/>
        <w:rPr>
          <w:rFonts w:ascii="Arial" w:hAnsi="Arial" w:cs="Arial"/>
          <w:color w:val="000000"/>
        </w:rPr>
      </w:pPr>
    </w:p>
    <w:p w14:paraId="192B77D7" w14:textId="0E867D72" w:rsidR="00445654" w:rsidRPr="009C14B0" w:rsidRDefault="00445654" w:rsidP="00661327">
      <w:pPr>
        <w:autoSpaceDE w:val="0"/>
        <w:autoSpaceDN w:val="0"/>
        <w:adjustRightInd w:val="0"/>
        <w:spacing w:after="0" w:line="240" w:lineRule="auto"/>
        <w:ind w:left="113" w:right="170"/>
        <w:jc w:val="both"/>
        <w:rPr>
          <w:rFonts w:ascii="Arial" w:hAnsi="Arial" w:cs="Arial"/>
          <w:color w:val="000000"/>
        </w:rPr>
      </w:pPr>
      <w:r>
        <w:rPr>
          <w:rFonts w:ascii="Arial" w:hAnsi="Arial" w:cs="Arial"/>
          <w:color w:val="000000"/>
        </w:rPr>
        <w:t xml:space="preserve">In line with the School/Academies Code of Conduct and/or </w:t>
      </w:r>
      <w:r w:rsidR="00394870">
        <w:rPr>
          <w:rFonts w:ascii="Arial" w:hAnsi="Arial" w:cs="Arial"/>
          <w:color w:val="000000"/>
        </w:rPr>
        <w:t xml:space="preserve">Workplace Relationship Protocol </w:t>
      </w:r>
      <w:r>
        <w:rPr>
          <w:rFonts w:ascii="Arial" w:hAnsi="Arial" w:cs="Arial"/>
          <w:color w:val="000000"/>
        </w:rPr>
        <w:t>an employee should not be involved in a recruitment process, or promotion decision</w:t>
      </w:r>
      <w:r w:rsidRPr="00445654">
        <w:t xml:space="preserve"> </w:t>
      </w:r>
      <w:r w:rsidRPr="00661327">
        <w:rPr>
          <w:rFonts w:ascii="Arial" w:hAnsi="Arial" w:cs="Arial"/>
        </w:rPr>
        <w:t>where one of the applicants is a relative</w:t>
      </w:r>
      <w:r w:rsidR="00A46946">
        <w:rPr>
          <w:rFonts w:ascii="Arial" w:hAnsi="Arial" w:cs="Arial"/>
        </w:rPr>
        <w:t xml:space="preserve"> or </w:t>
      </w:r>
      <w:r w:rsidRPr="00661327">
        <w:rPr>
          <w:rFonts w:ascii="Arial" w:hAnsi="Arial" w:cs="Arial"/>
        </w:rPr>
        <w:t>partner.</w:t>
      </w:r>
      <w:r w:rsidRPr="00445654">
        <w:rPr>
          <w:rFonts w:ascii="Arial" w:hAnsi="Arial" w:cs="Arial"/>
          <w:color w:val="000000"/>
        </w:rPr>
        <w:t xml:space="preserve"> </w:t>
      </w:r>
    </w:p>
    <w:p w14:paraId="79CBABD4" w14:textId="77777777" w:rsidR="00316D04" w:rsidRPr="00AB5A9C" w:rsidRDefault="00316D04" w:rsidP="00661327">
      <w:pPr>
        <w:autoSpaceDE w:val="0"/>
        <w:autoSpaceDN w:val="0"/>
        <w:adjustRightInd w:val="0"/>
        <w:spacing w:after="0" w:line="240" w:lineRule="auto"/>
        <w:ind w:left="113" w:right="170"/>
        <w:jc w:val="both"/>
        <w:rPr>
          <w:rFonts w:ascii="Arial" w:hAnsi="Arial" w:cs="Arial"/>
          <w:color w:val="000000"/>
        </w:rPr>
      </w:pPr>
    </w:p>
    <w:p w14:paraId="158BE74B" w14:textId="2B1DC45B" w:rsidR="00316D04" w:rsidRDefault="00AB5A9C" w:rsidP="00661327">
      <w:pPr>
        <w:pStyle w:val="Heading1"/>
        <w:jc w:val="both"/>
      </w:pPr>
      <w:bookmarkStart w:id="49" w:name="_Toc115705670"/>
      <w:r w:rsidRPr="00AB5A9C">
        <w:t>10</w:t>
      </w:r>
      <w:r w:rsidR="00E347A6">
        <w:t>.</w:t>
      </w:r>
      <w:r w:rsidRPr="00AB5A9C">
        <w:t xml:space="preserve"> Additional Selection Activities</w:t>
      </w:r>
      <w:bookmarkEnd w:id="49"/>
      <w:r w:rsidRPr="00AB5A9C">
        <w:t xml:space="preserve"> </w:t>
      </w:r>
    </w:p>
    <w:p w14:paraId="3334E4B7" w14:textId="77777777" w:rsidR="00AB5A9C" w:rsidRP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Other selection methods may be used to compliment the interview process, but these must be proportionate, appropriate and related to the person specification. Examples include: an in-tray exercise, a written task, a presentation, a meeting with the student council and teaching a task. </w:t>
      </w:r>
    </w:p>
    <w:p w14:paraId="5F574F43" w14:textId="77777777" w:rsidR="007C697A" w:rsidRDefault="007C697A" w:rsidP="00661327">
      <w:pPr>
        <w:autoSpaceDE w:val="0"/>
        <w:autoSpaceDN w:val="0"/>
        <w:adjustRightInd w:val="0"/>
        <w:spacing w:after="0" w:line="240" w:lineRule="auto"/>
        <w:ind w:left="113" w:right="170"/>
        <w:jc w:val="both"/>
        <w:rPr>
          <w:rFonts w:ascii="Arial" w:hAnsi="Arial" w:cs="Arial"/>
          <w:color w:val="000000"/>
        </w:rPr>
      </w:pPr>
    </w:p>
    <w:p w14:paraId="0F370A5D" w14:textId="18325E46" w:rsid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Tests may provide useful information about an individual's practical work skills, working style and aptitude, in addition to that gained from an interview. Selection activities must be objectively assessed/scored and be relevant to the requirements of the job. </w:t>
      </w:r>
    </w:p>
    <w:p w14:paraId="4D954902" w14:textId="77777777" w:rsidR="00316D04" w:rsidRPr="00AB5A9C" w:rsidRDefault="00316D04" w:rsidP="00661327">
      <w:pPr>
        <w:autoSpaceDE w:val="0"/>
        <w:autoSpaceDN w:val="0"/>
        <w:adjustRightInd w:val="0"/>
        <w:spacing w:after="0" w:line="240" w:lineRule="auto"/>
        <w:ind w:left="113" w:right="170"/>
        <w:jc w:val="both"/>
        <w:rPr>
          <w:rFonts w:ascii="Arial" w:hAnsi="Arial" w:cs="Arial"/>
          <w:color w:val="000000"/>
        </w:rPr>
      </w:pPr>
    </w:p>
    <w:p w14:paraId="731EA68B" w14:textId="77777777" w:rsid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Candidates should be made aware of additional selection tasks when they are invited to interview and given notice of presentation titles, available equipment (e.g. laptop, projector, etc.). </w:t>
      </w:r>
    </w:p>
    <w:p w14:paraId="79E81402" w14:textId="77777777" w:rsidR="00D64CD8" w:rsidRPr="00AB5A9C" w:rsidRDefault="00D64CD8" w:rsidP="00661327">
      <w:pPr>
        <w:autoSpaceDE w:val="0"/>
        <w:autoSpaceDN w:val="0"/>
        <w:adjustRightInd w:val="0"/>
        <w:spacing w:after="0" w:line="240" w:lineRule="auto"/>
        <w:ind w:left="113" w:right="170"/>
        <w:jc w:val="both"/>
        <w:rPr>
          <w:rFonts w:ascii="Arial" w:hAnsi="Arial" w:cs="Arial"/>
          <w:color w:val="000000"/>
        </w:rPr>
      </w:pPr>
    </w:p>
    <w:p w14:paraId="5754981F" w14:textId="77777777" w:rsidR="00AB5A9C" w:rsidRP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A wide range of selection activities can be used including: </w:t>
      </w:r>
    </w:p>
    <w:p w14:paraId="635CBFCA" w14:textId="77777777" w:rsidR="00AB5A9C" w:rsidRPr="00AB5A9C" w:rsidRDefault="00AB5A9C" w:rsidP="00661327">
      <w:pPr>
        <w:numPr>
          <w:ilvl w:val="0"/>
          <w:numId w:val="14"/>
        </w:numPr>
        <w:autoSpaceDE w:val="0"/>
        <w:autoSpaceDN w:val="0"/>
        <w:adjustRightInd w:val="0"/>
        <w:spacing w:after="0" w:line="240" w:lineRule="auto"/>
        <w:ind w:left="709" w:right="170" w:hanging="425"/>
        <w:jc w:val="both"/>
        <w:rPr>
          <w:rFonts w:ascii="Arial" w:hAnsi="Arial" w:cs="Arial"/>
          <w:color w:val="000000"/>
        </w:rPr>
      </w:pPr>
      <w:r w:rsidRPr="00AB5A9C">
        <w:rPr>
          <w:rFonts w:ascii="Arial" w:hAnsi="Arial" w:cs="Arial"/>
          <w:color w:val="000000"/>
        </w:rPr>
        <w:t xml:space="preserve">Interviews: An essential selection tool. Required for all posts for people who work with children. </w:t>
      </w:r>
    </w:p>
    <w:p w14:paraId="7836A31D" w14:textId="77777777" w:rsidR="00D64CD8" w:rsidRDefault="00AB5A9C" w:rsidP="00661327">
      <w:pPr>
        <w:numPr>
          <w:ilvl w:val="0"/>
          <w:numId w:val="14"/>
        </w:numPr>
        <w:autoSpaceDE w:val="0"/>
        <w:autoSpaceDN w:val="0"/>
        <w:adjustRightInd w:val="0"/>
        <w:spacing w:after="0" w:line="240" w:lineRule="auto"/>
        <w:ind w:left="709" w:right="170" w:hanging="425"/>
        <w:jc w:val="both"/>
        <w:rPr>
          <w:rFonts w:ascii="Arial" w:hAnsi="Arial" w:cs="Arial"/>
          <w:color w:val="000000"/>
        </w:rPr>
      </w:pPr>
      <w:r w:rsidRPr="00AB5A9C">
        <w:rPr>
          <w:rFonts w:ascii="Arial" w:hAnsi="Arial" w:cs="Arial"/>
          <w:color w:val="000000"/>
        </w:rPr>
        <w:t xml:space="preserve">Psychometric testing: Provides a quantifiable, scored assessment of candidates’ abilities. </w:t>
      </w:r>
    </w:p>
    <w:p w14:paraId="631C7D9A" w14:textId="77777777" w:rsidR="00AB5A9C" w:rsidRPr="00D64CD8" w:rsidRDefault="00AB5A9C" w:rsidP="00661327">
      <w:pPr>
        <w:numPr>
          <w:ilvl w:val="0"/>
          <w:numId w:val="14"/>
        </w:numPr>
        <w:autoSpaceDE w:val="0"/>
        <w:autoSpaceDN w:val="0"/>
        <w:adjustRightInd w:val="0"/>
        <w:spacing w:after="0" w:line="240" w:lineRule="auto"/>
        <w:ind w:left="709" w:right="170" w:hanging="425"/>
        <w:jc w:val="both"/>
        <w:rPr>
          <w:rFonts w:ascii="Arial" w:hAnsi="Arial" w:cs="Arial"/>
          <w:color w:val="000000"/>
        </w:rPr>
      </w:pPr>
      <w:r w:rsidRPr="00D64CD8">
        <w:rPr>
          <w:rFonts w:ascii="Arial" w:hAnsi="Arial" w:cs="Arial"/>
          <w:color w:val="000000"/>
        </w:rPr>
        <w:t xml:space="preserve">Presentation exercise: Tests clarity of communication and subject knowledge </w:t>
      </w:r>
    </w:p>
    <w:p w14:paraId="570B76B4" w14:textId="77777777" w:rsidR="00AB5A9C" w:rsidRPr="003C2658" w:rsidRDefault="00AB5A9C" w:rsidP="00661327">
      <w:pPr>
        <w:pStyle w:val="Default"/>
        <w:numPr>
          <w:ilvl w:val="0"/>
          <w:numId w:val="16"/>
        </w:numPr>
        <w:ind w:left="709" w:right="170" w:hanging="425"/>
        <w:jc w:val="both"/>
        <w:rPr>
          <w:sz w:val="22"/>
          <w:szCs w:val="22"/>
        </w:rPr>
      </w:pPr>
      <w:r w:rsidRPr="003C2658">
        <w:rPr>
          <w:sz w:val="22"/>
          <w:szCs w:val="22"/>
        </w:rPr>
        <w:t xml:space="preserve">Group exercise: Tests communication, team working, time management and interpersonal skills. </w:t>
      </w:r>
    </w:p>
    <w:p w14:paraId="6DD5B799" w14:textId="77777777" w:rsidR="00AB5A9C" w:rsidRPr="003C2658" w:rsidRDefault="00AB5A9C" w:rsidP="00661327">
      <w:pPr>
        <w:pStyle w:val="Default"/>
        <w:numPr>
          <w:ilvl w:val="0"/>
          <w:numId w:val="16"/>
        </w:numPr>
        <w:ind w:left="709" w:right="170" w:hanging="425"/>
        <w:jc w:val="both"/>
        <w:rPr>
          <w:sz w:val="22"/>
          <w:szCs w:val="22"/>
        </w:rPr>
      </w:pPr>
      <w:r w:rsidRPr="003C2658">
        <w:rPr>
          <w:sz w:val="22"/>
          <w:szCs w:val="22"/>
        </w:rPr>
        <w:t xml:space="preserve">Role play: Tests candidate’s ability to manage real-life scenarios - particularly conflict situations and customer service skills. </w:t>
      </w:r>
    </w:p>
    <w:p w14:paraId="3AF14B1D" w14:textId="77777777" w:rsidR="00AB5A9C" w:rsidRPr="003C2658" w:rsidRDefault="00AB5A9C" w:rsidP="00661327">
      <w:pPr>
        <w:pStyle w:val="Default"/>
        <w:numPr>
          <w:ilvl w:val="0"/>
          <w:numId w:val="16"/>
        </w:numPr>
        <w:ind w:left="709" w:right="170" w:hanging="425"/>
        <w:jc w:val="both"/>
        <w:rPr>
          <w:sz w:val="22"/>
          <w:szCs w:val="22"/>
        </w:rPr>
      </w:pPr>
      <w:r w:rsidRPr="003C2658">
        <w:rPr>
          <w:sz w:val="22"/>
          <w:szCs w:val="22"/>
        </w:rPr>
        <w:lastRenderedPageBreak/>
        <w:t xml:space="preserve">In-tray exercises and case studies: Tests clarity of thought, ability to prioritise and attention to detail. </w:t>
      </w:r>
    </w:p>
    <w:p w14:paraId="55DB6BFA" w14:textId="77777777" w:rsidR="00AB5A9C" w:rsidRPr="003C2658" w:rsidRDefault="00AB5A9C" w:rsidP="00661327">
      <w:pPr>
        <w:pStyle w:val="Default"/>
        <w:numPr>
          <w:ilvl w:val="0"/>
          <w:numId w:val="16"/>
        </w:numPr>
        <w:ind w:left="709" w:right="170" w:hanging="425"/>
        <w:jc w:val="both"/>
        <w:rPr>
          <w:sz w:val="22"/>
          <w:szCs w:val="22"/>
        </w:rPr>
      </w:pPr>
      <w:r w:rsidRPr="003C2658">
        <w:rPr>
          <w:sz w:val="22"/>
          <w:szCs w:val="22"/>
        </w:rPr>
        <w:t xml:space="preserve">Technical exercises (e.g. typing/WP/finance tests): Tests technical competencies relevant to the post. </w:t>
      </w:r>
    </w:p>
    <w:p w14:paraId="5DCA4ADB" w14:textId="77777777" w:rsidR="00AB5A9C" w:rsidRDefault="00AB5A9C" w:rsidP="00661327">
      <w:pPr>
        <w:pStyle w:val="Default"/>
        <w:numPr>
          <w:ilvl w:val="0"/>
          <w:numId w:val="16"/>
        </w:numPr>
        <w:ind w:left="709" w:right="170" w:hanging="425"/>
        <w:jc w:val="both"/>
        <w:rPr>
          <w:sz w:val="22"/>
          <w:szCs w:val="22"/>
        </w:rPr>
      </w:pPr>
      <w:r w:rsidRPr="003C2658">
        <w:rPr>
          <w:sz w:val="22"/>
          <w:szCs w:val="22"/>
        </w:rPr>
        <w:t xml:space="preserve">Observed exercise with pupils. </w:t>
      </w:r>
    </w:p>
    <w:p w14:paraId="34A6A91F" w14:textId="77777777" w:rsidR="00D64CD8" w:rsidRPr="003C2658" w:rsidRDefault="00D64CD8" w:rsidP="00661327">
      <w:pPr>
        <w:pStyle w:val="Default"/>
        <w:ind w:left="709" w:right="170"/>
        <w:jc w:val="both"/>
        <w:rPr>
          <w:sz w:val="22"/>
          <w:szCs w:val="22"/>
        </w:rPr>
      </w:pPr>
    </w:p>
    <w:p w14:paraId="78B2E3DF" w14:textId="1297471F" w:rsidR="00AB5A9C" w:rsidRPr="003C2658" w:rsidRDefault="00AB5A9C" w:rsidP="00661327">
      <w:pPr>
        <w:pStyle w:val="Heading1"/>
        <w:jc w:val="both"/>
      </w:pPr>
      <w:bookmarkStart w:id="50" w:name="_Toc115705671"/>
      <w:r w:rsidRPr="003C2658">
        <w:t>11</w:t>
      </w:r>
      <w:r w:rsidR="00E347A6">
        <w:t>.</w:t>
      </w:r>
      <w:r w:rsidRPr="003C2658">
        <w:t xml:space="preserve"> Checks at Interview</w:t>
      </w:r>
      <w:bookmarkEnd w:id="50"/>
      <w:r w:rsidRPr="003C2658">
        <w:t xml:space="preserve"> </w:t>
      </w:r>
    </w:p>
    <w:p w14:paraId="01DCEB82" w14:textId="58B79323" w:rsidR="00AB5A9C" w:rsidRPr="003C2658" w:rsidRDefault="00AB5A9C" w:rsidP="00661327">
      <w:pPr>
        <w:pStyle w:val="Heading1"/>
        <w:jc w:val="both"/>
      </w:pPr>
      <w:bookmarkStart w:id="51" w:name="_Toc115705672"/>
      <w:r w:rsidRPr="003C2658">
        <w:t>11.1</w:t>
      </w:r>
      <w:r w:rsidR="00E347A6">
        <w:t>.</w:t>
      </w:r>
      <w:r w:rsidRPr="003C2658">
        <w:t xml:space="preserve"> Right to Work in the UK</w:t>
      </w:r>
      <w:bookmarkEnd w:id="51"/>
    </w:p>
    <w:p w14:paraId="134399B2" w14:textId="71B308D6" w:rsid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As part of your recruitment processes you should satisfy yourself that any potential worker has an entitlement to work in the UK. From 27 January 1997 </w:t>
      </w:r>
      <w:r w:rsidR="00CD72B4" w:rsidRPr="00AB5A9C">
        <w:rPr>
          <w:rFonts w:ascii="Arial" w:hAnsi="Arial" w:cs="Arial"/>
          <w:color w:val="000000"/>
        </w:rPr>
        <w:t>the</w:t>
      </w:r>
      <w:r w:rsidRPr="00AB5A9C">
        <w:rPr>
          <w:rFonts w:ascii="Arial" w:hAnsi="Arial" w:cs="Arial"/>
          <w:color w:val="000000"/>
        </w:rPr>
        <w:t xml:space="preserve"> Asylum and Immigration Act 1996 introduced a requirement for employers to carry out 'right to work in the UK' checks on people they intended to employ in order to provide a defence against prosecution. The statutory provisions have been amended several times since and the current guidance was introduced </w:t>
      </w:r>
      <w:r w:rsidR="001B0A00">
        <w:rPr>
          <w:rFonts w:ascii="Arial" w:hAnsi="Arial" w:cs="Arial"/>
          <w:color w:val="000000"/>
        </w:rPr>
        <w:t xml:space="preserve">in </w:t>
      </w:r>
      <w:r w:rsidR="00AB5434">
        <w:rPr>
          <w:rFonts w:ascii="Arial" w:hAnsi="Arial" w:cs="Arial"/>
          <w:color w:val="000000"/>
        </w:rPr>
        <w:t>April</w:t>
      </w:r>
      <w:r w:rsidR="00E03034">
        <w:rPr>
          <w:rFonts w:ascii="Arial" w:hAnsi="Arial" w:cs="Arial"/>
          <w:color w:val="000000"/>
        </w:rPr>
        <w:t xml:space="preserve"> </w:t>
      </w:r>
      <w:r w:rsidR="00B4742B">
        <w:rPr>
          <w:rFonts w:ascii="Arial" w:hAnsi="Arial" w:cs="Arial"/>
          <w:color w:val="000000"/>
        </w:rPr>
        <w:t>2022</w:t>
      </w:r>
      <w:r w:rsidRPr="00AB5A9C">
        <w:rPr>
          <w:rFonts w:ascii="Arial" w:hAnsi="Arial" w:cs="Arial"/>
          <w:color w:val="000000"/>
        </w:rPr>
        <w:t xml:space="preserve">. The documents that are considered acceptable for demonstrating right to work in the UK are set out by the Home Office in their Right to Work Checklist which can be found here: </w:t>
      </w:r>
    </w:p>
    <w:p w14:paraId="549DDBF3" w14:textId="55A435DA" w:rsidR="00835F8E" w:rsidRPr="00084228" w:rsidRDefault="00BB31AA" w:rsidP="00661327">
      <w:pPr>
        <w:autoSpaceDE w:val="0"/>
        <w:autoSpaceDN w:val="0"/>
        <w:adjustRightInd w:val="0"/>
        <w:spacing w:after="0" w:line="240" w:lineRule="auto"/>
        <w:ind w:left="113" w:right="170"/>
        <w:jc w:val="both"/>
        <w:rPr>
          <w:rFonts w:ascii="Arial" w:hAnsi="Arial" w:cs="Arial"/>
          <w:color w:val="000000"/>
        </w:rPr>
      </w:pPr>
      <w:hyperlink r:id="rId24" w:history="1">
        <w:r w:rsidR="00835F8E" w:rsidRPr="00CD50D4">
          <w:rPr>
            <w:rStyle w:val="Hyperlink"/>
            <w:rFonts w:ascii="Arial" w:hAnsi="Arial" w:cs="Arial"/>
          </w:rPr>
          <w:t>https://www.gov.uk/government/publications/right-to-work-checklist/employers-right-to-work-checklist-accessible-version</w:t>
        </w:r>
      </w:hyperlink>
    </w:p>
    <w:p w14:paraId="1A4B26E6" w14:textId="77777777" w:rsidR="00B809F0" w:rsidRDefault="00B809F0" w:rsidP="00661327">
      <w:pPr>
        <w:autoSpaceDE w:val="0"/>
        <w:autoSpaceDN w:val="0"/>
        <w:adjustRightInd w:val="0"/>
        <w:spacing w:after="0" w:line="240" w:lineRule="auto"/>
        <w:ind w:left="113" w:right="170"/>
        <w:jc w:val="both"/>
        <w:rPr>
          <w:rFonts w:ascii="Arial" w:hAnsi="Arial" w:cs="Arial"/>
          <w:color w:val="000000"/>
        </w:rPr>
      </w:pPr>
    </w:p>
    <w:p w14:paraId="4BB438DB" w14:textId="6BAB00D0" w:rsid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List A contains the range of documents which may be accepted for checking purposes for a person who has a permanent right to work in the UK. If you follow the prescribed right to work checks you will establish a continuous statutory excuse for the duration of that person's employment with you. List B contains the range of documents which may be accepted for checking purposes for a person who has a temporary right to work in the UK. </w:t>
      </w:r>
    </w:p>
    <w:p w14:paraId="5BF60233" w14:textId="77777777" w:rsidR="00D64CD8" w:rsidRPr="00AB5A9C" w:rsidRDefault="00D64CD8" w:rsidP="00661327">
      <w:pPr>
        <w:autoSpaceDE w:val="0"/>
        <w:autoSpaceDN w:val="0"/>
        <w:adjustRightInd w:val="0"/>
        <w:spacing w:after="0" w:line="240" w:lineRule="auto"/>
        <w:ind w:left="113" w:right="170"/>
        <w:jc w:val="both"/>
        <w:rPr>
          <w:rFonts w:ascii="Arial" w:hAnsi="Arial" w:cs="Arial"/>
          <w:color w:val="000000"/>
        </w:rPr>
      </w:pPr>
    </w:p>
    <w:p w14:paraId="07BF33CD" w14:textId="77777777" w:rsidR="00AB5A9C" w:rsidRP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To comply with the legislation employers must: </w:t>
      </w:r>
    </w:p>
    <w:p w14:paraId="4D32E7B5" w14:textId="77777777" w:rsidR="00AB5A9C" w:rsidRPr="00AB5A9C" w:rsidRDefault="00AB5A9C" w:rsidP="00661327">
      <w:pPr>
        <w:numPr>
          <w:ilvl w:val="0"/>
          <w:numId w:val="17"/>
        </w:numPr>
        <w:autoSpaceDE w:val="0"/>
        <w:autoSpaceDN w:val="0"/>
        <w:adjustRightInd w:val="0"/>
        <w:spacing w:after="0" w:line="240" w:lineRule="auto"/>
        <w:ind w:left="709" w:right="170" w:hanging="425"/>
        <w:jc w:val="both"/>
        <w:rPr>
          <w:rFonts w:ascii="Arial" w:hAnsi="Arial" w:cs="Arial"/>
          <w:color w:val="000000"/>
        </w:rPr>
      </w:pPr>
      <w:r w:rsidRPr="00AB5A9C">
        <w:rPr>
          <w:rFonts w:ascii="Arial" w:hAnsi="Arial" w:cs="Arial"/>
          <w:color w:val="000000"/>
        </w:rPr>
        <w:t xml:space="preserve">Ask to see original documents that demonstrate an entitlement to work in the UK; </w:t>
      </w:r>
    </w:p>
    <w:p w14:paraId="34EFF959" w14:textId="77777777" w:rsidR="00AB5A9C" w:rsidRPr="00AB5A9C" w:rsidRDefault="00AB5A9C" w:rsidP="00661327">
      <w:pPr>
        <w:numPr>
          <w:ilvl w:val="0"/>
          <w:numId w:val="17"/>
        </w:numPr>
        <w:autoSpaceDE w:val="0"/>
        <w:autoSpaceDN w:val="0"/>
        <w:adjustRightInd w:val="0"/>
        <w:spacing w:after="0" w:line="240" w:lineRule="auto"/>
        <w:ind w:left="709" w:right="170" w:hanging="425"/>
        <w:jc w:val="both"/>
        <w:rPr>
          <w:rFonts w:ascii="Arial" w:hAnsi="Arial" w:cs="Arial"/>
          <w:color w:val="000000"/>
        </w:rPr>
      </w:pPr>
      <w:r w:rsidRPr="00AB5A9C">
        <w:rPr>
          <w:rFonts w:ascii="Arial" w:hAnsi="Arial" w:cs="Arial"/>
          <w:color w:val="000000"/>
        </w:rPr>
        <w:t xml:space="preserve">Check the validity of documents, e.g. photographic evidence, cross-checking dates of birth, expiry dates, visas etc.; </w:t>
      </w:r>
    </w:p>
    <w:p w14:paraId="753DA910" w14:textId="77777777" w:rsidR="00AB5A9C" w:rsidRPr="00AB5A9C" w:rsidRDefault="00AB5A9C" w:rsidP="00661327">
      <w:pPr>
        <w:numPr>
          <w:ilvl w:val="0"/>
          <w:numId w:val="17"/>
        </w:numPr>
        <w:autoSpaceDE w:val="0"/>
        <w:autoSpaceDN w:val="0"/>
        <w:adjustRightInd w:val="0"/>
        <w:spacing w:after="0" w:line="240" w:lineRule="auto"/>
        <w:ind w:left="709" w:right="170" w:hanging="425"/>
        <w:jc w:val="both"/>
        <w:rPr>
          <w:rFonts w:ascii="Arial" w:hAnsi="Arial" w:cs="Arial"/>
          <w:color w:val="000000"/>
        </w:rPr>
      </w:pPr>
      <w:r w:rsidRPr="00AB5A9C">
        <w:rPr>
          <w:rFonts w:ascii="Arial" w:hAnsi="Arial" w:cs="Arial"/>
          <w:color w:val="000000"/>
        </w:rPr>
        <w:t xml:space="preserve">Make reasonable checks to ensure documents appear to be genuine and have not been tampered with; </w:t>
      </w:r>
    </w:p>
    <w:p w14:paraId="598BD3EE" w14:textId="76AF876E" w:rsidR="00AB5A9C" w:rsidRPr="003C2658" w:rsidRDefault="00AB5A9C" w:rsidP="00661327">
      <w:pPr>
        <w:pStyle w:val="Default"/>
        <w:ind w:left="709" w:right="170" w:hanging="425"/>
        <w:jc w:val="both"/>
        <w:rPr>
          <w:sz w:val="22"/>
          <w:szCs w:val="22"/>
        </w:rPr>
      </w:pPr>
      <w:r w:rsidRPr="00AB5A9C">
        <w:rPr>
          <w:sz w:val="22"/>
          <w:szCs w:val="22"/>
        </w:rPr>
        <w:t xml:space="preserve">• </w:t>
      </w:r>
      <w:r w:rsidR="00D64CD8">
        <w:rPr>
          <w:sz w:val="22"/>
          <w:szCs w:val="22"/>
        </w:rPr>
        <w:tab/>
      </w:r>
      <w:r w:rsidRPr="00AB5A9C">
        <w:rPr>
          <w:sz w:val="22"/>
          <w:szCs w:val="22"/>
        </w:rPr>
        <w:t xml:space="preserve">Ask the employee for a reason, and a further document, if he/she gives you 2 documents which have different names. The further document could be a marriage certificate, a divorce </w:t>
      </w:r>
      <w:r w:rsidR="005924EC">
        <w:rPr>
          <w:sz w:val="22"/>
          <w:szCs w:val="22"/>
        </w:rPr>
        <w:t>decree, a deed poll or statutory declaration.</w:t>
      </w:r>
    </w:p>
    <w:p w14:paraId="2835DFBF" w14:textId="77777777" w:rsidR="00AB5A9C" w:rsidRPr="003C2658" w:rsidRDefault="00AB5A9C" w:rsidP="00661327">
      <w:pPr>
        <w:pStyle w:val="Default"/>
        <w:numPr>
          <w:ilvl w:val="0"/>
          <w:numId w:val="19"/>
        </w:numPr>
        <w:ind w:left="709" w:right="170" w:hanging="425"/>
        <w:jc w:val="both"/>
        <w:rPr>
          <w:sz w:val="22"/>
          <w:szCs w:val="22"/>
        </w:rPr>
      </w:pPr>
      <w:r w:rsidRPr="003C2658">
        <w:rPr>
          <w:sz w:val="22"/>
          <w:szCs w:val="22"/>
        </w:rPr>
        <w:t xml:space="preserve">Retain a copy of these documents on file. In particular you should copy any pages that provide details of nationality, his or her photograph, date of birth, signature, date of expiry of biometric details, and any page containing Government endorsements. </w:t>
      </w:r>
    </w:p>
    <w:p w14:paraId="35D56E97" w14:textId="77777777" w:rsidR="00AB5A9C" w:rsidRPr="003C2658" w:rsidRDefault="00AB5A9C" w:rsidP="00661327">
      <w:pPr>
        <w:pStyle w:val="Default"/>
        <w:numPr>
          <w:ilvl w:val="0"/>
          <w:numId w:val="19"/>
        </w:numPr>
        <w:ind w:left="709" w:right="170" w:hanging="425"/>
        <w:jc w:val="both"/>
        <w:rPr>
          <w:sz w:val="22"/>
          <w:szCs w:val="22"/>
        </w:rPr>
      </w:pPr>
      <w:r w:rsidRPr="003C2658">
        <w:rPr>
          <w:sz w:val="22"/>
          <w:szCs w:val="22"/>
        </w:rPr>
        <w:t xml:space="preserve">Date and sign copies as evidence as to when the check was carried out, and by whom. Copies must be kept for 2 years after employment has ceased. </w:t>
      </w:r>
    </w:p>
    <w:p w14:paraId="58006647" w14:textId="77777777" w:rsidR="00D64CD8" w:rsidRDefault="00D64CD8" w:rsidP="00661327">
      <w:pPr>
        <w:pStyle w:val="Default"/>
        <w:ind w:left="113" w:right="170"/>
        <w:jc w:val="both"/>
        <w:rPr>
          <w:sz w:val="22"/>
          <w:szCs w:val="22"/>
        </w:rPr>
      </w:pPr>
    </w:p>
    <w:p w14:paraId="2260A050" w14:textId="6180B8ED" w:rsidR="00D64CD8" w:rsidRDefault="00AB5A9C" w:rsidP="00661327">
      <w:pPr>
        <w:pStyle w:val="Default"/>
        <w:ind w:left="113" w:right="170"/>
        <w:jc w:val="both"/>
        <w:rPr>
          <w:sz w:val="22"/>
          <w:szCs w:val="22"/>
        </w:rPr>
      </w:pPr>
      <w:r w:rsidRPr="003C2658">
        <w:rPr>
          <w:sz w:val="22"/>
          <w:szCs w:val="22"/>
        </w:rPr>
        <w:t xml:space="preserve">The UK Visas and Immigration can require an employer to show them evidence at any time of an individual's right to work in the UK. If you fail to produce this and the employee is found to be working illegally, the school will be fined up to £20,000 in each case. There is a further penalty of imprisonment that could be imposed where an employer is knowingly employing someone illegally. </w:t>
      </w:r>
    </w:p>
    <w:p w14:paraId="6FF2F3D4" w14:textId="054563F3" w:rsidR="00D64CD8" w:rsidRDefault="00D64CD8" w:rsidP="00661327">
      <w:pPr>
        <w:pStyle w:val="Default"/>
        <w:ind w:left="113" w:right="170"/>
        <w:jc w:val="both"/>
        <w:rPr>
          <w:sz w:val="22"/>
          <w:szCs w:val="22"/>
        </w:rPr>
      </w:pPr>
    </w:p>
    <w:p w14:paraId="1975E0E3" w14:textId="3B118A47" w:rsidR="00E03034" w:rsidRPr="00661327" w:rsidRDefault="00E03034" w:rsidP="00661327">
      <w:pPr>
        <w:pStyle w:val="Default"/>
        <w:ind w:left="113" w:right="170"/>
        <w:jc w:val="both"/>
        <w:rPr>
          <w:sz w:val="22"/>
          <w:szCs w:val="22"/>
        </w:rPr>
      </w:pPr>
      <w:r w:rsidRPr="00661327">
        <w:rPr>
          <w:sz w:val="22"/>
          <w:szCs w:val="22"/>
        </w:rPr>
        <w:t xml:space="preserve">Following Brexit, </w:t>
      </w:r>
      <w:r w:rsidR="00984CED">
        <w:rPr>
          <w:sz w:val="22"/>
          <w:szCs w:val="22"/>
        </w:rPr>
        <w:t>f</w:t>
      </w:r>
      <w:r w:rsidRPr="00661327">
        <w:rPr>
          <w:sz w:val="22"/>
          <w:szCs w:val="22"/>
        </w:rPr>
        <w:t xml:space="preserve">rom 1st January 2021 employers </w:t>
      </w:r>
      <w:r w:rsidR="00CF1AAF">
        <w:rPr>
          <w:sz w:val="22"/>
          <w:szCs w:val="22"/>
        </w:rPr>
        <w:t>require a</w:t>
      </w:r>
      <w:r w:rsidRPr="00661327">
        <w:rPr>
          <w:sz w:val="22"/>
          <w:szCs w:val="22"/>
        </w:rPr>
        <w:t xml:space="preserve"> sponsor licence to employ</w:t>
      </w:r>
      <w:r w:rsidR="00CF1AAF">
        <w:rPr>
          <w:sz w:val="22"/>
          <w:szCs w:val="22"/>
        </w:rPr>
        <w:t xml:space="preserve"> all overseas nationals coming into the UK, including </w:t>
      </w:r>
      <w:r w:rsidRPr="00661327">
        <w:rPr>
          <w:sz w:val="22"/>
          <w:szCs w:val="22"/>
        </w:rPr>
        <w:t>EEA</w:t>
      </w:r>
      <w:r w:rsidR="00CF1AAF">
        <w:rPr>
          <w:sz w:val="22"/>
          <w:szCs w:val="22"/>
        </w:rPr>
        <w:t xml:space="preserve"> and </w:t>
      </w:r>
      <w:r w:rsidRPr="00661327">
        <w:rPr>
          <w:sz w:val="22"/>
          <w:szCs w:val="22"/>
        </w:rPr>
        <w:t>Swiss citizens</w:t>
      </w:r>
      <w:r w:rsidR="00CF1AAF">
        <w:rPr>
          <w:sz w:val="22"/>
          <w:szCs w:val="22"/>
        </w:rPr>
        <w:t>.</w:t>
      </w:r>
      <w:r w:rsidR="00984CED">
        <w:rPr>
          <w:sz w:val="22"/>
          <w:szCs w:val="22"/>
        </w:rPr>
        <w:t xml:space="preserve"> </w:t>
      </w:r>
      <w:r w:rsidR="00C51E5B">
        <w:rPr>
          <w:sz w:val="22"/>
          <w:szCs w:val="22"/>
        </w:rPr>
        <w:t xml:space="preserve"> </w:t>
      </w:r>
      <w:r w:rsidR="00944AE0">
        <w:rPr>
          <w:sz w:val="22"/>
          <w:szCs w:val="22"/>
        </w:rPr>
        <w:t xml:space="preserve">Both </w:t>
      </w:r>
      <w:r w:rsidRPr="00661327">
        <w:rPr>
          <w:sz w:val="22"/>
          <w:szCs w:val="22"/>
        </w:rPr>
        <w:t xml:space="preserve">EU </w:t>
      </w:r>
      <w:r w:rsidR="00944AE0">
        <w:rPr>
          <w:sz w:val="22"/>
          <w:szCs w:val="22"/>
        </w:rPr>
        <w:t xml:space="preserve">and non-EU </w:t>
      </w:r>
      <w:r w:rsidRPr="00661327">
        <w:rPr>
          <w:sz w:val="22"/>
          <w:szCs w:val="22"/>
        </w:rPr>
        <w:t>nationals first resident in the UK after 31</w:t>
      </w:r>
      <w:r w:rsidR="00C51E5B">
        <w:rPr>
          <w:sz w:val="22"/>
          <w:szCs w:val="22"/>
        </w:rPr>
        <w:t xml:space="preserve"> December 20</w:t>
      </w:r>
      <w:r w:rsidRPr="00661327">
        <w:rPr>
          <w:sz w:val="22"/>
          <w:szCs w:val="22"/>
        </w:rPr>
        <w:t xml:space="preserve">20 and wishing to work for the first time after </w:t>
      </w:r>
      <w:r w:rsidR="00C51E5B">
        <w:rPr>
          <w:sz w:val="22"/>
          <w:szCs w:val="22"/>
        </w:rPr>
        <w:t>1</w:t>
      </w:r>
      <w:r w:rsidR="00944AE0">
        <w:rPr>
          <w:sz w:val="22"/>
          <w:szCs w:val="22"/>
        </w:rPr>
        <w:t>st</w:t>
      </w:r>
      <w:r w:rsidR="00C51E5B">
        <w:rPr>
          <w:sz w:val="22"/>
          <w:szCs w:val="22"/>
        </w:rPr>
        <w:t xml:space="preserve"> January 2021 </w:t>
      </w:r>
      <w:r w:rsidRPr="00661327">
        <w:rPr>
          <w:sz w:val="22"/>
          <w:szCs w:val="22"/>
        </w:rPr>
        <w:t>will need to apply for a points-based immigration scheme visa</w:t>
      </w:r>
      <w:r w:rsidR="00944AE0">
        <w:rPr>
          <w:sz w:val="22"/>
          <w:szCs w:val="22"/>
        </w:rPr>
        <w:t>.</w:t>
      </w:r>
    </w:p>
    <w:p w14:paraId="1295D84E" w14:textId="7410E4F4" w:rsidR="00E03034" w:rsidRPr="00661327" w:rsidRDefault="00E03034" w:rsidP="00661327">
      <w:pPr>
        <w:pStyle w:val="Default"/>
        <w:ind w:left="113" w:right="170"/>
        <w:jc w:val="both"/>
        <w:rPr>
          <w:sz w:val="22"/>
          <w:szCs w:val="22"/>
        </w:rPr>
      </w:pPr>
      <w:r w:rsidRPr="00661327">
        <w:rPr>
          <w:sz w:val="22"/>
          <w:szCs w:val="22"/>
        </w:rPr>
        <w:lastRenderedPageBreak/>
        <w:t xml:space="preserve"> </w:t>
      </w:r>
    </w:p>
    <w:p w14:paraId="52180AA3" w14:textId="145BAE3E" w:rsidR="00E03034" w:rsidRDefault="00E03034">
      <w:pPr>
        <w:pStyle w:val="Default"/>
        <w:ind w:left="113" w:right="170"/>
        <w:jc w:val="both"/>
        <w:rPr>
          <w:sz w:val="22"/>
          <w:szCs w:val="22"/>
        </w:rPr>
      </w:pPr>
      <w:r w:rsidRPr="00661327">
        <w:rPr>
          <w:sz w:val="22"/>
          <w:szCs w:val="22"/>
        </w:rPr>
        <w:t xml:space="preserve">Further information can be found here: </w:t>
      </w:r>
      <w:hyperlink r:id="rId25" w:history="1">
        <w:r w:rsidRPr="00661327">
          <w:rPr>
            <w:rStyle w:val="Hyperlink"/>
            <w:sz w:val="22"/>
            <w:szCs w:val="22"/>
          </w:rPr>
          <w:t>https://www.gov.uk/guidance/recruiting-people-from-outside-the-uk</w:t>
        </w:r>
      </w:hyperlink>
    </w:p>
    <w:p w14:paraId="1C384443" w14:textId="359F799C" w:rsidR="00CF1AAF" w:rsidRDefault="00CF1AAF">
      <w:pPr>
        <w:pStyle w:val="Default"/>
        <w:ind w:left="113" w:right="170"/>
        <w:jc w:val="both"/>
        <w:rPr>
          <w:sz w:val="22"/>
          <w:szCs w:val="22"/>
        </w:rPr>
      </w:pPr>
    </w:p>
    <w:p w14:paraId="42092326" w14:textId="0A18778D" w:rsidR="00CF1AAF" w:rsidRDefault="00CF1AAF">
      <w:pPr>
        <w:pStyle w:val="Default"/>
        <w:ind w:left="113" w:right="170"/>
        <w:jc w:val="both"/>
        <w:rPr>
          <w:sz w:val="22"/>
          <w:szCs w:val="22"/>
        </w:rPr>
      </w:pPr>
      <w:r>
        <w:rPr>
          <w:sz w:val="22"/>
          <w:szCs w:val="22"/>
        </w:rPr>
        <w:t xml:space="preserve">Further information on recruiting </w:t>
      </w:r>
      <w:r w:rsidR="00944AE0">
        <w:rPr>
          <w:sz w:val="22"/>
          <w:szCs w:val="22"/>
        </w:rPr>
        <w:t xml:space="preserve">teachers from </w:t>
      </w:r>
      <w:r>
        <w:rPr>
          <w:sz w:val="22"/>
          <w:szCs w:val="22"/>
        </w:rPr>
        <w:t xml:space="preserve">overseas </w:t>
      </w:r>
      <w:r w:rsidR="00944AE0">
        <w:rPr>
          <w:sz w:val="22"/>
          <w:szCs w:val="22"/>
        </w:rPr>
        <w:t xml:space="preserve">can be found here: </w:t>
      </w:r>
      <w:hyperlink r:id="rId26" w:history="1">
        <w:r w:rsidR="00944AE0" w:rsidRPr="00944AE0">
          <w:rPr>
            <w:rStyle w:val="Hyperlink"/>
            <w:sz w:val="22"/>
            <w:szCs w:val="22"/>
          </w:rPr>
          <w:t>https://www.gov.uk/guidance/recruit-teachers-from-overseas#the-points-based-immigration-system</w:t>
        </w:r>
      </w:hyperlink>
    </w:p>
    <w:p w14:paraId="25EA65D0" w14:textId="2C50A3BF" w:rsidR="00CF1AAF" w:rsidRDefault="00CF1AAF">
      <w:pPr>
        <w:pStyle w:val="Default"/>
        <w:ind w:left="113" w:right="170"/>
        <w:jc w:val="both"/>
        <w:rPr>
          <w:sz w:val="22"/>
          <w:szCs w:val="22"/>
        </w:rPr>
      </w:pPr>
    </w:p>
    <w:p w14:paraId="7D8B2EE8" w14:textId="77777777" w:rsidR="00CF1AAF" w:rsidRDefault="00CF1AAF" w:rsidP="00CF1AAF">
      <w:pPr>
        <w:pStyle w:val="Default"/>
        <w:ind w:left="113" w:right="170"/>
        <w:jc w:val="both"/>
        <w:rPr>
          <w:sz w:val="22"/>
          <w:szCs w:val="22"/>
        </w:rPr>
      </w:pPr>
      <w:r w:rsidRPr="002B09C4">
        <w:rPr>
          <w:sz w:val="22"/>
          <w:szCs w:val="22"/>
        </w:rPr>
        <w:t xml:space="preserve">The requirements regarding evidencing right to work checks and recording these on the Single Central Record are unchanged. </w:t>
      </w:r>
    </w:p>
    <w:p w14:paraId="2CA69F4B" w14:textId="77777777" w:rsidR="00CF1AAF" w:rsidRPr="00E03034" w:rsidRDefault="00CF1AAF" w:rsidP="00661327">
      <w:pPr>
        <w:pStyle w:val="Default"/>
        <w:ind w:left="113" w:right="170"/>
        <w:jc w:val="both"/>
        <w:rPr>
          <w:sz w:val="22"/>
          <w:szCs w:val="22"/>
        </w:rPr>
      </w:pPr>
    </w:p>
    <w:p w14:paraId="5680F2E4" w14:textId="02317AAD" w:rsidR="00AB5A9C" w:rsidRPr="003C2658" w:rsidRDefault="00AB5A9C" w:rsidP="00661327">
      <w:pPr>
        <w:pStyle w:val="Heading1"/>
        <w:jc w:val="both"/>
      </w:pPr>
      <w:bookmarkStart w:id="52" w:name="_Toc115705673"/>
      <w:r w:rsidRPr="003C2658">
        <w:t>11.2</w:t>
      </w:r>
      <w:r w:rsidR="00E347A6">
        <w:t>.</w:t>
      </w:r>
      <w:r w:rsidRPr="003C2658">
        <w:t xml:space="preserve"> Overseas Trained Teachers</w:t>
      </w:r>
      <w:bookmarkEnd w:id="52"/>
      <w:r w:rsidRPr="003C2658">
        <w:t xml:space="preserve"> </w:t>
      </w:r>
    </w:p>
    <w:p w14:paraId="2BF2FDCE" w14:textId="77777777" w:rsidR="00AB5A9C" w:rsidRPr="003C2658" w:rsidRDefault="00AB5A9C" w:rsidP="00661327">
      <w:pPr>
        <w:pStyle w:val="Default"/>
        <w:ind w:left="113" w:right="170"/>
        <w:jc w:val="both"/>
        <w:rPr>
          <w:sz w:val="22"/>
          <w:szCs w:val="22"/>
        </w:rPr>
      </w:pPr>
      <w:r w:rsidRPr="003C2658">
        <w:rPr>
          <w:sz w:val="22"/>
          <w:szCs w:val="22"/>
        </w:rPr>
        <w:t xml:space="preserve">In addition to teachers who have been awarded QTS, and completed the basic skills tests in England and Wales, the following may apply to have their qualifications recognised via the DfE: </w:t>
      </w:r>
    </w:p>
    <w:p w14:paraId="23FF8DAC" w14:textId="77777777" w:rsidR="00AB5A9C" w:rsidRPr="003C2658" w:rsidRDefault="00AB5A9C" w:rsidP="00661327">
      <w:pPr>
        <w:pStyle w:val="Default"/>
        <w:numPr>
          <w:ilvl w:val="0"/>
          <w:numId w:val="20"/>
        </w:numPr>
        <w:ind w:left="709" w:right="170" w:hanging="425"/>
        <w:jc w:val="both"/>
        <w:rPr>
          <w:sz w:val="22"/>
          <w:szCs w:val="22"/>
        </w:rPr>
      </w:pPr>
      <w:r w:rsidRPr="003C2658">
        <w:rPr>
          <w:sz w:val="22"/>
          <w:szCs w:val="22"/>
        </w:rPr>
        <w:t xml:space="preserve">Teachers who qualified in Scotland &amp; Northern Ireland </w:t>
      </w:r>
    </w:p>
    <w:p w14:paraId="1DEABE0D" w14:textId="77777777" w:rsidR="00AB5A9C" w:rsidRPr="003C2658" w:rsidRDefault="00AB5A9C" w:rsidP="00661327">
      <w:pPr>
        <w:pStyle w:val="Default"/>
        <w:numPr>
          <w:ilvl w:val="0"/>
          <w:numId w:val="20"/>
        </w:numPr>
        <w:ind w:left="709" w:right="170" w:hanging="425"/>
        <w:jc w:val="both"/>
        <w:rPr>
          <w:sz w:val="22"/>
          <w:szCs w:val="22"/>
        </w:rPr>
      </w:pPr>
      <w:r w:rsidRPr="003C2658">
        <w:rPr>
          <w:sz w:val="22"/>
          <w:szCs w:val="22"/>
        </w:rPr>
        <w:t xml:space="preserve">Teachers who qualified in European Economic Area </w:t>
      </w:r>
    </w:p>
    <w:p w14:paraId="5189C5E6" w14:textId="77777777" w:rsidR="00AB5A9C" w:rsidRPr="003C2658" w:rsidRDefault="00AB5A9C" w:rsidP="00661327">
      <w:pPr>
        <w:pStyle w:val="Default"/>
        <w:numPr>
          <w:ilvl w:val="0"/>
          <w:numId w:val="20"/>
        </w:numPr>
        <w:ind w:left="709" w:right="170" w:hanging="425"/>
        <w:jc w:val="both"/>
        <w:rPr>
          <w:sz w:val="22"/>
          <w:szCs w:val="22"/>
        </w:rPr>
      </w:pPr>
      <w:r w:rsidRPr="003C2658">
        <w:rPr>
          <w:sz w:val="22"/>
          <w:szCs w:val="22"/>
        </w:rPr>
        <w:t xml:space="preserve">Teachers trained in US, Canada, Australia, New Zealand </w:t>
      </w:r>
    </w:p>
    <w:p w14:paraId="2D79E5D8" w14:textId="77777777" w:rsidR="00AB5A9C" w:rsidRPr="003C2658" w:rsidRDefault="00AB5A9C" w:rsidP="00661327">
      <w:pPr>
        <w:pStyle w:val="Default"/>
        <w:ind w:left="113" w:right="170"/>
        <w:jc w:val="both"/>
        <w:rPr>
          <w:sz w:val="22"/>
          <w:szCs w:val="22"/>
        </w:rPr>
      </w:pPr>
    </w:p>
    <w:p w14:paraId="3873486A" w14:textId="77777777" w:rsidR="00AB5A9C" w:rsidRDefault="00AB5A9C" w:rsidP="00661327">
      <w:pPr>
        <w:pStyle w:val="Default"/>
        <w:ind w:left="113" w:right="170"/>
        <w:jc w:val="both"/>
        <w:rPr>
          <w:sz w:val="22"/>
          <w:szCs w:val="22"/>
        </w:rPr>
      </w:pPr>
      <w:r w:rsidRPr="006413B8">
        <w:rPr>
          <w:sz w:val="22"/>
          <w:szCs w:val="22"/>
        </w:rPr>
        <w:t>Other overseas trained teachers other than those who qualified in the European Economic Area, US, Canada, Australia and New Zealand can only work as unqualified teachers in the UK for a maximum of 4 years before requiring UK Qualified Teacher Status.</w:t>
      </w:r>
      <w:r w:rsidRPr="003C2658">
        <w:rPr>
          <w:sz w:val="22"/>
          <w:szCs w:val="22"/>
        </w:rPr>
        <w:t xml:space="preserve"> </w:t>
      </w:r>
    </w:p>
    <w:p w14:paraId="39ADE625" w14:textId="77777777" w:rsidR="00D64CD8" w:rsidRPr="003C2658" w:rsidRDefault="00D64CD8" w:rsidP="00661327">
      <w:pPr>
        <w:pStyle w:val="Default"/>
        <w:ind w:left="113" w:right="170"/>
        <w:jc w:val="both"/>
        <w:rPr>
          <w:sz w:val="22"/>
          <w:szCs w:val="22"/>
        </w:rPr>
      </w:pPr>
    </w:p>
    <w:p w14:paraId="5F62F8E6" w14:textId="77777777" w:rsidR="00AB5A9C" w:rsidRDefault="00AB5A9C" w:rsidP="00661327">
      <w:pPr>
        <w:autoSpaceDE w:val="0"/>
        <w:autoSpaceDN w:val="0"/>
        <w:adjustRightInd w:val="0"/>
        <w:spacing w:after="0" w:line="240" w:lineRule="auto"/>
        <w:ind w:left="113" w:right="170"/>
        <w:jc w:val="both"/>
        <w:rPr>
          <w:rFonts w:ascii="Arial" w:hAnsi="Arial" w:cs="Arial"/>
        </w:rPr>
      </w:pPr>
      <w:r w:rsidRPr="003C2658">
        <w:rPr>
          <w:rFonts w:ascii="Arial" w:hAnsi="Arial" w:cs="Arial"/>
        </w:rPr>
        <w:t>Where employing a teacher from overseas, schools should check that the applicant has the appropriate permissions/visa to work in the UK.</w:t>
      </w:r>
    </w:p>
    <w:p w14:paraId="72F37920" w14:textId="77777777" w:rsidR="00D64CD8" w:rsidRPr="003C2658" w:rsidRDefault="00D64CD8" w:rsidP="00661327">
      <w:pPr>
        <w:autoSpaceDE w:val="0"/>
        <w:autoSpaceDN w:val="0"/>
        <w:adjustRightInd w:val="0"/>
        <w:spacing w:after="0" w:line="240" w:lineRule="auto"/>
        <w:ind w:left="113" w:right="170"/>
        <w:jc w:val="both"/>
        <w:rPr>
          <w:rFonts w:ascii="Arial" w:hAnsi="Arial" w:cs="Arial"/>
        </w:rPr>
      </w:pPr>
    </w:p>
    <w:p w14:paraId="017ABE35" w14:textId="2A70B123" w:rsidR="00AB5A9C" w:rsidRPr="003C2658" w:rsidRDefault="00AB5A9C" w:rsidP="00661327">
      <w:pPr>
        <w:pStyle w:val="Heading1"/>
        <w:jc w:val="both"/>
      </w:pPr>
      <w:bookmarkStart w:id="53" w:name="_Toc115705674"/>
      <w:r w:rsidRPr="003C2658">
        <w:t>12</w:t>
      </w:r>
      <w:r w:rsidR="00E347A6">
        <w:t>.</w:t>
      </w:r>
      <w:r w:rsidRPr="003C2658">
        <w:t xml:space="preserve"> Pre-employment Checks</w:t>
      </w:r>
      <w:bookmarkEnd w:id="53"/>
      <w:r w:rsidRPr="003C2658">
        <w:t xml:space="preserve"> </w:t>
      </w:r>
    </w:p>
    <w:p w14:paraId="5CDFBB36" w14:textId="77777777" w:rsidR="00AB5A9C" w:rsidRDefault="00AB5A9C" w:rsidP="00661327">
      <w:pPr>
        <w:pStyle w:val="Default"/>
        <w:ind w:left="113" w:right="170"/>
        <w:jc w:val="both"/>
        <w:rPr>
          <w:sz w:val="22"/>
          <w:szCs w:val="22"/>
        </w:rPr>
      </w:pPr>
      <w:r w:rsidRPr="003C2658">
        <w:rPr>
          <w:sz w:val="22"/>
          <w:szCs w:val="22"/>
        </w:rPr>
        <w:t xml:space="preserve">The primary purpose of pre-employment checks, particularly enhanced DBS checks and barred list checks, is to try and identify those who would be unsuitable to work with children and young people, to deter the small minority who would actively seek to harm children and young people, and to select and maintain a workforce who will be vigilant and seek to protect children and young people from harm. </w:t>
      </w:r>
    </w:p>
    <w:p w14:paraId="0E1DFD29" w14:textId="77777777" w:rsidR="00D64CD8" w:rsidRPr="003C2658" w:rsidRDefault="00D64CD8" w:rsidP="00661327">
      <w:pPr>
        <w:pStyle w:val="Default"/>
        <w:ind w:left="113" w:right="170"/>
        <w:jc w:val="both"/>
        <w:rPr>
          <w:sz w:val="22"/>
          <w:szCs w:val="22"/>
        </w:rPr>
      </w:pPr>
    </w:p>
    <w:p w14:paraId="2F85B41C" w14:textId="2652903C" w:rsidR="00AB5A9C" w:rsidRPr="003C2658" w:rsidRDefault="00AB5A9C" w:rsidP="00661327">
      <w:pPr>
        <w:pStyle w:val="Heading1"/>
        <w:jc w:val="both"/>
      </w:pPr>
      <w:bookmarkStart w:id="54" w:name="_Toc115705675"/>
      <w:r w:rsidRPr="003C2658">
        <w:t>12.1 List of Prohibited Teachers</w:t>
      </w:r>
      <w:bookmarkEnd w:id="54"/>
      <w:r w:rsidRPr="003C2658">
        <w:t xml:space="preserve"> </w:t>
      </w:r>
    </w:p>
    <w:p w14:paraId="4DBFF09B" w14:textId="77777777" w:rsidR="00172DFA" w:rsidRPr="0069244D" w:rsidRDefault="00AB5A9C" w:rsidP="00661327">
      <w:pPr>
        <w:pStyle w:val="Default"/>
        <w:ind w:right="170"/>
        <w:jc w:val="both"/>
        <w:rPr>
          <w:sz w:val="22"/>
          <w:szCs w:val="22"/>
        </w:rPr>
      </w:pPr>
      <w:r w:rsidRPr="00661327">
        <w:rPr>
          <w:sz w:val="22"/>
          <w:szCs w:val="22"/>
        </w:rPr>
        <w:t>Since 2nd September 2013 Schools and Academies have been required to ensure that they perform a check against the list of prohibited teachers and record the result on the Single Central</w:t>
      </w:r>
      <w:r w:rsidR="00172DFA" w:rsidRPr="00661327">
        <w:rPr>
          <w:sz w:val="22"/>
          <w:szCs w:val="22"/>
        </w:rPr>
        <w:t xml:space="preserve"> </w:t>
      </w:r>
      <w:r w:rsidR="00172DFA" w:rsidRPr="00684ECF">
        <w:rPr>
          <w:sz w:val="22"/>
          <w:szCs w:val="22"/>
        </w:rPr>
        <w:t>Record</w:t>
      </w:r>
      <w:r w:rsidR="00172DFA" w:rsidRPr="00D659D8">
        <w:rPr>
          <w:sz w:val="22"/>
          <w:szCs w:val="22"/>
        </w:rPr>
        <w:t xml:space="preserve">. </w:t>
      </w:r>
      <w:r w:rsidR="00172DFA" w:rsidRPr="000A1545">
        <w:rPr>
          <w:sz w:val="22"/>
          <w:szCs w:val="22"/>
        </w:rPr>
        <w:t xml:space="preserve">This check is in addition to the normal barred list check which is part of the DBS checking process. </w:t>
      </w:r>
    </w:p>
    <w:p w14:paraId="375B6213" w14:textId="577E5741" w:rsidR="00AB5A9C" w:rsidRDefault="00AB5A9C" w:rsidP="00661327">
      <w:pPr>
        <w:autoSpaceDE w:val="0"/>
        <w:autoSpaceDN w:val="0"/>
        <w:adjustRightInd w:val="0"/>
        <w:spacing w:after="0" w:line="240" w:lineRule="auto"/>
        <w:ind w:left="113" w:right="170"/>
        <w:jc w:val="both"/>
        <w:rPr>
          <w:rFonts w:ascii="Arial" w:hAnsi="Arial" w:cs="Arial"/>
        </w:rPr>
      </w:pPr>
    </w:p>
    <w:p w14:paraId="6B7F7DF1" w14:textId="77777777" w:rsidR="00D64CD8" w:rsidRPr="003C2658" w:rsidRDefault="00D64CD8" w:rsidP="00661327">
      <w:pPr>
        <w:pStyle w:val="Default"/>
        <w:ind w:left="113" w:right="170"/>
        <w:jc w:val="both"/>
        <w:rPr>
          <w:sz w:val="22"/>
          <w:szCs w:val="22"/>
        </w:rPr>
      </w:pPr>
    </w:p>
    <w:p w14:paraId="150F7B84" w14:textId="484FFB8F" w:rsidR="00AB5A9C" w:rsidRDefault="00AB5A9C" w:rsidP="00661327">
      <w:pPr>
        <w:pStyle w:val="Default"/>
        <w:ind w:left="113" w:right="170"/>
        <w:jc w:val="both"/>
        <w:rPr>
          <w:sz w:val="22"/>
          <w:szCs w:val="22"/>
        </w:rPr>
      </w:pPr>
      <w:r w:rsidRPr="003C2658">
        <w:rPr>
          <w:sz w:val="22"/>
          <w:szCs w:val="22"/>
        </w:rPr>
        <w:t xml:space="preserve">The Teacher Regulation Agency </w:t>
      </w:r>
      <w:r w:rsidR="00684ECF">
        <w:rPr>
          <w:sz w:val="22"/>
          <w:szCs w:val="22"/>
        </w:rPr>
        <w:t xml:space="preserve">Employer Access </w:t>
      </w:r>
      <w:r w:rsidRPr="003C2658">
        <w:rPr>
          <w:sz w:val="22"/>
          <w:szCs w:val="22"/>
        </w:rPr>
        <w:t xml:space="preserve">portal provides information relating to an individual's employment details, initial teacher training qualifications and induction history. Employers, and potential employers, can view the record of any teacher with Qualified Teacher Status (QTS) or any employee carrying out teaching work with an active restriction (including any teacher with QTLS to whom this applies) and allows access to the following lists: </w:t>
      </w:r>
    </w:p>
    <w:p w14:paraId="0E023F43" w14:textId="77777777" w:rsidR="00D64CD8" w:rsidRPr="003C2658" w:rsidRDefault="00D64CD8" w:rsidP="00661327">
      <w:pPr>
        <w:pStyle w:val="Default"/>
        <w:ind w:left="113" w:right="170"/>
        <w:jc w:val="both"/>
        <w:rPr>
          <w:sz w:val="22"/>
          <w:szCs w:val="22"/>
        </w:rPr>
      </w:pPr>
    </w:p>
    <w:p w14:paraId="0741ABAF" w14:textId="77777777" w:rsidR="00AB5A9C" w:rsidRPr="003C2658" w:rsidRDefault="00AB5A9C" w:rsidP="00661327">
      <w:pPr>
        <w:pStyle w:val="Default"/>
        <w:numPr>
          <w:ilvl w:val="0"/>
          <w:numId w:val="21"/>
        </w:numPr>
        <w:ind w:left="709" w:right="170" w:hanging="425"/>
        <w:jc w:val="both"/>
        <w:rPr>
          <w:sz w:val="22"/>
          <w:szCs w:val="22"/>
        </w:rPr>
      </w:pPr>
      <w:r w:rsidRPr="003C2658">
        <w:rPr>
          <w:sz w:val="22"/>
          <w:szCs w:val="22"/>
        </w:rPr>
        <w:t xml:space="preserve">Those carrying out ‘Teaching Work’ who have been prohibited from teaching; </w:t>
      </w:r>
    </w:p>
    <w:p w14:paraId="7D6410D8" w14:textId="77777777" w:rsidR="00AB5A9C" w:rsidRPr="003C2658" w:rsidRDefault="00AB5A9C" w:rsidP="00661327">
      <w:pPr>
        <w:pStyle w:val="Default"/>
        <w:numPr>
          <w:ilvl w:val="0"/>
          <w:numId w:val="21"/>
        </w:numPr>
        <w:ind w:left="709" w:right="170" w:hanging="425"/>
        <w:jc w:val="both"/>
        <w:rPr>
          <w:sz w:val="22"/>
          <w:szCs w:val="22"/>
        </w:rPr>
      </w:pPr>
      <w:r w:rsidRPr="003C2658">
        <w:rPr>
          <w:sz w:val="22"/>
          <w:szCs w:val="22"/>
        </w:rPr>
        <w:t xml:space="preserve">Teachers who may be the subject of a suspension or conditional order imposed by the GTCE (prior to its abolition) that is still current; and </w:t>
      </w:r>
    </w:p>
    <w:p w14:paraId="02E7181F" w14:textId="77777777" w:rsidR="00AB5A9C" w:rsidRPr="003C2658" w:rsidRDefault="00AB5A9C" w:rsidP="00661327">
      <w:pPr>
        <w:pStyle w:val="Default"/>
        <w:numPr>
          <w:ilvl w:val="0"/>
          <w:numId w:val="21"/>
        </w:numPr>
        <w:ind w:left="709" w:right="170" w:hanging="425"/>
        <w:jc w:val="both"/>
        <w:rPr>
          <w:sz w:val="22"/>
          <w:szCs w:val="22"/>
        </w:rPr>
      </w:pPr>
      <w:r w:rsidRPr="003C2658">
        <w:rPr>
          <w:sz w:val="22"/>
          <w:szCs w:val="22"/>
        </w:rPr>
        <w:lastRenderedPageBreak/>
        <w:t xml:space="preserve">Teachers who have failed to successfully complete their induction or probation period. </w:t>
      </w:r>
    </w:p>
    <w:p w14:paraId="7695153B" w14:textId="77777777" w:rsidR="00AB5A9C" w:rsidRPr="003C2658" w:rsidRDefault="00AB5A9C" w:rsidP="00661327">
      <w:pPr>
        <w:pStyle w:val="Default"/>
        <w:ind w:left="113" w:right="170"/>
        <w:jc w:val="both"/>
        <w:rPr>
          <w:sz w:val="22"/>
          <w:szCs w:val="22"/>
        </w:rPr>
      </w:pPr>
    </w:p>
    <w:p w14:paraId="505C6C93" w14:textId="77777777" w:rsidR="00AB5A9C" w:rsidRPr="003C2658" w:rsidRDefault="00AB5A9C" w:rsidP="00661327">
      <w:pPr>
        <w:autoSpaceDE w:val="0"/>
        <w:autoSpaceDN w:val="0"/>
        <w:adjustRightInd w:val="0"/>
        <w:spacing w:after="0" w:line="240" w:lineRule="auto"/>
        <w:ind w:left="113" w:right="170"/>
        <w:jc w:val="both"/>
        <w:rPr>
          <w:rFonts w:ascii="Arial" w:hAnsi="Arial" w:cs="Arial"/>
        </w:rPr>
      </w:pPr>
      <w:r w:rsidRPr="003C2658">
        <w:rPr>
          <w:rFonts w:ascii="Arial" w:hAnsi="Arial" w:cs="Arial"/>
        </w:rPr>
        <w:t>The Teachers’ Disciplinary (England) Regulations 2012 define those that carry out teaching work as: planning and preparing lessons and courses for pupils; delivering lessons to pupils; assessing the development, progress and attainment of pupils; and reporting on the development, progress and attainment of pupils. It is not ‘teaching work’ if the person carrying out the work does so under the direction of a teacher, for example, work undertaken by teaching assistants or volunteers</w:t>
      </w:r>
      <w:r w:rsidR="00D64CD8">
        <w:rPr>
          <w:rFonts w:ascii="Arial" w:hAnsi="Arial" w:cs="Arial"/>
        </w:rPr>
        <w:t>.</w:t>
      </w:r>
    </w:p>
    <w:p w14:paraId="04BE22CA" w14:textId="77777777" w:rsidR="00AB5A9C" w:rsidRPr="003C2658" w:rsidRDefault="00AB5A9C" w:rsidP="00661327">
      <w:pPr>
        <w:autoSpaceDE w:val="0"/>
        <w:autoSpaceDN w:val="0"/>
        <w:adjustRightInd w:val="0"/>
        <w:spacing w:after="0" w:line="240" w:lineRule="auto"/>
        <w:ind w:left="113" w:right="170"/>
        <w:jc w:val="both"/>
        <w:rPr>
          <w:rFonts w:ascii="Arial" w:hAnsi="Arial" w:cs="Arial"/>
        </w:rPr>
      </w:pPr>
    </w:p>
    <w:p w14:paraId="0D495BA1" w14:textId="549FDFEA" w:rsidR="00AB5A9C" w:rsidRPr="003C2658" w:rsidRDefault="00AB5A9C" w:rsidP="00661327">
      <w:pPr>
        <w:pStyle w:val="Heading1"/>
        <w:jc w:val="both"/>
      </w:pPr>
      <w:bookmarkStart w:id="55" w:name="_Toc115705676"/>
      <w:r w:rsidRPr="003C2658">
        <w:t>12.2</w:t>
      </w:r>
      <w:r w:rsidR="00E347A6">
        <w:t>.</w:t>
      </w:r>
      <w:r w:rsidRPr="003C2658">
        <w:t xml:space="preserve"> Section 128 Prohibition from Management Check</w:t>
      </w:r>
      <w:bookmarkEnd w:id="55"/>
      <w:r w:rsidRPr="003C2658">
        <w:t xml:space="preserve"> </w:t>
      </w:r>
    </w:p>
    <w:p w14:paraId="524CE476" w14:textId="77777777" w:rsidR="00D64CD8" w:rsidRDefault="00AB5A9C" w:rsidP="00661327">
      <w:pPr>
        <w:pStyle w:val="Default"/>
        <w:ind w:left="113" w:right="170"/>
        <w:jc w:val="both"/>
        <w:rPr>
          <w:sz w:val="22"/>
          <w:szCs w:val="22"/>
        </w:rPr>
      </w:pPr>
      <w:r w:rsidRPr="003C2658">
        <w:rPr>
          <w:sz w:val="22"/>
          <w:szCs w:val="22"/>
        </w:rPr>
        <w:t xml:space="preserve">The revised standards require that checks be made for the existence of directions made by the Secretary of State, under s. 128 of the Education and Skills Act 2008, barring individuals from taking part in the management of an independent school, academy or free school. The power to make such directions came into force on 8 September 2014. </w:t>
      </w:r>
    </w:p>
    <w:p w14:paraId="6AE56CD0" w14:textId="77777777" w:rsidR="00D64CD8" w:rsidRDefault="00D64CD8" w:rsidP="00661327">
      <w:pPr>
        <w:pStyle w:val="Default"/>
        <w:ind w:left="113" w:right="170"/>
        <w:jc w:val="both"/>
        <w:rPr>
          <w:sz w:val="22"/>
          <w:szCs w:val="22"/>
        </w:rPr>
      </w:pPr>
    </w:p>
    <w:p w14:paraId="7E8C619E" w14:textId="77777777" w:rsidR="00AB5A9C" w:rsidRPr="003C2658" w:rsidRDefault="00AB5A9C" w:rsidP="00661327">
      <w:pPr>
        <w:pStyle w:val="Default"/>
        <w:ind w:left="113" w:right="170"/>
        <w:jc w:val="both"/>
        <w:rPr>
          <w:sz w:val="22"/>
          <w:szCs w:val="22"/>
        </w:rPr>
      </w:pPr>
      <w:r w:rsidRPr="003C2658">
        <w:rPr>
          <w:sz w:val="22"/>
          <w:szCs w:val="22"/>
        </w:rPr>
        <w:t xml:space="preserve">There are two methods of checks for a Section 128 direction. </w:t>
      </w:r>
    </w:p>
    <w:p w14:paraId="6A89E68D" w14:textId="77777777" w:rsidR="00D64CD8" w:rsidRDefault="00AB5A9C" w:rsidP="00661327">
      <w:pPr>
        <w:pStyle w:val="Default"/>
        <w:numPr>
          <w:ilvl w:val="0"/>
          <w:numId w:val="39"/>
        </w:numPr>
        <w:ind w:left="709" w:right="170" w:hanging="425"/>
        <w:jc w:val="both"/>
        <w:rPr>
          <w:sz w:val="22"/>
          <w:szCs w:val="22"/>
        </w:rPr>
      </w:pPr>
      <w:r w:rsidRPr="003C2658">
        <w:rPr>
          <w:sz w:val="22"/>
          <w:szCs w:val="22"/>
        </w:rPr>
        <w:t xml:space="preserve">As part of an enhanced DBS check; or  </w:t>
      </w:r>
    </w:p>
    <w:p w14:paraId="475EAEAD" w14:textId="2B46BD99" w:rsidR="00AB5A9C" w:rsidRPr="003C2658" w:rsidRDefault="00AB5A9C" w:rsidP="00661327">
      <w:pPr>
        <w:pStyle w:val="Default"/>
        <w:numPr>
          <w:ilvl w:val="0"/>
          <w:numId w:val="39"/>
        </w:numPr>
        <w:ind w:left="709" w:right="170" w:hanging="425"/>
        <w:jc w:val="both"/>
        <w:rPr>
          <w:sz w:val="22"/>
          <w:szCs w:val="22"/>
        </w:rPr>
      </w:pPr>
      <w:r w:rsidRPr="003C2658">
        <w:rPr>
          <w:sz w:val="22"/>
          <w:szCs w:val="22"/>
        </w:rPr>
        <w:t>Separately using the Teaching Regulations Agency</w:t>
      </w:r>
      <w:r w:rsidR="00E54944">
        <w:rPr>
          <w:sz w:val="22"/>
          <w:szCs w:val="22"/>
        </w:rPr>
        <w:t>’s</w:t>
      </w:r>
      <w:r w:rsidRPr="003C2658">
        <w:rPr>
          <w:sz w:val="22"/>
          <w:szCs w:val="22"/>
        </w:rPr>
        <w:t xml:space="preserve"> </w:t>
      </w:r>
      <w:r w:rsidR="00E54944">
        <w:rPr>
          <w:sz w:val="22"/>
          <w:szCs w:val="22"/>
        </w:rPr>
        <w:t xml:space="preserve">Employer Access </w:t>
      </w:r>
      <w:r w:rsidRPr="003C2658">
        <w:rPr>
          <w:sz w:val="22"/>
          <w:szCs w:val="22"/>
        </w:rPr>
        <w:t xml:space="preserve">online portal. </w:t>
      </w:r>
    </w:p>
    <w:p w14:paraId="165FFB91" w14:textId="53E46914" w:rsidR="00AB5A9C" w:rsidRPr="003C2658" w:rsidRDefault="00AB5A9C" w:rsidP="00661327">
      <w:pPr>
        <w:pStyle w:val="Default"/>
        <w:ind w:right="170"/>
        <w:jc w:val="both"/>
        <w:rPr>
          <w:sz w:val="22"/>
          <w:szCs w:val="22"/>
        </w:rPr>
      </w:pPr>
    </w:p>
    <w:p w14:paraId="5A99BAEC" w14:textId="13FD1CC5" w:rsidR="000B6B45" w:rsidRDefault="00AB5A9C" w:rsidP="00691516">
      <w:pPr>
        <w:pStyle w:val="Default"/>
        <w:ind w:left="113" w:right="170"/>
        <w:jc w:val="both"/>
      </w:pPr>
      <w:r w:rsidRPr="003C2658">
        <w:rPr>
          <w:sz w:val="22"/>
          <w:szCs w:val="22"/>
        </w:rPr>
        <w:t xml:space="preserve">If a check for a Section 128 direction is made through a DBS application, you must include on the DBS application form, within the position applied for, the words ‘Management of Independent school’. </w:t>
      </w:r>
      <w:r w:rsidR="000B6B45" w:rsidRPr="00F90712">
        <w:rPr>
          <w:color w:val="auto"/>
          <w:sz w:val="22"/>
          <w:szCs w:val="22"/>
        </w:rPr>
        <w:t>Keeping Children Safe in Education advises that a section 128 check should also be carried via the Teacher Regulation Agency Employer Access Service portal when recruiting new governors in maintained schools</w:t>
      </w:r>
    </w:p>
    <w:p w14:paraId="1FF90C21" w14:textId="1A89810D" w:rsidR="00AB5A9C" w:rsidRPr="003C2658" w:rsidRDefault="00AB5A9C" w:rsidP="00661327">
      <w:pPr>
        <w:pStyle w:val="Heading1"/>
        <w:jc w:val="both"/>
      </w:pPr>
      <w:bookmarkStart w:id="56" w:name="_Toc115705677"/>
      <w:r w:rsidRPr="003C2658">
        <w:t>12.3</w:t>
      </w:r>
      <w:r w:rsidR="00E347A6">
        <w:t>.</w:t>
      </w:r>
      <w:r w:rsidRPr="003C2658">
        <w:t xml:space="preserve"> Overseas Checks</w:t>
      </w:r>
      <w:bookmarkEnd w:id="56"/>
    </w:p>
    <w:p w14:paraId="30531386" w14:textId="77777777" w:rsidR="00AB5A9C" w:rsidRPr="00855C02" w:rsidRDefault="00AB5A9C" w:rsidP="00661327">
      <w:pPr>
        <w:autoSpaceDE w:val="0"/>
        <w:autoSpaceDN w:val="0"/>
        <w:adjustRightInd w:val="0"/>
        <w:spacing w:after="0" w:line="240" w:lineRule="auto"/>
        <w:ind w:left="113" w:right="170"/>
        <w:jc w:val="both"/>
        <w:rPr>
          <w:rFonts w:ascii="Arial" w:hAnsi="Arial" w:cs="Arial"/>
        </w:rPr>
      </w:pPr>
      <w:r w:rsidRPr="00172DFA">
        <w:rPr>
          <w:rFonts w:ascii="Arial" w:hAnsi="Arial" w:cs="Arial"/>
        </w:rPr>
        <w:t>Applicants are responsible for obtaining certificates of good character. The application process for criminal records checks or ‘Certificates of Good Character’ for someone from overseas varies from country to country.</w:t>
      </w:r>
    </w:p>
    <w:p w14:paraId="7E20C4BB" w14:textId="77777777" w:rsidR="00D64CD8" w:rsidRPr="00661327" w:rsidRDefault="00D64CD8" w:rsidP="00661327">
      <w:pPr>
        <w:autoSpaceDE w:val="0"/>
        <w:autoSpaceDN w:val="0"/>
        <w:adjustRightInd w:val="0"/>
        <w:spacing w:after="0" w:line="240" w:lineRule="auto"/>
        <w:ind w:left="113" w:right="170"/>
        <w:jc w:val="both"/>
        <w:rPr>
          <w:rFonts w:ascii="Arial" w:hAnsi="Arial" w:cs="Arial"/>
          <w:highlight w:val="yellow"/>
        </w:rPr>
      </w:pPr>
    </w:p>
    <w:p w14:paraId="4A283DF5" w14:textId="1EFF8DBE" w:rsidR="00AB5A9C" w:rsidRDefault="00AB5A9C" w:rsidP="00661327">
      <w:pPr>
        <w:autoSpaceDE w:val="0"/>
        <w:autoSpaceDN w:val="0"/>
        <w:adjustRightInd w:val="0"/>
        <w:spacing w:after="0" w:line="240" w:lineRule="auto"/>
        <w:ind w:left="113" w:right="170"/>
        <w:jc w:val="both"/>
        <w:rPr>
          <w:rFonts w:ascii="Arial" w:hAnsi="Arial" w:cs="Arial"/>
          <w:color w:val="000000"/>
        </w:rPr>
      </w:pPr>
      <w:r w:rsidRPr="000A1545">
        <w:rPr>
          <w:rFonts w:ascii="Arial" w:hAnsi="Arial" w:cs="Arial"/>
          <w:color w:val="000000"/>
        </w:rPr>
        <w:t xml:space="preserve">For those applicants on a </w:t>
      </w:r>
      <w:r w:rsidR="00172DFA" w:rsidRPr="00661327">
        <w:rPr>
          <w:rFonts w:ascii="Arial" w:hAnsi="Arial" w:cs="Arial"/>
          <w:color w:val="000000"/>
        </w:rPr>
        <w:t xml:space="preserve">Skilled </w:t>
      </w:r>
      <w:r w:rsidR="00850A12" w:rsidRPr="00661327">
        <w:rPr>
          <w:rFonts w:ascii="Arial" w:hAnsi="Arial" w:cs="Arial"/>
          <w:color w:val="000000"/>
        </w:rPr>
        <w:t xml:space="preserve">Worker </w:t>
      </w:r>
      <w:r w:rsidR="00850A12" w:rsidRPr="000A1545">
        <w:rPr>
          <w:rFonts w:ascii="Arial" w:hAnsi="Arial" w:cs="Arial"/>
          <w:color w:val="000000"/>
        </w:rPr>
        <w:t>Visa,</w:t>
      </w:r>
      <w:r w:rsidRPr="000A1545">
        <w:rPr>
          <w:rFonts w:ascii="Arial" w:hAnsi="Arial" w:cs="Arial"/>
          <w:color w:val="000000"/>
        </w:rPr>
        <w:t xml:space="preserve"> they must provide a criminal record certificate from any country where they have lived for 12 months or more in the last 10 years, while aged 18 or over.</w:t>
      </w:r>
      <w:r w:rsidRPr="00AB5A9C">
        <w:rPr>
          <w:rFonts w:ascii="Arial" w:hAnsi="Arial" w:cs="Arial"/>
          <w:color w:val="000000"/>
        </w:rPr>
        <w:t xml:space="preserve"> </w:t>
      </w:r>
    </w:p>
    <w:p w14:paraId="04DDBBF2" w14:textId="77777777" w:rsidR="00D64CD8" w:rsidRPr="00AB5A9C" w:rsidRDefault="00D64CD8" w:rsidP="00661327">
      <w:pPr>
        <w:autoSpaceDE w:val="0"/>
        <w:autoSpaceDN w:val="0"/>
        <w:adjustRightInd w:val="0"/>
        <w:spacing w:after="0" w:line="240" w:lineRule="auto"/>
        <w:ind w:left="113" w:right="170"/>
        <w:jc w:val="both"/>
        <w:rPr>
          <w:rFonts w:ascii="Arial" w:hAnsi="Arial" w:cs="Arial"/>
          <w:color w:val="000000"/>
        </w:rPr>
      </w:pPr>
    </w:p>
    <w:p w14:paraId="497FE185" w14:textId="4E74E1F8" w:rsid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For all other overseas checks for those who have worked or lived abroad, it is for the </w:t>
      </w:r>
      <w:r w:rsidR="00850A12" w:rsidRPr="00AB5A9C">
        <w:rPr>
          <w:rFonts w:ascii="Arial" w:hAnsi="Arial" w:cs="Arial"/>
          <w:color w:val="000000"/>
        </w:rPr>
        <w:t>school</w:t>
      </w:r>
      <w:r w:rsidRPr="00AB5A9C">
        <w:rPr>
          <w:rFonts w:ascii="Arial" w:hAnsi="Arial" w:cs="Arial"/>
          <w:color w:val="000000"/>
        </w:rPr>
        <w:t xml:space="preserve"> may to consider what is appropriate based on the circumstances of each individual case. As a general rule, it is advisable to request for all applicants who have lived overseas for a period of 6 months or more in the last 5 years to provide an overseas check. A DBS can only check records within the UK, so it’s an important step of the pre-employment checks to obtain this. </w:t>
      </w:r>
    </w:p>
    <w:p w14:paraId="68342148" w14:textId="77777777" w:rsidR="00944AE0" w:rsidRDefault="00944AE0">
      <w:pPr>
        <w:autoSpaceDE w:val="0"/>
        <w:autoSpaceDN w:val="0"/>
        <w:adjustRightInd w:val="0"/>
        <w:spacing w:after="0" w:line="240" w:lineRule="auto"/>
        <w:ind w:left="113" w:right="170"/>
        <w:jc w:val="both"/>
        <w:rPr>
          <w:rFonts w:ascii="Arial" w:hAnsi="Arial" w:cs="Arial"/>
        </w:rPr>
      </w:pPr>
    </w:p>
    <w:p w14:paraId="0D7ED161" w14:textId="5D286478" w:rsidR="006112C0" w:rsidRDefault="006112C0">
      <w:pPr>
        <w:autoSpaceDE w:val="0"/>
        <w:autoSpaceDN w:val="0"/>
        <w:adjustRightInd w:val="0"/>
        <w:spacing w:after="0" w:line="240" w:lineRule="auto"/>
        <w:ind w:left="113" w:right="170"/>
        <w:jc w:val="both"/>
        <w:rPr>
          <w:rFonts w:ascii="Arial" w:hAnsi="Arial" w:cs="Arial"/>
        </w:rPr>
      </w:pPr>
      <w:r w:rsidRPr="00661327">
        <w:rPr>
          <w:rFonts w:ascii="Arial" w:hAnsi="Arial" w:cs="Arial"/>
        </w:rPr>
        <w:t>From 1</w:t>
      </w:r>
      <w:r w:rsidR="00944AE0">
        <w:rPr>
          <w:rFonts w:ascii="Arial" w:hAnsi="Arial" w:cs="Arial"/>
        </w:rPr>
        <w:t>st</w:t>
      </w:r>
      <w:r w:rsidRPr="00661327">
        <w:rPr>
          <w:rFonts w:ascii="Arial" w:hAnsi="Arial" w:cs="Arial"/>
        </w:rPr>
        <w:t xml:space="preserve"> January 2021 the Teaching Regulation Agency will no longer maintain a list of EEA teachers with sanctions. </w:t>
      </w:r>
    </w:p>
    <w:p w14:paraId="71A33B1D" w14:textId="77777777" w:rsidR="0020099B" w:rsidRPr="006112C0" w:rsidRDefault="0020099B" w:rsidP="00661327">
      <w:pPr>
        <w:autoSpaceDE w:val="0"/>
        <w:autoSpaceDN w:val="0"/>
        <w:adjustRightInd w:val="0"/>
        <w:spacing w:after="0" w:line="240" w:lineRule="auto"/>
        <w:ind w:left="113" w:right="170"/>
        <w:jc w:val="both"/>
        <w:rPr>
          <w:rFonts w:ascii="Arial" w:hAnsi="Arial" w:cs="Arial"/>
          <w:color w:val="000000"/>
        </w:rPr>
      </w:pPr>
    </w:p>
    <w:p w14:paraId="49FB8468" w14:textId="32AF5534" w:rsidR="00AB5A9C" w:rsidRPr="00AB5A9C" w:rsidRDefault="00AB5A9C" w:rsidP="00661327">
      <w:pPr>
        <w:pStyle w:val="Heading1"/>
        <w:jc w:val="both"/>
      </w:pPr>
      <w:bookmarkStart w:id="57" w:name="_Toc115705678"/>
      <w:r w:rsidRPr="00AB5A9C">
        <w:t>12.4</w:t>
      </w:r>
      <w:r w:rsidR="00E347A6">
        <w:t>.</w:t>
      </w:r>
      <w:r w:rsidRPr="00AB5A9C">
        <w:t xml:space="preserve"> DBS Checks</w:t>
      </w:r>
      <w:bookmarkEnd w:id="57"/>
      <w:r w:rsidRPr="00AB5A9C">
        <w:t xml:space="preserve"> </w:t>
      </w:r>
    </w:p>
    <w:p w14:paraId="5113627F" w14:textId="6EB391AA" w:rsid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A Disclosure and Barring Service (DBS) check is required for all staff</w:t>
      </w:r>
      <w:r w:rsidR="00FE5E5E">
        <w:rPr>
          <w:rFonts w:ascii="Arial" w:hAnsi="Arial" w:cs="Arial"/>
          <w:color w:val="000000"/>
        </w:rPr>
        <w:t>, including Casual staff,</w:t>
      </w:r>
      <w:r w:rsidRPr="00AB5A9C">
        <w:rPr>
          <w:rFonts w:ascii="Arial" w:hAnsi="Arial" w:cs="Arial"/>
          <w:color w:val="000000"/>
        </w:rPr>
        <w:t xml:space="preserve"> directly employed by Schools and Academies in paid positions who will be engaging in regulated activity. Exceptions to this are those who have been continuously employed, or with a break of no more than 12 weeks, within the education sector prior to March 2002. </w:t>
      </w:r>
    </w:p>
    <w:p w14:paraId="6FB67E5F" w14:textId="77777777" w:rsidR="00D64CD8" w:rsidRPr="00AB5A9C" w:rsidRDefault="00D64CD8" w:rsidP="00661327">
      <w:pPr>
        <w:autoSpaceDE w:val="0"/>
        <w:autoSpaceDN w:val="0"/>
        <w:adjustRightInd w:val="0"/>
        <w:spacing w:after="0" w:line="240" w:lineRule="auto"/>
        <w:ind w:left="113" w:right="170"/>
        <w:jc w:val="both"/>
        <w:rPr>
          <w:rFonts w:ascii="Arial" w:hAnsi="Arial" w:cs="Arial"/>
          <w:color w:val="000000"/>
        </w:rPr>
      </w:pPr>
    </w:p>
    <w:p w14:paraId="471AF35B" w14:textId="2AF19D61" w:rsidR="00AB5A9C" w:rsidRDefault="00AB5A9C">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lastRenderedPageBreak/>
        <w:t xml:space="preserve">For those working in regulated activity, confirmation must be sought that the candidate is not included on the Children’s Barred List. A check against the Children’s Barred list will be requested as part of the DBS disclosure. </w:t>
      </w:r>
    </w:p>
    <w:p w14:paraId="122F560D" w14:textId="7861DC60" w:rsidR="0098230E" w:rsidRDefault="0098230E">
      <w:pPr>
        <w:autoSpaceDE w:val="0"/>
        <w:autoSpaceDN w:val="0"/>
        <w:adjustRightInd w:val="0"/>
        <w:spacing w:after="0" w:line="240" w:lineRule="auto"/>
        <w:ind w:left="113" w:right="170"/>
        <w:jc w:val="both"/>
        <w:rPr>
          <w:rFonts w:ascii="Arial" w:hAnsi="Arial" w:cs="Arial"/>
          <w:color w:val="000000"/>
        </w:rPr>
      </w:pPr>
    </w:p>
    <w:p w14:paraId="6FF6B2D0" w14:textId="67E2FB35" w:rsidR="00D64CD8" w:rsidRPr="0098230E" w:rsidRDefault="0098230E" w:rsidP="00661327">
      <w:pPr>
        <w:autoSpaceDE w:val="0"/>
        <w:autoSpaceDN w:val="0"/>
        <w:adjustRightInd w:val="0"/>
        <w:spacing w:after="0" w:line="240" w:lineRule="auto"/>
        <w:ind w:left="113" w:right="170"/>
        <w:jc w:val="both"/>
        <w:rPr>
          <w:rFonts w:ascii="Arial" w:hAnsi="Arial" w:cs="Arial"/>
          <w:color w:val="000000"/>
        </w:rPr>
      </w:pPr>
      <w:r w:rsidRPr="00661327">
        <w:rPr>
          <w:rFonts w:ascii="Arial" w:hAnsi="Arial" w:cs="Arial"/>
        </w:rPr>
        <w:t xml:space="preserve">Casual staff may be employed by the school to undertake work on and as and when basis. All of the checks listed at </w:t>
      </w:r>
      <w:r w:rsidR="00D346A2">
        <w:rPr>
          <w:rFonts w:ascii="Arial" w:hAnsi="Arial" w:cs="Arial"/>
        </w:rPr>
        <w:t>section 14</w:t>
      </w:r>
      <w:r w:rsidRPr="00661327">
        <w:rPr>
          <w:rFonts w:ascii="Arial" w:hAnsi="Arial" w:cs="Arial"/>
        </w:rPr>
        <w:t xml:space="preserve"> of the Recruitment &amp; Selection Policy (Part 1 of this document) must be completed. Most Casual Workers in schools will be carrying out </w:t>
      </w:r>
      <w:r w:rsidRPr="0098230E">
        <w:rPr>
          <w:rFonts w:ascii="Arial" w:hAnsi="Arial" w:cs="Arial"/>
        </w:rPr>
        <w:t>regulated activit</w:t>
      </w:r>
      <w:r w:rsidRPr="00661327">
        <w:rPr>
          <w:rFonts w:ascii="Arial" w:hAnsi="Arial" w:cs="Arial"/>
        </w:rPr>
        <w:t>y.</w:t>
      </w:r>
      <w:r w:rsidR="00D346A2">
        <w:rPr>
          <w:rFonts w:ascii="Arial" w:hAnsi="Arial" w:cs="Arial"/>
        </w:rPr>
        <w:t xml:space="preserve"> </w:t>
      </w:r>
      <w:r w:rsidR="00E24A49">
        <w:rPr>
          <w:rFonts w:ascii="Arial" w:hAnsi="Arial" w:cs="Arial"/>
        </w:rPr>
        <w:t>For</w:t>
      </w:r>
      <w:r w:rsidR="00440F16">
        <w:rPr>
          <w:rFonts w:ascii="Arial" w:hAnsi="Arial" w:cs="Arial"/>
        </w:rPr>
        <w:t xml:space="preserve"> </w:t>
      </w:r>
      <w:r w:rsidR="00E24A49">
        <w:rPr>
          <w:rFonts w:ascii="Arial" w:hAnsi="Arial" w:cs="Arial"/>
        </w:rPr>
        <w:t xml:space="preserve">Casual Workers </w:t>
      </w:r>
      <w:r w:rsidR="00D346A2">
        <w:rPr>
          <w:rFonts w:ascii="Arial" w:hAnsi="Arial" w:cs="Arial"/>
        </w:rPr>
        <w:t xml:space="preserve">who have opportunity for regular contact with children but are </w:t>
      </w:r>
      <w:r w:rsidR="00E24A49">
        <w:rPr>
          <w:rFonts w:ascii="Arial" w:hAnsi="Arial" w:cs="Arial"/>
        </w:rPr>
        <w:t>not engaging with regulated activity an E</w:t>
      </w:r>
      <w:r w:rsidRPr="003C2658">
        <w:rPr>
          <w:rFonts w:ascii="Arial" w:hAnsi="Arial" w:cs="Arial"/>
        </w:rPr>
        <w:t xml:space="preserve">nhanced DBS certificate </w:t>
      </w:r>
      <w:r w:rsidR="00E24A49">
        <w:rPr>
          <w:rFonts w:ascii="Arial" w:hAnsi="Arial" w:cs="Arial"/>
        </w:rPr>
        <w:t xml:space="preserve">which does </w:t>
      </w:r>
      <w:r w:rsidRPr="003C2658">
        <w:rPr>
          <w:rFonts w:ascii="Arial" w:hAnsi="Arial" w:cs="Arial"/>
        </w:rPr>
        <w:t>not includ</w:t>
      </w:r>
      <w:r w:rsidR="00E24A49">
        <w:rPr>
          <w:rFonts w:ascii="Arial" w:hAnsi="Arial" w:cs="Arial"/>
        </w:rPr>
        <w:t>e</w:t>
      </w:r>
      <w:r w:rsidR="00D346A2">
        <w:rPr>
          <w:rFonts w:ascii="Arial" w:hAnsi="Arial" w:cs="Arial"/>
        </w:rPr>
        <w:t xml:space="preserve"> a </w:t>
      </w:r>
      <w:r w:rsidRPr="003C2658">
        <w:rPr>
          <w:rFonts w:ascii="Arial" w:hAnsi="Arial" w:cs="Arial"/>
        </w:rPr>
        <w:t xml:space="preserve">barred list </w:t>
      </w:r>
      <w:r w:rsidR="00D346A2">
        <w:rPr>
          <w:rFonts w:ascii="Arial" w:hAnsi="Arial" w:cs="Arial"/>
        </w:rPr>
        <w:t xml:space="preserve">check </w:t>
      </w:r>
      <w:r w:rsidR="00E24A49">
        <w:rPr>
          <w:rFonts w:ascii="Arial" w:hAnsi="Arial" w:cs="Arial"/>
        </w:rPr>
        <w:t xml:space="preserve">will be </w:t>
      </w:r>
      <w:r w:rsidR="00D346A2">
        <w:rPr>
          <w:rFonts w:ascii="Arial" w:hAnsi="Arial" w:cs="Arial"/>
        </w:rPr>
        <w:t xml:space="preserve">appropriate </w:t>
      </w:r>
      <w:r w:rsidRPr="003C2658">
        <w:rPr>
          <w:rFonts w:ascii="Arial" w:hAnsi="Arial" w:cs="Arial"/>
        </w:rPr>
        <w:t xml:space="preserve">e.g. </w:t>
      </w:r>
      <w:r w:rsidR="00E24A49">
        <w:rPr>
          <w:rFonts w:ascii="Arial" w:hAnsi="Arial" w:cs="Arial"/>
        </w:rPr>
        <w:t xml:space="preserve">a </w:t>
      </w:r>
      <w:r w:rsidRPr="003C2658">
        <w:rPr>
          <w:rFonts w:ascii="Arial" w:hAnsi="Arial" w:cs="Arial"/>
        </w:rPr>
        <w:t xml:space="preserve">supervised </w:t>
      </w:r>
      <w:r w:rsidR="00440F16">
        <w:rPr>
          <w:rFonts w:ascii="Arial" w:hAnsi="Arial" w:cs="Arial"/>
        </w:rPr>
        <w:t xml:space="preserve">Casual Exam </w:t>
      </w:r>
      <w:r w:rsidR="00E24A49">
        <w:rPr>
          <w:rFonts w:ascii="Arial" w:hAnsi="Arial" w:cs="Arial"/>
        </w:rPr>
        <w:t>Invigilator</w:t>
      </w:r>
      <w:r w:rsidR="00D346A2">
        <w:rPr>
          <w:rFonts w:ascii="Arial" w:hAnsi="Arial" w:cs="Arial"/>
        </w:rPr>
        <w:t>.</w:t>
      </w:r>
    </w:p>
    <w:p w14:paraId="6636BDB6" w14:textId="77777777" w:rsidR="00AB5A9C" w:rsidRP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Regulated activity is defined as: - </w:t>
      </w:r>
    </w:p>
    <w:p w14:paraId="5D18DB89" w14:textId="77777777" w:rsidR="00AB5A9C" w:rsidRPr="007402C3" w:rsidRDefault="00AB5A9C" w:rsidP="00661327">
      <w:pPr>
        <w:pStyle w:val="ListParagraph"/>
        <w:numPr>
          <w:ilvl w:val="0"/>
          <w:numId w:val="40"/>
        </w:numPr>
        <w:autoSpaceDE w:val="0"/>
        <w:autoSpaceDN w:val="0"/>
        <w:adjustRightInd w:val="0"/>
        <w:spacing w:after="0" w:line="240" w:lineRule="auto"/>
        <w:ind w:left="709" w:right="170"/>
        <w:jc w:val="both"/>
        <w:rPr>
          <w:rFonts w:ascii="Arial" w:hAnsi="Arial" w:cs="Arial"/>
        </w:rPr>
      </w:pPr>
      <w:r w:rsidRPr="00D64CD8">
        <w:rPr>
          <w:rFonts w:ascii="Arial" w:hAnsi="Arial" w:cs="Arial"/>
          <w:color w:val="000000"/>
        </w:rPr>
        <w:t xml:space="preserve">Activity of a specified nature </w:t>
      </w:r>
      <w:r w:rsidR="00D64CD8" w:rsidRPr="00D64CD8">
        <w:rPr>
          <w:rFonts w:ascii="Arial" w:hAnsi="Arial" w:cs="Arial"/>
          <w:color w:val="000000"/>
        </w:rPr>
        <w:t xml:space="preserve">e.g: </w:t>
      </w:r>
      <w:r w:rsidRPr="00D64CD8">
        <w:rPr>
          <w:rFonts w:ascii="Arial" w:hAnsi="Arial" w:cs="Arial"/>
        </w:rPr>
        <w:t xml:space="preserve">Teaching, training, instruction, care or supervision of children (except if the person undertaking the activities is under regular supervision) if carried out by the same person frequently or overnight. </w:t>
      </w:r>
      <w:r w:rsidRPr="007402C3">
        <w:rPr>
          <w:rFonts w:ascii="Arial" w:hAnsi="Arial" w:cs="Arial"/>
        </w:rPr>
        <w:t xml:space="preserve">- Advice or guidance (except legal advice) provided wholly or mainly for children which relates to their physical, emotional or educational well-being if carried out by the same person frequently or overnight. </w:t>
      </w:r>
    </w:p>
    <w:p w14:paraId="1DAB109B" w14:textId="77777777" w:rsidR="00AB5A9C" w:rsidRPr="003C2658" w:rsidRDefault="00AB5A9C" w:rsidP="00661327">
      <w:pPr>
        <w:pStyle w:val="Default"/>
        <w:ind w:left="709" w:right="170" w:hanging="360"/>
        <w:jc w:val="both"/>
        <w:rPr>
          <w:sz w:val="22"/>
          <w:szCs w:val="22"/>
        </w:rPr>
      </w:pPr>
    </w:p>
    <w:p w14:paraId="46A8CB1F" w14:textId="09CC21BC" w:rsidR="00AB5A9C" w:rsidRPr="003C2658" w:rsidRDefault="00AB5A9C" w:rsidP="00661327">
      <w:pPr>
        <w:pStyle w:val="Default"/>
        <w:ind w:left="709" w:right="170" w:hanging="360"/>
        <w:jc w:val="both"/>
        <w:rPr>
          <w:sz w:val="22"/>
          <w:szCs w:val="22"/>
        </w:rPr>
      </w:pPr>
      <w:r w:rsidRPr="003C2658">
        <w:rPr>
          <w:sz w:val="22"/>
          <w:szCs w:val="22"/>
        </w:rPr>
        <w:t xml:space="preserve">2. Activity within specified establishment </w:t>
      </w:r>
      <w:r w:rsidR="007402C3">
        <w:rPr>
          <w:sz w:val="22"/>
          <w:szCs w:val="22"/>
        </w:rPr>
        <w:t xml:space="preserve">e.g </w:t>
      </w:r>
      <w:r w:rsidRPr="003C2658">
        <w:rPr>
          <w:sz w:val="22"/>
          <w:szCs w:val="22"/>
        </w:rPr>
        <w:t xml:space="preserve">Any activity that is for or on behalf of the establishment with the opportunity for contact with children if carried out frequently. </w:t>
      </w:r>
    </w:p>
    <w:p w14:paraId="548542AC" w14:textId="77777777" w:rsidR="00AB5A9C" w:rsidRPr="003C2658" w:rsidRDefault="00AB5A9C" w:rsidP="00661327">
      <w:pPr>
        <w:pStyle w:val="Default"/>
        <w:ind w:left="709" w:right="170" w:hanging="360"/>
        <w:jc w:val="both"/>
        <w:rPr>
          <w:sz w:val="22"/>
          <w:szCs w:val="22"/>
        </w:rPr>
      </w:pPr>
    </w:p>
    <w:p w14:paraId="175B953B" w14:textId="77777777" w:rsidR="00AB5A9C" w:rsidRPr="003C2658" w:rsidRDefault="00AB5A9C" w:rsidP="00661327">
      <w:pPr>
        <w:pStyle w:val="Default"/>
        <w:ind w:left="709" w:right="170" w:hanging="360"/>
        <w:jc w:val="both"/>
        <w:rPr>
          <w:sz w:val="22"/>
          <w:szCs w:val="22"/>
        </w:rPr>
      </w:pPr>
      <w:r w:rsidRPr="003C2658">
        <w:rPr>
          <w:sz w:val="22"/>
          <w:szCs w:val="22"/>
        </w:rPr>
        <w:t xml:space="preserve">3. Health or personal care of a child </w:t>
      </w:r>
      <w:r w:rsidR="007402C3">
        <w:rPr>
          <w:sz w:val="22"/>
          <w:szCs w:val="22"/>
        </w:rPr>
        <w:t xml:space="preserve">e.g </w:t>
      </w:r>
      <w:r w:rsidRPr="003C2658">
        <w:rPr>
          <w:sz w:val="22"/>
          <w:szCs w:val="22"/>
        </w:rPr>
        <w:t xml:space="preserve">- Healthcare provided to a child by a health care professional or by a person acting under the direction or supervision of a healthcare professional - Physical help with eating, drinking, toileting, washing etc. </w:t>
      </w:r>
    </w:p>
    <w:p w14:paraId="2F78BC9F" w14:textId="77777777" w:rsidR="00AB5A9C" w:rsidRPr="003C2658" w:rsidRDefault="00AB5A9C" w:rsidP="00661327">
      <w:pPr>
        <w:pStyle w:val="Default"/>
        <w:ind w:left="709" w:right="170" w:hanging="360"/>
        <w:jc w:val="both"/>
        <w:rPr>
          <w:sz w:val="22"/>
          <w:szCs w:val="22"/>
        </w:rPr>
      </w:pPr>
    </w:p>
    <w:p w14:paraId="45E8DE7A" w14:textId="77777777" w:rsidR="007402C3" w:rsidRDefault="00AB5A9C" w:rsidP="00661327">
      <w:pPr>
        <w:pStyle w:val="Default"/>
        <w:numPr>
          <w:ilvl w:val="0"/>
          <w:numId w:val="32"/>
        </w:numPr>
        <w:ind w:left="709" w:right="170"/>
        <w:jc w:val="both"/>
        <w:rPr>
          <w:sz w:val="22"/>
          <w:szCs w:val="22"/>
        </w:rPr>
      </w:pPr>
      <w:r w:rsidRPr="003C2658">
        <w:rPr>
          <w:sz w:val="22"/>
          <w:szCs w:val="22"/>
        </w:rPr>
        <w:t xml:space="preserve">Day to day management of regulated activity - Day to day management, on a regular basis, of a person who is providing regulated activity in relation to children. </w:t>
      </w:r>
    </w:p>
    <w:p w14:paraId="11ABC970" w14:textId="3F4A502B" w:rsidR="007402C3" w:rsidRDefault="007402C3" w:rsidP="00D019B0">
      <w:pPr>
        <w:pStyle w:val="Default"/>
        <w:ind w:right="170"/>
        <w:jc w:val="both"/>
        <w:rPr>
          <w:sz w:val="22"/>
          <w:szCs w:val="22"/>
        </w:rPr>
      </w:pPr>
    </w:p>
    <w:p w14:paraId="065B7C5F" w14:textId="470932A9" w:rsidR="00AB5A9C" w:rsidRDefault="00AB5A9C" w:rsidP="00661327">
      <w:pPr>
        <w:autoSpaceDE w:val="0"/>
        <w:autoSpaceDN w:val="0"/>
        <w:adjustRightInd w:val="0"/>
        <w:spacing w:after="0" w:line="240" w:lineRule="auto"/>
        <w:ind w:left="113" w:right="170"/>
        <w:jc w:val="both"/>
        <w:rPr>
          <w:rFonts w:ascii="Arial" w:hAnsi="Arial" w:cs="Arial"/>
        </w:rPr>
      </w:pPr>
      <w:r w:rsidRPr="003C2658">
        <w:rPr>
          <w:rFonts w:ascii="Arial" w:hAnsi="Arial" w:cs="Arial"/>
        </w:rPr>
        <w:t xml:space="preserve">In addition to those in paid employment it is important to note that all volunteers having unsupervised, frequent, or intensive contact with children (i.e. regulated activity) must obtain an enhanced disclosure with barred list check. Schools/Academies may obtain an enhanced DBS certificate (not including barred list information) for volunteers who have the opportunity to come into contact with children on a regular basis </w:t>
      </w:r>
      <w:r w:rsidR="00440F16" w:rsidRPr="003C2658">
        <w:rPr>
          <w:rFonts w:ascii="Arial" w:hAnsi="Arial" w:cs="Arial"/>
        </w:rPr>
        <w:t>who are not engaged in regulated</w:t>
      </w:r>
      <w:r w:rsidR="00440F16">
        <w:rPr>
          <w:rFonts w:ascii="Arial" w:hAnsi="Arial" w:cs="Arial"/>
        </w:rPr>
        <w:t xml:space="preserve"> </w:t>
      </w:r>
      <w:r w:rsidR="00440F16" w:rsidRPr="003C2658">
        <w:rPr>
          <w:rFonts w:ascii="Arial" w:hAnsi="Arial" w:cs="Arial"/>
        </w:rPr>
        <w:t xml:space="preserve">activity, but </w:t>
      </w:r>
      <w:r w:rsidRPr="003C2658">
        <w:rPr>
          <w:rFonts w:ascii="Arial" w:hAnsi="Arial" w:cs="Arial"/>
        </w:rPr>
        <w:t xml:space="preserve">e.g. supervised volunteer. Volunteers undertaking other one-off contact such as helping on </w:t>
      </w:r>
      <w:r w:rsidR="0098230E">
        <w:rPr>
          <w:rFonts w:ascii="Arial" w:hAnsi="Arial" w:cs="Arial"/>
        </w:rPr>
        <w:t>S</w:t>
      </w:r>
      <w:r w:rsidRPr="003C2658">
        <w:rPr>
          <w:rFonts w:ascii="Arial" w:hAnsi="Arial" w:cs="Arial"/>
        </w:rPr>
        <w:t xml:space="preserve">ports </w:t>
      </w:r>
      <w:r w:rsidR="0098230E">
        <w:rPr>
          <w:rFonts w:ascii="Arial" w:hAnsi="Arial" w:cs="Arial"/>
        </w:rPr>
        <w:t>D</w:t>
      </w:r>
      <w:r w:rsidRPr="003C2658">
        <w:rPr>
          <w:rFonts w:ascii="Arial" w:hAnsi="Arial" w:cs="Arial"/>
        </w:rPr>
        <w:t xml:space="preserve">ay are not required to have an enhanced DBS check however, adequate supervision must be in place. </w:t>
      </w:r>
    </w:p>
    <w:p w14:paraId="7EBF0234" w14:textId="77777777" w:rsidR="007402C3" w:rsidRPr="003C2658" w:rsidRDefault="007402C3" w:rsidP="00661327">
      <w:pPr>
        <w:autoSpaceDE w:val="0"/>
        <w:autoSpaceDN w:val="0"/>
        <w:adjustRightInd w:val="0"/>
        <w:spacing w:after="0" w:line="240" w:lineRule="auto"/>
        <w:ind w:left="113" w:right="170"/>
        <w:jc w:val="both"/>
        <w:rPr>
          <w:rFonts w:ascii="Arial" w:hAnsi="Arial" w:cs="Arial"/>
        </w:rPr>
      </w:pPr>
    </w:p>
    <w:p w14:paraId="00C47FDA" w14:textId="515318EB" w:rsidR="00AB5A9C" w:rsidRPr="00684ECF" w:rsidRDefault="00AB5A9C" w:rsidP="00661327">
      <w:pPr>
        <w:pStyle w:val="Default"/>
        <w:ind w:left="113" w:right="170"/>
        <w:jc w:val="both"/>
        <w:rPr>
          <w:sz w:val="22"/>
          <w:szCs w:val="22"/>
        </w:rPr>
      </w:pPr>
      <w:r w:rsidRPr="003C2658">
        <w:rPr>
          <w:sz w:val="22"/>
          <w:szCs w:val="22"/>
        </w:rPr>
        <w:t>Governors of Maintained schools and Governors/Trustees of Academies are required to have an enhanced criminal records certificate from the DBS on appointment</w:t>
      </w:r>
      <w:r w:rsidR="00684ECF">
        <w:rPr>
          <w:sz w:val="22"/>
          <w:szCs w:val="22"/>
        </w:rPr>
        <w:t xml:space="preserve"> </w:t>
      </w:r>
      <w:r w:rsidR="00684ECF" w:rsidRPr="00661327">
        <w:rPr>
          <w:sz w:val="22"/>
          <w:szCs w:val="22"/>
        </w:rPr>
        <w:t>(not including barred list information unless</w:t>
      </w:r>
      <w:r w:rsidR="00684ECF">
        <w:rPr>
          <w:sz w:val="22"/>
          <w:szCs w:val="22"/>
        </w:rPr>
        <w:t xml:space="preserve"> </w:t>
      </w:r>
      <w:r w:rsidR="00684ECF" w:rsidRPr="00661327">
        <w:rPr>
          <w:sz w:val="22"/>
          <w:szCs w:val="22"/>
        </w:rPr>
        <w:t>in addition to their governance duties they also engage in regulated activity</w:t>
      </w:r>
      <w:r w:rsidR="00684ECF">
        <w:rPr>
          <w:sz w:val="22"/>
          <w:szCs w:val="22"/>
        </w:rPr>
        <w:t>)</w:t>
      </w:r>
      <w:r w:rsidRPr="00684ECF">
        <w:rPr>
          <w:sz w:val="22"/>
          <w:szCs w:val="22"/>
        </w:rPr>
        <w:t xml:space="preserve">. </w:t>
      </w:r>
    </w:p>
    <w:p w14:paraId="76704657" w14:textId="4C476992" w:rsidR="00332BA1" w:rsidRDefault="00332BA1" w:rsidP="00661327">
      <w:pPr>
        <w:pStyle w:val="Default"/>
        <w:ind w:left="113" w:right="170"/>
        <w:jc w:val="both"/>
        <w:rPr>
          <w:sz w:val="22"/>
          <w:szCs w:val="22"/>
        </w:rPr>
      </w:pPr>
    </w:p>
    <w:p w14:paraId="6AA9EA84" w14:textId="32EDC75C" w:rsidR="00332BA1" w:rsidRPr="00E54944" w:rsidRDefault="00332BA1" w:rsidP="00661327">
      <w:pPr>
        <w:pStyle w:val="Default"/>
        <w:ind w:left="113" w:right="170"/>
        <w:jc w:val="both"/>
        <w:rPr>
          <w:sz w:val="22"/>
          <w:szCs w:val="22"/>
        </w:rPr>
      </w:pPr>
      <w:r w:rsidRPr="00E54944">
        <w:rPr>
          <w:sz w:val="22"/>
          <w:szCs w:val="22"/>
        </w:rPr>
        <w:t xml:space="preserve">The Keeping Children Safe </w:t>
      </w:r>
      <w:r w:rsidRPr="00F11184">
        <w:rPr>
          <w:sz w:val="22"/>
          <w:szCs w:val="22"/>
        </w:rPr>
        <w:t>in Education 2021 statutory guid</w:t>
      </w:r>
      <w:r w:rsidRPr="00684ECF">
        <w:rPr>
          <w:sz w:val="22"/>
          <w:szCs w:val="22"/>
        </w:rPr>
        <w:t xml:space="preserve">ance clarified in what circumstances </w:t>
      </w:r>
      <w:r w:rsidRPr="00E54944">
        <w:rPr>
          <w:sz w:val="22"/>
          <w:szCs w:val="22"/>
        </w:rPr>
        <w:t xml:space="preserve">a </w:t>
      </w:r>
      <w:r w:rsidRPr="00661327">
        <w:rPr>
          <w:b/>
          <w:bCs/>
          <w:sz w:val="22"/>
          <w:szCs w:val="22"/>
        </w:rPr>
        <w:t>separate</w:t>
      </w:r>
      <w:r w:rsidRPr="00E54944">
        <w:rPr>
          <w:sz w:val="22"/>
          <w:szCs w:val="22"/>
        </w:rPr>
        <w:t xml:space="preserve"> barred lis</w:t>
      </w:r>
      <w:r w:rsidRPr="00F11184">
        <w:rPr>
          <w:sz w:val="22"/>
          <w:szCs w:val="22"/>
        </w:rPr>
        <w:t>t can be carried out</w:t>
      </w:r>
      <w:r w:rsidR="007A320B" w:rsidRPr="00661327">
        <w:rPr>
          <w:sz w:val="22"/>
          <w:szCs w:val="22"/>
        </w:rPr>
        <w:t>:</w:t>
      </w:r>
    </w:p>
    <w:p w14:paraId="735EAF62" w14:textId="5B41C1FE" w:rsidR="007A320B" w:rsidRPr="00661327" w:rsidRDefault="007A320B" w:rsidP="00661327">
      <w:pPr>
        <w:pStyle w:val="Default"/>
        <w:numPr>
          <w:ilvl w:val="0"/>
          <w:numId w:val="45"/>
        </w:numPr>
        <w:ind w:right="170"/>
        <w:jc w:val="both"/>
        <w:rPr>
          <w:sz w:val="22"/>
          <w:szCs w:val="22"/>
        </w:rPr>
      </w:pPr>
      <w:r w:rsidRPr="00661327">
        <w:rPr>
          <w:sz w:val="22"/>
          <w:szCs w:val="22"/>
        </w:rPr>
        <w:t>for newly appointed staff who are engaging in regulated activity, pending the receipt of an Enhanced Certificate with Barred List information from the Disclosure and Barring Service (DBS); or</w:t>
      </w:r>
    </w:p>
    <w:p w14:paraId="3EC89A25" w14:textId="584A768C" w:rsidR="00332BA1" w:rsidRDefault="007A320B" w:rsidP="00661327">
      <w:pPr>
        <w:pStyle w:val="Default"/>
        <w:numPr>
          <w:ilvl w:val="0"/>
          <w:numId w:val="45"/>
        </w:numPr>
        <w:ind w:right="170"/>
        <w:jc w:val="both"/>
        <w:rPr>
          <w:sz w:val="22"/>
          <w:szCs w:val="22"/>
        </w:rPr>
      </w:pPr>
      <w:r w:rsidRPr="00661327">
        <w:rPr>
          <w:sz w:val="22"/>
          <w:szCs w:val="22"/>
        </w:rPr>
        <w:t xml:space="preserve">where a person has worked in a post in a school in a role that brought them into regular contact with children or young people and this role ended not more than 3 months prior to their appointment. </w:t>
      </w:r>
    </w:p>
    <w:p w14:paraId="3BB2CB80" w14:textId="77777777" w:rsidR="00A219D3" w:rsidRPr="00E54944" w:rsidRDefault="00A219D3" w:rsidP="00691516">
      <w:pPr>
        <w:pStyle w:val="Default"/>
        <w:ind w:left="833" w:right="170"/>
        <w:jc w:val="both"/>
        <w:rPr>
          <w:sz w:val="22"/>
          <w:szCs w:val="22"/>
        </w:rPr>
      </w:pPr>
    </w:p>
    <w:p w14:paraId="240DB03F" w14:textId="7A3C11A0" w:rsidR="00AB5A9C" w:rsidRPr="003C2658" w:rsidRDefault="00AB5A9C" w:rsidP="00661327">
      <w:pPr>
        <w:pStyle w:val="Heading1"/>
        <w:jc w:val="both"/>
      </w:pPr>
      <w:bookmarkStart w:id="58" w:name="_Toc115705679"/>
      <w:r w:rsidRPr="003C2658">
        <w:lastRenderedPageBreak/>
        <w:t>12.5</w:t>
      </w:r>
      <w:r w:rsidR="00E347A6">
        <w:t>.</w:t>
      </w:r>
      <w:r w:rsidRPr="003C2658">
        <w:t xml:space="preserve"> Disqualification Under the Childcare Act 2006</w:t>
      </w:r>
      <w:bookmarkEnd w:id="58"/>
      <w:r w:rsidRPr="003C2658">
        <w:t xml:space="preserve"> </w:t>
      </w:r>
    </w:p>
    <w:p w14:paraId="3C2F1C45" w14:textId="77777777" w:rsidR="00AB5A9C" w:rsidRPr="003C2658" w:rsidRDefault="00AB5A9C" w:rsidP="00661327">
      <w:pPr>
        <w:pStyle w:val="Default"/>
        <w:ind w:left="113" w:right="170"/>
        <w:jc w:val="both"/>
        <w:rPr>
          <w:sz w:val="22"/>
          <w:szCs w:val="22"/>
        </w:rPr>
      </w:pPr>
      <w:r w:rsidRPr="003C2658">
        <w:rPr>
          <w:sz w:val="22"/>
          <w:szCs w:val="22"/>
        </w:rPr>
        <w:t xml:space="preserve">In February 2015, the government issued new statutory guidance called “Disqualification under the Childcare Act 2006” which replaces the former October 2014 document and clarifies the position with regard to schools. This guidance builds on the Childcare (Disqualification) Regulations 2009, which came about following the Education Act 2006. </w:t>
      </w:r>
    </w:p>
    <w:p w14:paraId="765C47CF" w14:textId="39564606" w:rsidR="00AB5A9C" w:rsidRDefault="00AB5A9C" w:rsidP="00661327">
      <w:pPr>
        <w:pStyle w:val="Default"/>
        <w:ind w:left="113" w:right="170"/>
        <w:jc w:val="both"/>
        <w:rPr>
          <w:sz w:val="22"/>
          <w:szCs w:val="22"/>
        </w:rPr>
      </w:pPr>
      <w:r w:rsidRPr="003C2658">
        <w:rPr>
          <w:sz w:val="22"/>
          <w:szCs w:val="22"/>
        </w:rPr>
        <w:t xml:space="preserve">The Regulations prohibit anyone who is disqualified themselves under the Regulations from working in a relevant setting, including in schools. </w:t>
      </w:r>
    </w:p>
    <w:p w14:paraId="3DC93630" w14:textId="7FE77812" w:rsidR="00A219D3" w:rsidRDefault="00A219D3" w:rsidP="00661327">
      <w:pPr>
        <w:pStyle w:val="Default"/>
        <w:ind w:left="113" w:right="170"/>
        <w:jc w:val="both"/>
        <w:rPr>
          <w:sz w:val="22"/>
          <w:szCs w:val="22"/>
        </w:rPr>
      </w:pPr>
    </w:p>
    <w:p w14:paraId="6DF63EFA" w14:textId="1F52B338" w:rsidR="00A219D3" w:rsidRPr="003C2658" w:rsidRDefault="00A219D3" w:rsidP="00661327">
      <w:pPr>
        <w:pStyle w:val="Default"/>
        <w:ind w:left="113" w:right="170"/>
        <w:jc w:val="both"/>
        <w:rPr>
          <w:sz w:val="22"/>
          <w:szCs w:val="22"/>
        </w:rPr>
      </w:pPr>
      <w:r w:rsidRPr="00BB31AA">
        <w:rPr>
          <w:sz w:val="22"/>
          <w:szCs w:val="22"/>
        </w:rPr>
        <w:t>Schools/academies must ensure that anyone who falls under the regulations (whether paid, unpaid or work placement) are made aware of the legislation and a check is made to determine whether a person is disqualified.</w:t>
      </w:r>
      <w:r>
        <w:rPr>
          <w:sz w:val="22"/>
          <w:szCs w:val="22"/>
        </w:rPr>
        <w:t xml:space="preserve"> </w:t>
      </w:r>
    </w:p>
    <w:p w14:paraId="675A724E" w14:textId="77777777" w:rsidR="00C54C91" w:rsidRDefault="00C54C91" w:rsidP="00661327">
      <w:pPr>
        <w:autoSpaceDE w:val="0"/>
        <w:autoSpaceDN w:val="0"/>
        <w:adjustRightInd w:val="0"/>
        <w:spacing w:after="0" w:line="240" w:lineRule="auto"/>
        <w:ind w:left="113" w:right="170"/>
        <w:jc w:val="both"/>
        <w:rPr>
          <w:rFonts w:ascii="Arial" w:hAnsi="Arial" w:cs="Arial"/>
        </w:rPr>
      </w:pPr>
    </w:p>
    <w:p w14:paraId="4D3BD652" w14:textId="24DA5779" w:rsidR="00AB5A9C" w:rsidRDefault="00AB5A9C" w:rsidP="00661327">
      <w:pPr>
        <w:autoSpaceDE w:val="0"/>
        <w:autoSpaceDN w:val="0"/>
        <w:adjustRightInd w:val="0"/>
        <w:spacing w:after="0" w:line="240" w:lineRule="auto"/>
        <w:ind w:left="113" w:right="170"/>
        <w:jc w:val="both"/>
        <w:rPr>
          <w:rFonts w:ascii="Arial" w:hAnsi="Arial" w:cs="Arial"/>
        </w:rPr>
      </w:pPr>
      <w:r w:rsidRPr="003C2658">
        <w:rPr>
          <w:rFonts w:ascii="Arial" w:hAnsi="Arial" w:cs="Arial"/>
        </w:rPr>
        <w:t>Schools are free to decide how to bring these requirements to the attention of their staff. As a means of making staff aware of their duty to provide such information, they may for example choose to include a section in the school’s safeguarding policy, or another policy document, or by means of an addition to new staff members’ contracts of employment. Schools should draw this guidance to the attention of their staff and the information provided by Ofsted.</w:t>
      </w:r>
    </w:p>
    <w:p w14:paraId="0B99E707" w14:textId="77777777" w:rsidR="007402C3" w:rsidRPr="003C2658" w:rsidRDefault="007402C3" w:rsidP="00661327">
      <w:pPr>
        <w:autoSpaceDE w:val="0"/>
        <w:autoSpaceDN w:val="0"/>
        <w:adjustRightInd w:val="0"/>
        <w:spacing w:after="0" w:line="240" w:lineRule="auto"/>
        <w:ind w:left="113" w:right="170"/>
        <w:jc w:val="both"/>
        <w:rPr>
          <w:rFonts w:ascii="Arial" w:hAnsi="Arial" w:cs="Arial"/>
        </w:rPr>
      </w:pPr>
    </w:p>
    <w:p w14:paraId="2A40A5DA" w14:textId="77777777" w:rsidR="00AB5A9C" w:rsidRP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b/>
          <w:bCs/>
          <w:color w:val="000000"/>
        </w:rPr>
        <w:t xml:space="preserve">Who is covered under the regulations? </w:t>
      </w:r>
    </w:p>
    <w:p w14:paraId="0D27596A" w14:textId="77777777" w:rsidR="00AB5A9C" w:rsidRP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The rules in relation to disqualification apply to the following: - </w:t>
      </w:r>
    </w:p>
    <w:p w14:paraId="399DFA58" w14:textId="77777777" w:rsidR="00AB5A9C" w:rsidRP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 Staff working directly with children under 5 years of age within the Early Years Foundation Stage </w:t>
      </w:r>
    </w:p>
    <w:p w14:paraId="7C99DCB4" w14:textId="13E000C4" w:rsidR="00AB5A9C" w:rsidRDefault="00AB5A9C" w:rsidP="00661327">
      <w:pPr>
        <w:autoSpaceDE w:val="0"/>
        <w:autoSpaceDN w:val="0"/>
        <w:adjustRightInd w:val="0"/>
        <w:spacing w:after="0" w:line="240" w:lineRule="auto"/>
        <w:ind w:left="113" w:right="170"/>
        <w:jc w:val="both"/>
        <w:rPr>
          <w:rFonts w:ascii="Arial" w:hAnsi="Arial" w:cs="Arial"/>
          <w:color w:val="000000"/>
        </w:rPr>
      </w:pPr>
      <w:r w:rsidRPr="00AB5A9C">
        <w:rPr>
          <w:rFonts w:ascii="Arial" w:hAnsi="Arial" w:cs="Arial"/>
          <w:color w:val="000000"/>
        </w:rPr>
        <w:t xml:space="preserve">- Those providing ‘wrap around’ care (after school and breakfast clubs) with children up to 8 years of age. </w:t>
      </w:r>
    </w:p>
    <w:p w14:paraId="138A1E4C" w14:textId="2316186E" w:rsidR="00C54C91" w:rsidRDefault="00C54C91" w:rsidP="00661327">
      <w:pPr>
        <w:autoSpaceDE w:val="0"/>
        <w:autoSpaceDN w:val="0"/>
        <w:adjustRightInd w:val="0"/>
        <w:spacing w:after="0" w:line="240" w:lineRule="auto"/>
        <w:ind w:left="113" w:right="170"/>
        <w:jc w:val="both"/>
        <w:rPr>
          <w:rFonts w:ascii="Arial" w:hAnsi="Arial" w:cs="Arial"/>
          <w:color w:val="000000"/>
        </w:rPr>
      </w:pPr>
    </w:p>
    <w:p w14:paraId="21B3F6F3" w14:textId="79A2B4D5" w:rsidR="00C54C91" w:rsidRPr="00BB31AA" w:rsidRDefault="00C54C91" w:rsidP="00661327">
      <w:pPr>
        <w:autoSpaceDE w:val="0"/>
        <w:autoSpaceDN w:val="0"/>
        <w:adjustRightInd w:val="0"/>
        <w:spacing w:after="0" w:line="240" w:lineRule="auto"/>
        <w:ind w:left="113" w:right="170"/>
        <w:jc w:val="both"/>
        <w:rPr>
          <w:rFonts w:ascii="Arial" w:hAnsi="Arial" w:cs="Arial"/>
        </w:rPr>
      </w:pPr>
      <w:r w:rsidRPr="00BB31AA">
        <w:rPr>
          <w:rFonts w:ascii="Arial" w:hAnsi="Arial" w:cs="Arial"/>
        </w:rPr>
        <w:t xml:space="preserve">The legislation applies to agency staff and volunteers as well as staff employed by a school. With regard to agency staff, the obligation to have fulfilled the requirements of the legislation is on the agency that employs them. Schools must obtain </w:t>
      </w:r>
      <w:r w:rsidR="0042569E" w:rsidRPr="00BB31AA">
        <w:rPr>
          <w:rFonts w:ascii="Arial" w:hAnsi="Arial" w:cs="Arial"/>
        </w:rPr>
        <w:t xml:space="preserve">written </w:t>
      </w:r>
      <w:r w:rsidRPr="00BB31AA">
        <w:rPr>
          <w:rFonts w:ascii="Arial" w:hAnsi="Arial" w:cs="Arial"/>
        </w:rPr>
        <w:t>confirmation that agencies have done so.</w:t>
      </w:r>
    </w:p>
    <w:p w14:paraId="1BFC2686" w14:textId="7C816EB2" w:rsidR="00C54C91" w:rsidRPr="00BB31AA" w:rsidRDefault="00C54C91" w:rsidP="00661327">
      <w:pPr>
        <w:autoSpaceDE w:val="0"/>
        <w:autoSpaceDN w:val="0"/>
        <w:adjustRightInd w:val="0"/>
        <w:spacing w:after="0" w:line="240" w:lineRule="auto"/>
        <w:ind w:left="113" w:right="170"/>
        <w:jc w:val="both"/>
        <w:rPr>
          <w:rFonts w:ascii="Arial" w:hAnsi="Arial" w:cs="Arial"/>
        </w:rPr>
      </w:pPr>
    </w:p>
    <w:p w14:paraId="0C809336" w14:textId="3B9C2B80" w:rsidR="00CE5D20" w:rsidRPr="00BB31AA" w:rsidRDefault="00CE5D20" w:rsidP="00661327">
      <w:pPr>
        <w:autoSpaceDE w:val="0"/>
        <w:autoSpaceDN w:val="0"/>
        <w:adjustRightInd w:val="0"/>
        <w:spacing w:after="0" w:line="240" w:lineRule="auto"/>
        <w:ind w:left="113" w:right="170"/>
        <w:jc w:val="both"/>
        <w:rPr>
          <w:rFonts w:ascii="Arial" w:hAnsi="Arial" w:cs="Arial"/>
        </w:rPr>
      </w:pPr>
    </w:p>
    <w:p w14:paraId="713D9FC5" w14:textId="77777777" w:rsidR="00CE5D20" w:rsidRPr="00BB31AA" w:rsidRDefault="00CE5D20" w:rsidP="00661327">
      <w:pPr>
        <w:autoSpaceDE w:val="0"/>
        <w:autoSpaceDN w:val="0"/>
        <w:adjustRightInd w:val="0"/>
        <w:spacing w:after="0" w:line="240" w:lineRule="auto"/>
        <w:ind w:left="113" w:right="170"/>
        <w:jc w:val="both"/>
        <w:rPr>
          <w:rFonts w:ascii="Arial" w:hAnsi="Arial" w:cs="Arial"/>
        </w:rPr>
      </w:pPr>
    </w:p>
    <w:p w14:paraId="67347DAB" w14:textId="731F05CC" w:rsidR="00EB55B6" w:rsidRPr="00BB31AA" w:rsidRDefault="00EB55B6" w:rsidP="00661327">
      <w:pPr>
        <w:autoSpaceDE w:val="0"/>
        <w:autoSpaceDN w:val="0"/>
        <w:adjustRightInd w:val="0"/>
        <w:ind w:right="170"/>
        <w:jc w:val="both"/>
        <w:rPr>
          <w:rFonts w:ascii="Arial" w:hAnsi="Arial" w:cs="Arial"/>
          <w:b/>
          <w:bCs/>
          <w:color w:val="000000"/>
        </w:rPr>
      </w:pPr>
      <w:r w:rsidRPr="00BB31AA">
        <w:rPr>
          <w:rFonts w:ascii="Arial" w:hAnsi="Arial" w:cs="Arial"/>
          <w:color w:val="000000"/>
        </w:rPr>
        <w:tab/>
      </w:r>
      <w:r w:rsidRPr="00BB31AA">
        <w:rPr>
          <w:rFonts w:ascii="Arial" w:hAnsi="Arial" w:cs="Arial"/>
          <w:color w:val="000000"/>
        </w:rPr>
        <w:tab/>
      </w:r>
      <w:r w:rsidRPr="00BB31AA">
        <w:rPr>
          <w:rFonts w:ascii="Arial" w:hAnsi="Arial" w:cs="Arial"/>
          <w:color w:val="000000"/>
        </w:rPr>
        <w:tab/>
      </w:r>
      <w:r w:rsidRPr="00BB31AA">
        <w:rPr>
          <w:rFonts w:ascii="Arial" w:hAnsi="Arial" w:cs="Arial"/>
          <w:color w:val="000000"/>
        </w:rPr>
        <w:tab/>
      </w:r>
      <w:r w:rsidRPr="00BB31AA">
        <w:rPr>
          <w:rFonts w:ascii="Arial" w:hAnsi="Arial" w:cs="Arial"/>
          <w:color w:val="000000"/>
        </w:rPr>
        <w:tab/>
      </w:r>
      <w:r w:rsidRPr="00BB31AA">
        <w:rPr>
          <w:rFonts w:ascii="Arial" w:hAnsi="Arial" w:cs="Arial"/>
          <w:b/>
          <w:bCs/>
          <w:color w:val="000000"/>
        </w:rPr>
        <w:t xml:space="preserve">During School Hours </w:t>
      </w:r>
      <w:r w:rsidRPr="00BB31AA">
        <w:rPr>
          <w:rFonts w:ascii="Arial" w:hAnsi="Arial" w:cs="Arial"/>
          <w:b/>
          <w:bCs/>
          <w:color w:val="000000"/>
        </w:rPr>
        <w:tab/>
        <w:t>Outside School</w:t>
      </w:r>
      <w:r w:rsidR="006E0860" w:rsidRPr="00BB31AA">
        <w:rPr>
          <w:rFonts w:ascii="Arial" w:hAnsi="Arial" w:cs="Arial"/>
          <w:b/>
          <w:bCs/>
          <w:color w:val="000000"/>
        </w:rPr>
        <w:t>*</w:t>
      </w:r>
    </w:p>
    <w:p w14:paraId="33687E2B" w14:textId="6BEB5FDA" w:rsidR="00EB55B6" w:rsidRPr="00BB31AA" w:rsidRDefault="006E0860" w:rsidP="00661327">
      <w:pPr>
        <w:autoSpaceDE w:val="0"/>
        <w:autoSpaceDN w:val="0"/>
        <w:adjustRightInd w:val="0"/>
        <w:spacing w:after="0" w:line="240" w:lineRule="auto"/>
        <w:ind w:left="113" w:right="170"/>
        <w:jc w:val="both"/>
        <w:rPr>
          <w:rFonts w:ascii="Arial" w:hAnsi="Arial" w:cs="Arial"/>
        </w:rPr>
      </w:pPr>
      <w:r w:rsidRPr="00BB31AA">
        <w:rPr>
          <w:rFonts w:ascii="Arial" w:hAnsi="Arial" w:cs="Arial"/>
        </w:rPr>
        <w:t>Reception age or younger</w:t>
      </w:r>
      <w:r w:rsidR="00D6436B" w:rsidRPr="00BB31AA">
        <w:rPr>
          <w:rFonts w:ascii="Arial" w:hAnsi="Arial" w:cs="Arial"/>
        </w:rPr>
        <w:tab/>
      </w:r>
      <w:r w:rsidR="00D6436B" w:rsidRPr="00BB31AA">
        <w:rPr>
          <w:rFonts w:ascii="Arial" w:hAnsi="Arial" w:cs="Arial"/>
        </w:rPr>
        <w:tab/>
      </w:r>
      <w:r w:rsidR="00D6436B" w:rsidRPr="00BB31AA">
        <w:rPr>
          <w:rFonts w:ascii="Arial" w:hAnsi="Arial" w:cs="Arial"/>
        </w:rPr>
        <w:tab/>
        <w:t>Covered</w:t>
      </w:r>
      <w:r w:rsidR="00D6436B" w:rsidRPr="00BB31AA">
        <w:rPr>
          <w:rFonts w:ascii="Arial" w:hAnsi="Arial" w:cs="Arial"/>
        </w:rPr>
        <w:tab/>
      </w:r>
      <w:r w:rsidR="00D6436B" w:rsidRPr="00BB31AA">
        <w:rPr>
          <w:rFonts w:ascii="Arial" w:hAnsi="Arial" w:cs="Arial"/>
        </w:rPr>
        <w:tab/>
      </w:r>
      <w:r w:rsidR="00D6436B" w:rsidRPr="00BB31AA">
        <w:rPr>
          <w:rFonts w:ascii="Arial" w:hAnsi="Arial" w:cs="Arial"/>
        </w:rPr>
        <w:tab/>
        <w:t>Covered</w:t>
      </w:r>
    </w:p>
    <w:p w14:paraId="797B8185" w14:textId="1224B305" w:rsidR="00D6436B" w:rsidRPr="00BB31AA" w:rsidRDefault="00D6436B" w:rsidP="00661327">
      <w:pPr>
        <w:autoSpaceDE w:val="0"/>
        <w:autoSpaceDN w:val="0"/>
        <w:adjustRightInd w:val="0"/>
        <w:spacing w:after="0" w:line="240" w:lineRule="auto"/>
        <w:ind w:left="113" w:right="170"/>
        <w:jc w:val="both"/>
        <w:rPr>
          <w:rFonts w:ascii="Arial" w:hAnsi="Arial" w:cs="Arial"/>
          <w:b/>
          <w:bCs/>
        </w:rPr>
      </w:pPr>
    </w:p>
    <w:p w14:paraId="24F48948" w14:textId="27DED266" w:rsidR="00D6436B" w:rsidRPr="00BB31AA" w:rsidRDefault="00D6436B" w:rsidP="00661327">
      <w:pPr>
        <w:autoSpaceDE w:val="0"/>
        <w:autoSpaceDN w:val="0"/>
        <w:adjustRightInd w:val="0"/>
        <w:spacing w:after="0" w:line="240" w:lineRule="auto"/>
        <w:ind w:left="113" w:right="170"/>
        <w:jc w:val="both"/>
        <w:rPr>
          <w:rFonts w:ascii="Arial" w:hAnsi="Arial" w:cs="Arial"/>
          <w:b/>
          <w:bCs/>
          <w:color w:val="000000"/>
        </w:rPr>
      </w:pPr>
      <w:r w:rsidRPr="00BB31AA">
        <w:rPr>
          <w:rFonts w:ascii="Arial" w:hAnsi="Arial" w:cs="Arial"/>
        </w:rPr>
        <w:t>Older than Reception age until age 8</w:t>
      </w:r>
      <w:r w:rsidRPr="00BB31AA">
        <w:rPr>
          <w:rFonts w:ascii="Arial" w:hAnsi="Arial" w:cs="Arial"/>
        </w:rPr>
        <w:tab/>
        <w:t xml:space="preserve">Not Covered </w:t>
      </w:r>
      <w:r w:rsidRPr="00BB31AA">
        <w:rPr>
          <w:rFonts w:ascii="Arial" w:hAnsi="Arial" w:cs="Arial"/>
        </w:rPr>
        <w:tab/>
      </w:r>
      <w:r w:rsidRPr="00BB31AA">
        <w:rPr>
          <w:rFonts w:ascii="Arial" w:hAnsi="Arial" w:cs="Arial"/>
        </w:rPr>
        <w:tab/>
      </w:r>
      <w:r w:rsidRPr="00BB31AA">
        <w:rPr>
          <w:rFonts w:ascii="Arial" w:hAnsi="Arial" w:cs="Arial"/>
        </w:rPr>
        <w:tab/>
        <w:t>Covered</w:t>
      </w:r>
    </w:p>
    <w:p w14:paraId="35B4E452" w14:textId="09BF8569" w:rsidR="007402C3" w:rsidRPr="00BB31AA" w:rsidRDefault="007402C3" w:rsidP="00661327">
      <w:pPr>
        <w:autoSpaceDE w:val="0"/>
        <w:autoSpaceDN w:val="0"/>
        <w:adjustRightInd w:val="0"/>
        <w:spacing w:after="0" w:line="240" w:lineRule="auto"/>
        <w:ind w:left="113" w:right="170"/>
        <w:jc w:val="both"/>
        <w:rPr>
          <w:rFonts w:ascii="Arial" w:hAnsi="Arial" w:cs="Arial"/>
        </w:rPr>
      </w:pPr>
    </w:p>
    <w:p w14:paraId="136DC4D2" w14:textId="50F37665" w:rsidR="00D6436B" w:rsidRPr="00BB31AA" w:rsidRDefault="00D6436B" w:rsidP="00661327">
      <w:pPr>
        <w:autoSpaceDE w:val="0"/>
        <w:autoSpaceDN w:val="0"/>
        <w:adjustRightInd w:val="0"/>
        <w:spacing w:after="0" w:line="240" w:lineRule="auto"/>
        <w:ind w:left="113" w:right="170"/>
        <w:jc w:val="both"/>
        <w:rPr>
          <w:rFonts w:ascii="Arial" w:hAnsi="Arial" w:cs="Arial"/>
        </w:rPr>
      </w:pPr>
      <w:r w:rsidRPr="00BB31AA">
        <w:rPr>
          <w:rFonts w:ascii="Arial" w:hAnsi="Arial" w:cs="Arial"/>
        </w:rPr>
        <w:t>8 years or older</w:t>
      </w:r>
      <w:r w:rsidRPr="00BB31AA">
        <w:rPr>
          <w:rFonts w:ascii="Arial" w:hAnsi="Arial" w:cs="Arial"/>
        </w:rPr>
        <w:tab/>
      </w:r>
      <w:r w:rsidRPr="00BB31AA">
        <w:rPr>
          <w:rFonts w:ascii="Arial" w:hAnsi="Arial" w:cs="Arial"/>
        </w:rPr>
        <w:tab/>
      </w:r>
      <w:r w:rsidRPr="00BB31AA">
        <w:rPr>
          <w:rFonts w:ascii="Arial" w:hAnsi="Arial" w:cs="Arial"/>
        </w:rPr>
        <w:tab/>
      </w:r>
      <w:r w:rsidRPr="00BB31AA">
        <w:rPr>
          <w:rFonts w:ascii="Arial" w:hAnsi="Arial" w:cs="Arial"/>
        </w:rPr>
        <w:tab/>
        <w:t>Not Covered</w:t>
      </w:r>
      <w:r w:rsidRPr="00BB31AA">
        <w:rPr>
          <w:rFonts w:ascii="Arial" w:hAnsi="Arial" w:cs="Arial"/>
        </w:rPr>
        <w:tab/>
      </w:r>
      <w:r w:rsidRPr="00BB31AA">
        <w:rPr>
          <w:rFonts w:ascii="Arial" w:hAnsi="Arial" w:cs="Arial"/>
        </w:rPr>
        <w:tab/>
      </w:r>
      <w:r w:rsidRPr="00BB31AA">
        <w:rPr>
          <w:rFonts w:ascii="Arial" w:hAnsi="Arial" w:cs="Arial"/>
        </w:rPr>
        <w:tab/>
        <w:t xml:space="preserve">Not Covered </w:t>
      </w:r>
    </w:p>
    <w:p w14:paraId="0F3E5698" w14:textId="77777777" w:rsidR="00D6436B" w:rsidRPr="00BB31AA" w:rsidRDefault="00D6436B" w:rsidP="00661327">
      <w:pPr>
        <w:autoSpaceDE w:val="0"/>
        <w:autoSpaceDN w:val="0"/>
        <w:adjustRightInd w:val="0"/>
        <w:spacing w:after="0" w:line="240" w:lineRule="auto"/>
        <w:ind w:left="113" w:right="170"/>
        <w:jc w:val="both"/>
        <w:rPr>
          <w:rFonts w:ascii="Arial" w:hAnsi="Arial" w:cs="Arial"/>
        </w:rPr>
      </w:pPr>
    </w:p>
    <w:p w14:paraId="27ED59AC" w14:textId="2A6A911D" w:rsidR="00D6436B" w:rsidRPr="00BB31AA" w:rsidRDefault="00D6436B" w:rsidP="00661327">
      <w:pPr>
        <w:pStyle w:val="Default"/>
        <w:ind w:left="113" w:right="170"/>
        <w:jc w:val="both"/>
        <w:rPr>
          <w:sz w:val="22"/>
          <w:szCs w:val="22"/>
        </w:rPr>
      </w:pPr>
      <w:r w:rsidRPr="00BB31AA">
        <w:rPr>
          <w:sz w:val="22"/>
          <w:szCs w:val="22"/>
        </w:rPr>
        <w:t xml:space="preserve">*Outside school hours </w:t>
      </w:r>
      <w:r w:rsidR="00850A12" w:rsidRPr="00BB31AA">
        <w:rPr>
          <w:sz w:val="22"/>
          <w:szCs w:val="22"/>
        </w:rPr>
        <w:t>do</w:t>
      </w:r>
      <w:r w:rsidRPr="00BB31AA">
        <w:rPr>
          <w:sz w:val="22"/>
          <w:szCs w:val="22"/>
        </w:rPr>
        <w:t xml:space="preserve"> not include school clubs e.g. Choir or sports’ team, or detentions, but does include breakfast clubs or after-school provision.</w:t>
      </w:r>
    </w:p>
    <w:p w14:paraId="360B66C8" w14:textId="77777777" w:rsidR="002145D7" w:rsidRPr="00BB31AA" w:rsidRDefault="002145D7" w:rsidP="002145D7">
      <w:pPr>
        <w:pStyle w:val="Default"/>
        <w:ind w:left="113" w:right="170"/>
        <w:jc w:val="both"/>
        <w:rPr>
          <w:sz w:val="22"/>
          <w:szCs w:val="22"/>
        </w:rPr>
      </w:pPr>
      <w:r w:rsidRPr="00BB31AA">
        <w:rPr>
          <w:sz w:val="22"/>
          <w:szCs w:val="22"/>
        </w:rPr>
        <w:t xml:space="preserve">Ensure that this check is not applied to individuals where the post they have been appointed to does not fall within the scope of the regulations. </w:t>
      </w:r>
    </w:p>
    <w:p w14:paraId="4EE9644D" w14:textId="77777777" w:rsidR="00CE5D20" w:rsidRPr="00BB31AA" w:rsidRDefault="00CE5D20" w:rsidP="00661327">
      <w:pPr>
        <w:pStyle w:val="Default"/>
        <w:ind w:left="113" w:right="170"/>
        <w:jc w:val="both"/>
        <w:rPr>
          <w:sz w:val="22"/>
          <w:szCs w:val="22"/>
        </w:rPr>
      </w:pPr>
    </w:p>
    <w:p w14:paraId="77A7EC3C" w14:textId="64273356" w:rsidR="007402C3" w:rsidRPr="00BB31AA" w:rsidRDefault="00BC3440" w:rsidP="00661327">
      <w:pPr>
        <w:pStyle w:val="Default"/>
        <w:ind w:left="113" w:right="170"/>
        <w:jc w:val="both"/>
        <w:rPr>
          <w:sz w:val="22"/>
          <w:szCs w:val="22"/>
        </w:rPr>
      </w:pPr>
      <w:r w:rsidRPr="00BB31AA">
        <w:rPr>
          <w:sz w:val="22"/>
          <w:szCs w:val="22"/>
        </w:rPr>
        <w:t xml:space="preserve">Staff such as caretakers, cleaners, drivers, transport escorts, catering and office staff, </w:t>
      </w:r>
    </w:p>
    <w:p w14:paraId="001EC0D2" w14:textId="77777777" w:rsidR="00BC3440" w:rsidRPr="00BB31AA" w:rsidRDefault="00BC3440" w:rsidP="00661327">
      <w:pPr>
        <w:pStyle w:val="Default"/>
        <w:ind w:left="113" w:right="170"/>
        <w:jc w:val="both"/>
        <w:rPr>
          <w:sz w:val="22"/>
          <w:szCs w:val="22"/>
        </w:rPr>
      </w:pPr>
      <w:r w:rsidRPr="00BB31AA">
        <w:rPr>
          <w:sz w:val="22"/>
          <w:szCs w:val="22"/>
        </w:rPr>
        <w:t xml:space="preserve">who are not employed to directly provide childcare, are NOT covered by the legislation. </w:t>
      </w:r>
    </w:p>
    <w:p w14:paraId="36D7F80E" w14:textId="77777777" w:rsidR="007402C3" w:rsidRPr="00BB31AA" w:rsidRDefault="007402C3" w:rsidP="00661327">
      <w:pPr>
        <w:pStyle w:val="Default"/>
        <w:ind w:left="113" w:right="170"/>
        <w:jc w:val="both"/>
        <w:rPr>
          <w:sz w:val="22"/>
          <w:szCs w:val="22"/>
        </w:rPr>
      </w:pPr>
    </w:p>
    <w:p w14:paraId="1653FAAB" w14:textId="77777777" w:rsidR="00BC3440" w:rsidRDefault="00BC3440" w:rsidP="00661327">
      <w:pPr>
        <w:pStyle w:val="Default"/>
        <w:ind w:left="113" w:right="170"/>
        <w:jc w:val="both"/>
        <w:rPr>
          <w:sz w:val="22"/>
          <w:szCs w:val="22"/>
        </w:rPr>
      </w:pPr>
      <w:r w:rsidRPr="00BB31AA">
        <w:rPr>
          <w:sz w:val="22"/>
          <w:szCs w:val="22"/>
        </w:rPr>
        <w:t>Anybody involved in any form of health care provision for a child, including school nurses, and local authority staff (such as speech and language therapists and education psychologists) are NOT covered by the legislation.</w:t>
      </w:r>
      <w:r w:rsidRPr="003C2658">
        <w:rPr>
          <w:sz w:val="22"/>
          <w:szCs w:val="22"/>
        </w:rPr>
        <w:t xml:space="preserve"> </w:t>
      </w:r>
    </w:p>
    <w:p w14:paraId="2EC44239" w14:textId="77777777" w:rsidR="007402C3" w:rsidRPr="003C2658" w:rsidRDefault="007402C3" w:rsidP="00661327">
      <w:pPr>
        <w:pStyle w:val="Default"/>
        <w:ind w:left="113" w:right="170"/>
        <w:jc w:val="both"/>
        <w:rPr>
          <w:sz w:val="22"/>
          <w:szCs w:val="22"/>
        </w:rPr>
      </w:pPr>
    </w:p>
    <w:p w14:paraId="3A2D3EDA" w14:textId="7A35C00B" w:rsidR="00BC3440" w:rsidRDefault="00BC3440" w:rsidP="00661327">
      <w:pPr>
        <w:pStyle w:val="Default"/>
        <w:ind w:left="113" w:right="170"/>
        <w:jc w:val="both"/>
        <w:rPr>
          <w:sz w:val="22"/>
          <w:szCs w:val="22"/>
        </w:rPr>
      </w:pPr>
      <w:r w:rsidRPr="003C2658">
        <w:rPr>
          <w:sz w:val="22"/>
          <w:szCs w:val="22"/>
        </w:rPr>
        <w:lastRenderedPageBreak/>
        <w:t xml:space="preserve">School governors and proprietors are NOT covered by the legislation unless they directly manage work or volunteer in a relevant provision. </w:t>
      </w:r>
    </w:p>
    <w:p w14:paraId="7B15520A" w14:textId="1E3058F5" w:rsidR="002145D7" w:rsidRDefault="002145D7" w:rsidP="00661327">
      <w:pPr>
        <w:pStyle w:val="Default"/>
        <w:ind w:left="113" w:right="170"/>
        <w:jc w:val="both"/>
        <w:rPr>
          <w:sz w:val="22"/>
          <w:szCs w:val="22"/>
        </w:rPr>
      </w:pPr>
    </w:p>
    <w:p w14:paraId="3FD172E4" w14:textId="5A9F8E3E" w:rsidR="002145D7" w:rsidRPr="00BB31AA" w:rsidRDefault="002145D7" w:rsidP="00661327">
      <w:pPr>
        <w:pStyle w:val="Default"/>
        <w:ind w:left="113" w:right="170"/>
        <w:jc w:val="both"/>
        <w:rPr>
          <w:sz w:val="22"/>
          <w:szCs w:val="22"/>
        </w:rPr>
      </w:pPr>
      <w:r w:rsidRPr="00BB31AA">
        <w:rPr>
          <w:sz w:val="22"/>
          <w:szCs w:val="22"/>
        </w:rPr>
        <w:t xml:space="preserve">Please note: it is not necessary for schools to ask individuals to complete a self-declaration form to obtain information in relation to childcare disqualification. However, should the decision be made to adopt this approach, it is important that the questions posed in the declaration are relevant and limited to the requirements of the legislation. </w:t>
      </w:r>
    </w:p>
    <w:p w14:paraId="712F5F58" w14:textId="77777777" w:rsidR="00CE5D20" w:rsidRPr="00BB31AA" w:rsidRDefault="00CE5D20" w:rsidP="00661327">
      <w:pPr>
        <w:pStyle w:val="Default"/>
        <w:ind w:left="113" w:right="170"/>
        <w:jc w:val="both"/>
        <w:rPr>
          <w:sz w:val="22"/>
          <w:szCs w:val="22"/>
        </w:rPr>
      </w:pPr>
    </w:p>
    <w:p w14:paraId="125C2D0C" w14:textId="6AB9B3B0" w:rsidR="007402C3" w:rsidRPr="00BB31AA" w:rsidRDefault="00BC3440" w:rsidP="00661327">
      <w:pPr>
        <w:pStyle w:val="Default"/>
        <w:ind w:left="113" w:right="170"/>
        <w:jc w:val="both"/>
        <w:rPr>
          <w:sz w:val="22"/>
          <w:szCs w:val="22"/>
        </w:rPr>
      </w:pPr>
      <w:r w:rsidRPr="00BB31AA">
        <w:rPr>
          <w:sz w:val="22"/>
          <w:szCs w:val="22"/>
        </w:rPr>
        <w:t>The guidance is available at:</w:t>
      </w:r>
    </w:p>
    <w:p w14:paraId="7538EEB6" w14:textId="24A3690D" w:rsidR="00BC3440" w:rsidRDefault="00BB31AA" w:rsidP="00661327">
      <w:pPr>
        <w:pStyle w:val="Default"/>
        <w:ind w:left="113" w:right="170"/>
        <w:jc w:val="both"/>
        <w:rPr>
          <w:sz w:val="22"/>
          <w:szCs w:val="22"/>
        </w:rPr>
      </w:pPr>
      <w:hyperlink r:id="rId27" w:history="1">
        <w:r w:rsidR="00944AE0" w:rsidRPr="00BB31AA">
          <w:rPr>
            <w:rStyle w:val="Hyperlink"/>
            <w:sz w:val="22"/>
            <w:szCs w:val="22"/>
          </w:rPr>
          <w:t>https://www.gov.uk/government/publications/disqualification-under-the-childcare-act-2006</w:t>
        </w:r>
      </w:hyperlink>
      <w:r w:rsidR="00BC3440" w:rsidRPr="003C2658">
        <w:rPr>
          <w:sz w:val="22"/>
          <w:szCs w:val="22"/>
        </w:rPr>
        <w:t xml:space="preserve"> </w:t>
      </w:r>
    </w:p>
    <w:p w14:paraId="242AB5A7" w14:textId="77777777" w:rsidR="007402C3" w:rsidRPr="003C2658" w:rsidRDefault="007402C3" w:rsidP="00661327">
      <w:pPr>
        <w:pStyle w:val="Default"/>
        <w:ind w:left="113" w:right="170"/>
        <w:jc w:val="both"/>
        <w:rPr>
          <w:sz w:val="22"/>
          <w:szCs w:val="22"/>
        </w:rPr>
      </w:pPr>
    </w:p>
    <w:p w14:paraId="15879320" w14:textId="37C97A55" w:rsidR="00BC3440" w:rsidRPr="003C2658" w:rsidRDefault="00BC3440" w:rsidP="00661327">
      <w:pPr>
        <w:pStyle w:val="Heading1"/>
        <w:jc w:val="both"/>
      </w:pPr>
      <w:bookmarkStart w:id="59" w:name="_Toc115705680"/>
      <w:r w:rsidRPr="003C2658">
        <w:t>13</w:t>
      </w:r>
      <w:r w:rsidR="00E347A6">
        <w:t>.</w:t>
      </w:r>
      <w:r w:rsidRPr="003C2658">
        <w:t xml:space="preserve"> Offer of Employment</w:t>
      </w:r>
      <w:bookmarkEnd w:id="59"/>
      <w:r w:rsidRPr="003C2658">
        <w:t xml:space="preserve"> </w:t>
      </w:r>
    </w:p>
    <w:p w14:paraId="0D23E2BB" w14:textId="77777777" w:rsidR="00BC3440" w:rsidRPr="003C2658" w:rsidRDefault="00BC3440" w:rsidP="00661327">
      <w:pPr>
        <w:autoSpaceDE w:val="0"/>
        <w:autoSpaceDN w:val="0"/>
        <w:adjustRightInd w:val="0"/>
        <w:spacing w:after="0" w:line="240" w:lineRule="auto"/>
        <w:ind w:left="113" w:right="170"/>
        <w:jc w:val="both"/>
        <w:rPr>
          <w:rFonts w:ascii="Arial" w:hAnsi="Arial" w:cs="Arial"/>
        </w:rPr>
      </w:pPr>
      <w:r w:rsidRPr="003C2658">
        <w:rPr>
          <w:rFonts w:ascii="Arial" w:hAnsi="Arial" w:cs="Arial"/>
        </w:rPr>
        <w:t>Offers of employment may be made verbally but should always be confirmed in writing and must always be conditional. Verbal offers are legally binding, so care should be taken to ensure the terms offered are correct and accurate. Care should be also taken when discussing terms at interview since any offers made</w:t>
      </w:r>
      <w:r w:rsidR="007402C3">
        <w:rPr>
          <w:rFonts w:ascii="Arial" w:hAnsi="Arial" w:cs="Arial"/>
        </w:rPr>
        <w:t xml:space="preserve"> </w:t>
      </w:r>
      <w:r w:rsidRPr="003C2658">
        <w:rPr>
          <w:rFonts w:ascii="Arial" w:hAnsi="Arial" w:cs="Arial"/>
        </w:rPr>
        <w:t xml:space="preserve">or implied could be regarded as binding. All written and verbal offers must be made conditional upon the receipt of: </w:t>
      </w:r>
    </w:p>
    <w:p w14:paraId="31634D7F" w14:textId="6A23FFE0" w:rsidR="00546C3F" w:rsidRPr="00546C3F" w:rsidRDefault="00BC3440" w:rsidP="00546C3F">
      <w:pPr>
        <w:pStyle w:val="Default"/>
        <w:numPr>
          <w:ilvl w:val="0"/>
          <w:numId w:val="22"/>
        </w:numPr>
        <w:ind w:left="709" w:right="170" w:hanging="425"/>
        <w:jc w:val="both"/>
        <w:rPr>
          <w:sz w:val="22"/>
          <w:szCs w:val="22"/>
        </w:rPr>
      </w:pPr>
      <w:r w:rsidRPr="003C2658">
        <w:rPr>
          <w:sz w:val="22"/>
          <w:szCs w:val="22"/>
        </w:rPr>
        <w:t xml:space="preserve">Enhanced DBS check </w:t>
      </w:r>
      <w:r w:rsidR="00546C3F">
        <w:rPr>
          <w:sz w:val="22"/>
          <w:szCs w:val="22"/>
        </w:rPr>
        <w:t xml:space="preserve">&amp; </w:t>
      </w:r>
      <w:r w:rsidR="00546C3F" w:rsidRPr="00546C3F">
        <w:rPr>
          <w:sz w:val="22"/>
          <w:szCs w:val="22"/>
        </w:rPr>
        <w:t>DBS Barred check where applicable</w:t>
      </w:r>
    </w:p>
    <w:p w14:paraId="181DDC07" w14:textId="3FE0D13D" w:rsidR="00546C3F" w:rsidRPr="003C2658" w:rsidRDefault="00546C3F" w:rsidP="00661327">
      <w:pPr>
        <w:pStyle w:val="Default"/>
        <w:numPr>
          <w:ilvl w:val="0"/>
          <w:numId w:val="22"/>
        </w:numPr>
        <w:ind w:left="709" w:right="170" w:hanging="425"/>
        <w:jc w:val="both"/>
        <w:rPr>
          <w:sz w:val="22"/>
          <w:szCs w:val="22"/>
        </w:rPr>
      </w:pPr>
      <w:r>
        <w:rPr>
          <w:sz w:val="22"/>
          <w:szCs w:val="22"/>
        </w:rPr>
        <w:t xml:space="preserve">Verification of identity </w:t>
      </w:r>
    </w:p>
    <w:p w14:paraId="74EACC35" w14:textId="77777777" w:rsidR="00BC3440" w:rsidRPr="003C2658" w:rsidRDefault="00BC3440" w:rsidP="00661327">
      <w:pPr>
        <w:pStyle w:val="Default"/>
        <w:numPr>
          <w:ilvl w:val="0"/>
          <w:numId w:val="22"/>
        </w:numPr>
        <w:ind w:left="709" w:right="170" w:hanging="425"/>
        <w:jc w:val="both"/>
        <w:rPr>
          <w:sz w:val="22"/>
          <w:szCs w:val="22"/>
        </w:rPr>
      </w:pPr>
      <w:r w:rsidRPr="003C2658">
        <w:rPr>
          <w:sz w:val="22"/>
          <w:szCs w:val="22"/>
        </w:rPr>
        <w:t xml:space="preserve">Verification of entitlement to work in the UK </w:t>
      </w:r>
    </w:p>
    <w:p w14:paraId="6EA8F0FB" w14:textId="77777777" w:rsidR="00BC3440" w:rsidRPr="003C2658" w:rsidRDefault="00BC3440" w:rsidP="00661327">
      <w:pPr>
        <w:pStyle w:val="Default"/>
        <w:numPr>
          <w:ilvl w:val="0"/>
          <w:numId w:val="22"/>
        </w:numPr>
        <w:ind w:left="709" w:right="170" w:hanging="425"/>
        <w:jc w:val="both"/>
        <w:rPr>
          <w:sz w:val="22"/>
          <w:szCs w:val="22"/>
        </w:rPr>
      </w:pPr>
      <w:r w:rsidRPr="003C2658">
        <w:rPr>
          <w:sz w:val="22"/>
          <w:szCs w:val="22"/>
        </w:rPr>
        <w:t xml:space="preserve">Verification of any relevant qualifications </w:t>
      </w:r>
    </w:p>
    <w:p w14:paraId="6231C465" w14:textId="1257FF44" w:rsidR="00BC3440" w:rsidRPr="003C2658" w:rsidRDefault="00BC3440" w:rsidP="00661327">
      <w:pPr>
        <w:pStyle w:val="Default"/>
        <w:numPr>
          <w:ilvl w:val="0"/>
          <w:numId w:val="22"/>
        </w:numPr>
        <w:ind w:left="709" w:right="170" w:hanging="425"/>
        <w:jc w:val="both"/>
        <w:rPr>
          <w:sz w:val="22"/>
          <w:szCs w:val="22"/>
        </w:rPr>
      </w:pPr>
      <w:r w:rsidRPr="003C2658">
        <w:rPr>
          <w:sz w:val="22"/>
          <w:szCs w:val="22"/>
        </w:rPr>
        <w:t xml:space="preserve">Receipt of </w:t>
      </w:r>
      <w:r w:rsidR="00F60FF1">
        <w:rPr>
          <w:sz w:val="22"/>
          <w:szCs w:val="22"/>
        </w:rPr>
        <w:t xml:space="preserve">at least </w:t>
      </w:r>
      <w:r w:rsidRPr="003C2658">
        <w:rPr>
          <w:sz w:val="22"/>
          <w:szCs w:val="22"/>
        </w:rPr>
        <w:t xml:space="preserve">2 satisfactory references </w:t>
      </w:r>
    </w:p>
    <w:p w14:paraId="2A48303B" w14:textId="77777777" w:rsidR="00BC3440" w:rsidRPr="003C2658" w:rsidRDefault="00BC3440" w:rsidP="00661327">
      <w:pPr>
        <w:pStyle w:val="Default"/>
        <w:numPr>
          <w:ilvl w:val="0"/>
          <w:numId w:val="22"/>
        </w:numPr>
        <w:ind w:left="709" w:right="170" w:hanging="425"/>
        <w:jc w:val="both"/>
        <w:rPr>
          <w:sz w:val="22"/>
          <w:szCs w:val="22"/>
        </w:rPr>
      </w:pPr>
      <w:r w:rsidRPr="003C2658">
        <w:rPr>
          <w:sz w:val="22"/>
          <w:szCs w:val="22"/>
        </w:rPr>
        <w:t xml:space="preserve">Satisfactory pre-employment health clearance </w:t>
      </w:r>
    </w:p>
    <w:p w14:paraId="2E6F2399" w14:textId="77777777" w:rsidR="00BC3440" w:rsidRPr="003C2658" w:rsidRDefault="00BC3440" w:rsidP="00661327">
      <w:pPr>
        <w:pStyle w:val="Default"/>
        <w:ind w:left="113" w:right="170"/>
        <w:jc w:val="both"/>
        <w:rPr>
          <w:sz w:val="22"/>
          <w:szCs w:val="22"/>
        </w:rPr>
      </w:pPr>
    </w:p>
    <w:p w14:paraId="78B56817" w14:textId="72D77626" w:rsidR="00BC3440" w:rsidRDefault="00BC3440" w:rsidP="00661327">
      <w:pPr>
        <w:autoSpaceDE w:val="0"/>
        <w:autoSpaceDN w:val="0"/>
        <w:adjustRightInd w:val="0"/>
        <w:spacing w:after="0" w:line="240" w:lineRule="auto"/>
        <w:ind w:left="113" w:right="170"/>
        <w:jc w:val="both"/>
        <w:rPr>
          <w:rFonts w:ascii="Arial" w:hAnsi="Arial" w:cs="Arial"/>
        </w:rPr>
      </w:pPr>
      <w:r w:rsidRPr="003C2658">
        <w:rPr>
          <w:rFonts w:ascii="Arial" w:hAnsi="Arial" w:cs="Arial"/>
        </w:rPr>
        <w:t>In addition, employees are required to confirm their date of birth and national insurance number. Any verbal or written offer should clearly state that if these checks are unsatisfactory the offer of employment may be withdrawn. If the individual has commenced work, employment may be terminated with the minimum statutory notice however advice should always be sought from your HR Consultant</w:t>
      </w:r>
      <w:r w:rsidR="00E5704B">
        <w:rPr>
          <w:rFonts w:ascii="Arial" w:hAnsi="Arial" w:cs="Arial"/>
        </w:rPr>
        <w:t>/Provider</w:t>
      </w:r>
      <w:r w:rsidRPr="003C2658">
        <w:rPr>
          <w:rFonts w:ascii="Arial" w:hAnsi="Arial" w:cs="Arial"/>
        </w:rPr>
        <w:t xml:space="preserve"> before taking any action.</w:t>
      </w:r>
    </w:p>
    <w:p w14:paraId="62672D72" w14:textId="77777777" w:rsidR="007402C3" w:rsidRPr="003C2658" w:rsidRDefault="007402C3" w:rsidP="00661327">
      <w:pPr>
        <w:autoSpaceDE w:val="0"/>
        <w:autoSpaceDN w:val="0"/>
        <w:adjustRightInd w:val="0"/>
        <w:spacing w:after="0" w:line="240" w:lineRule="auto"/>
        <w:ind w:left="113" w:right="170"/>
        <w:jc w:val="both"/>
        <w:rPr>
          <w:rFonts w:ascii="Arial" w:hAnsi="Arial" w:cs="Arial"/>
        </w:rPr>
      </w:pPr>
    </w:p>
    <w:p w14:paraId="2B474841" w14:textId="498A1286" w:rsidR="00BC3440" w:rsidRPr="003C2658" w:rsidRDefault="00BC3440" w:rsidP="00661327">
      <w:pPr>
        <w:pStyle w:val="Heading1"/>
        <w:jc w:val="both"/>
      </w:pPr>
      <w:bookmarkStart w:id="60" w:name="_Toc115705681"/>
      <w:r w:rsidRPr="003C2658">
        <w:t>14</w:t>
      </w:r>
      <w:r w:rsidR="00E347A6">
        <w:t>.</w:t>
      </w:r>
      <w:r w:rsidRPr="003C2658">
        <w:t xml:space="preserve"> Unsuccessful Candidates</w:t>
      </w:r>
      <w:bookmarkEnd w:id="60"/>
      <w:r w:rsidRPr="003C2658">
        <w:t xml:space="preserve"> </w:t>
      </w:r>
    </w:p>
    <w:p w14:paraId="68ABB748" w14:textId="77777777" w:rsidR="00BC3440" w:rsidRDefault="00BC3440" w:rsidP="00661327">
      <w:pPr>
        <w:autoSpaceDE w:val="0"/>
        <w:autoSpaceDN w:val="0"/>
        <w:adjustRightInd w:val="0"/>
        <w:spacing w:after="0" w:line="240" w:lineRule="auto"/>
        <w:ind w:left="113" w:right="170"/>
        <w:jc w:val="both"/>
        <w:rPr>
          <w:rFonts w:ascii="Arial" w:hAnsi="Arial" w:cs="Arial"/>
        </w:rPr>
      </w:pPr>
      <w:r w:rsidRPr="003C2658">
        <w:rPr>
          <w:rFonts w:ascii="Arial" w:hAnsi="Arial" w:cs="Arial"/>
        </w:rPr>
        <w:t>Unsuccessful candidates should be notified in writing of the outcome of the selection process. It is good practice for candidates to be offered the opportunity to request feedback. Feedback should be constructive and evidence-based and should reference the person specification criteria</w:t>
      </w:r>
      <w:r w:rsidR="007402C3">
        <w:rPr>
          <w:rFonts w:ascii="Arial" w:hAnsi="Arial" w:cs="Arial"/>
        </w:rPr>
        <w:t>.</w:t>
      </w:r>
    </w:p>
    <w:p w14:paraId="1EA344E9" w14:textId="77777777" w:rsidR="007402C3" w:rsidRPr="003C2658" w:rsidRDefault="007402C3" w:rsidP="00661327">
      <w:pPr>
        <w:autoSpaceDE w:val="0"/>
        <w:autoSpaceDN w:val="0"/>
        <w:adjustRightInd w:val="0"/>
        <w:spacing w:after="0" w:line="240" w:lineRule="auto"/>
        <w:ind w:left="113" w:right="170"/>
        <w:jc w:val="both"/>
        <w:rPr>
          <w:rFonts w:ascii="Arial" w:hAnsi="Arial" w:cs="Arial"/>
        </w:rPr>
      </w:pPr>
    </w:p>
    <w:p w14:paraId="78976CDE" w14:textId="77777777" w:rsidR="00BC3440" w:rsidRDefault="00BC3440" w:rsidP="00661327">
      <w:pPr>
        <w:pStyle w:val="Default"/>
        <w:ind w:left="113" w:right="170"/>
        <w:jc w:val="both"/>
        <w:rPr>
          <w:sz w:val="22"/>
          <w:szCs w:val="22"/>
        </w:rPr>
      </w:pPr>
      <w:r w:rsidRPr="003C2658">
        <w:rPr>
          <w:sz w:val="22"/>
          <w:szCs w:val="22"/>
        </w:rPr>
        <w:t xml:space="preserve">At the end of the appointment process all copy identity documentation (passport/birth certificate etc.) relating to unsuccessful candidates should be securely destroyed however, copies of application forms, interview notes and references should be retained for six months from the date that the post is offered and accepted. All personal date will be stored and </w:t>
      </w:r>
      <w:r w:rsidR="00084228">
        <w:rPr>
          <w:sz w:val="22"/>
          <w:szCs w:val="22"/>
        </w:rPr>
        <w:t xml:space="preserve">securely </w:t>
      </w:r>
      <w:r w:rsidRPr="003C2658">
        <w:rPr>
          <w:sz w:val="22"/>
          <w:szCs w:val="22"/>
        </w:rPr>
        <w:t>destroyed in line with GDPR</w:t>
      </w:r>
      <w:r w:rsidR="00084228">
        <w:rPr>
          <w:sz w:val="22"/>
          <w:szCs w:val="22"/>
        </w:rPr>
        <w:t xml:space="preserve"> and data protection regulations</w:t>
      </w:r>
      <w:r w:rsidRPr="003C2658">
        <w:rPr>
          <w:sz w:val="22"/>
          <w:szCs w:val="22"/>
        </w:rPr>
        <w:t xml:space="preserve">. </w:t>
      </w:r>
    </w:p>
    <w:p w14:paraId="643872C3" w14:textId="77777777" w:rsidR="007402C3" w:rsidRPr="003C2658" w:rsidRDefault="007402C3" w:rsidP="00661327">
      <w:pPr>
        <w:pStyle w:val="Default"/>
        <w:ind w:left="113" w:right="170"/>
        <w:jc w:val="both"/>
        <w:rPr>
          <w:sz w:val="22"/>
          <w:szCs w:val="22"/>
        </w:rPr>
      </w:pPr>
    </w:p>
    <w:p w14:paraId="64979541" w14:textId="378AA96B" w:rsidR="00BC3440" w:rsidRPr="003C2658" w:rsidRDefault="00BC3440" w:rsidP="00661327">
      <w:pPr>
        <w:pStyle w:val="Heading1"/>
        <w:jc w:val="both"/>
      </w:pPr>
      <w:bookmarkStart w:id="61" w:name="_Toc115705682"/>
      <w:r w:rsidRPr="003C2658">
        <w:t>15</w:t>
      </w:r>
      <w:r w:rsidR="00E347A6">
        <w:t>.</w:t>
      </w:r>
      <w:r w:rsidRPr="003C2658">
        <w:t xml:space="preserve"> Single Central Record</w:t>
      </w:r>
      <w:bookmarkEnd w:id="61"/>
      <w:r w:rsidRPr="003C2658">
        <w:t xml:space="preserve"> </w:t>
      </w:r>
    </w:p>
    <w:p w14:paraId="2645C677" w14:textId="6AC1E955" w:rsidR="00BC3440" w:rsidRDefault="00BC3440" w:rsidP="00661327">
      <w:pPr>
        <w:pStyle w:val="Default"/>
        <w:ind w:left="113" w:right="170"/>
        <w:jc w:val="both"/>
        <w:rPr>
          <w:sz w:val="22"/>
          <w:szCs w:val="22"/>
        </w:rPr>
      </w:pPr>
      <w:r w:rsidRPr="003C2658">
        <w:rPr>
          <w:sz w:val="22"/>
          <w:szCs w:val="22"/>
        </w:rPr>
        <w:t xml:space="preserve">Under the terms of the School Staffing (England) Regulations (as amended) schools are statutorily required to maintain records of the recruitment and vetting checks they make in a Single Central Record (SCR). Some checks are specifically required by Ofsted, while others are required in order to comply with the Keeping Children Safe in Education statutory guidance. </w:t>
      </w:r>
    </w:p>
    <w:p w14:paraId="5DDB93A1" w14:textId="77777777" w:rsidR="007402C3" w:rsidRPr="003C2658" w:rsidRDefault="007402C3" w:rsidP="00661327">
      <w:pPr>
        <w:pStyle w:val="Default"/>
        <w:ind w:left="113" w:right="170"/>
        <w:jc w:val="both"/>
        <w:rPr>
          <w:sz w:val="22"/>
          <w:szCs w:val="22"/>
        </w:rPr>
      </w:pPr>
    </w:p>
    <w:p w14:paraId="4BBB5D81" w14:textId="77777777" w:rsidR="00BC3440" w:rsidRPr="003C2658" w:rsidRDefault="00BC3440" w:rsidP="00661327">
      <w:pPr>
        <w:pStyle w:val="Default"/>
        <w:ind w:left="113" w:right="170"/>
        <w:jc w:val="both"/>
        <w:rPr>
          <w:sz w:val="22"/>
          <w:szCs w:val="22"/>
        </w:rPr>
      </w:pPr>
      <w:r w:rsidRPr="003C2658">
        <w:rPr>
          <w:sz w:val="22"/>
          <w:szCs w:val="22"/>
        </w:rPr>
        <w:lastRenderedPageBreak/>
        <w:t xml:space="preserve">The Single Central Record (SCR) is a requirement for all schools and should be completed for: </w:t>
      </w:r>
    </w:p>
    <w:p w14:paraId="6DFF0BC8" w14:textId="77777777" w:rsidR="00BC3440" w:rsidRPr="003C2658" w:rsidRDefault="00BC3440" w:rsidP="00661327">
      <w:pPr>
        <w:pStyle w:val="Default"/>
        <w:numPr>
          <w:ilvl w:val="0"/>
          <w:numId w:val="23"/>
        </w:numPr>
        <w:ind w:left="709" w:right="170" w:hanging="425"/>
        <w:jc w:val="both"/>
        <w:rPr>
          <w:sz w:val="22"/>
          <w:szCs w:val="22"/>
        </w:rPr>
      </w:pPr>
      <w:r w:rsidRPr="003C2658">
        <w:rPr>
          <w:sz w:val="22"/>
          <w:szCs w:val="22"/>
        </w:rPr>
        <w:t xml:space="preserve">all staff (including supply staff, and teacher trainees on salaried routes) who work at the school. In colleges, this means those providing education to children; and </w:t>
      </w:r>
    </w:p>
    <w:p w14:paraId="6C73E367" w14:textId="77777777" w:rsidR="00BC3440" w:rsidRPr="00BB31AA" w:rsidRDefault="00BC3440" w:rsidP="00661327">
      <w:pPr>
        <w:pStyle w:val="Default"/>
        <w:numPr>
          <w:ilvl w:val="0"/>
          <w:numId w:val="23"/>
        </w:numPr>
        <w:ind w:left="709" w:right="170" w:hanging="425"/>
        <w:jc w:val="both"/>
        <w:rPr>
          <w:sz w:val="22"/>
          <w:szCs w:val="22"/>
        </w:rPr>
      </w:pPr>
      <w:r w:rsidRPr="003C2658">
        <w:rPr>
          <w:sz w:val="22"/>
          <w:szCs w:val="22"/>
        </w:rPr>
        <w:t xml:space="preserve">for independent schools, including academies and free schools, all members of the </w:t>
      </w:r>
      <w:r w:rsidRPr="00BB31AA">
        <w:rPr>
          <w:sz w:val="22"/>
          <w:szCs w:val="22"/>
        </w:rPr>
        <w:t xml:space="preserve">proprietor body. </w:t>
      </w:r>
    </w:p>
    <w:p w14:paraId="34E7C80D" w14:textId="77777777" w:rsidR="00BC3440" w:rsidRPr="00BB31AA" w:rsidRDefault="00BC3440" w:rsidP="00661327">
      <w:pPr>
        <w:pStyle w:val="Default"/>
        <w:ind w:left="113" w:right="170"/>
        <w:jc w:val="both"/>
        <w:rPr>
          <w:sz w:val="22"/>
          <w:szCs w:val="22"/>
        </w:rPr>
      </w:pPr>
    </w:p>
    <w:p w14:paraId="3AF26846" w14:textId="7A2A0A17" w:rsidR="00BC3440" w:rsidRPr="00BB31AA" w:rsidRDefault="00BC3440" w:rsidP="00661327">
      <w:pPr>
        <w:autoSpaceDE w:val="0"/>
        <w:autoSpaceDN w:val="0"/>
        <w:adjustRightInd w:val="0"/>
        <w:spacing w:after="0" w:line="240" w:lineRule="auto"/>
        <w:ind w:left="113" w:right="170"/>
        <w:jc w:val="both"/>
        <w:rPr>
          <w:rFonts w:ascii="Arial" w:hAnsi="Arial" w:cs="Arial"/>
        </w:rPr>
      </w:pPr>
      <w:r w:rsidRPr="00BB31AA">
        <w:rPr>
          <w:rFonts w:ascii="Arial" w:hAnsi="Arial" w:cs="Arial"/>
        </w:rPr>
        <w:t>For supply staff</w:t>
      </w:r>
      <w:r w:rsidR="0042569E" w:rsidRPr="00BB31AA">
        <w:rPr>
          <w:rFonts w:ascii="Arial" w:hAnsi="Arial" w:cs="Arial"/>
        </w:rPr>
        <w:t xml:space="preserve"> or anyone providing education on behalf of the school (including through online delivery)</w:t>
      </w:r>
      <w:r w:rsidRPr="00BB31AA">
        <w:rPr>
          <w:rFonts w:ascii="Arial" w:hAnsi="Arial" w:cs="Arial"/>
        </w:rPr>
        <w:t xml:space="preserve">, schools should also include </w:t>
      </w:r>
      <w:r w:rsidR="0042569E" w:rsidRPr="00BB31AA">
        <w:rPr>
          <w:rFonts w:ascii="Arial" w:hAnsi="Arial" w:cs="Arial"/>
        </w:rPr>
        <w:t xml:space="preserve">that </w:t>
      </w:r>
      <w:r w:rsidRPr="00BB31AA">
        <w:rPr>
          <w:rFonts w:ascii="Arial" w:hAnsi="Arial" w:cs="Arial"/>
        </w:rPr>
        <w:t>written confirmation has been received that the agency</w:t>
      </w:r>
      <w:r w:rsidR="0042569E" w:rsidRPr="00BB31AA">
        <w:rPr>
          <w:rFonts w:ascii="Arial" w:hAnsi="Arial" w:cs="Arial"/>
        </w:rPr>
        <w:t xml:space="preserve"> or third part</w:t>
      </w:r>
      <w:r w:rsidR="005A2AC8" w:rsidRPr="00BB31AA">
        <w:rPr>
          <w:rFonts w:ascii="Arial" w:hAnsi="Arial" w:cs="Arial"/>
        </w:rPr>
        <w:t>y</w:t>
      </w:r>
      <w:r w:rsidR="0042569E" w:rsidRPr="00BB31AA">
        <w:rPr>
          <w:rFonts w:ascii="Arial" w:hAnsi="Arial" w:cs="Arial"/>
        </w:rPr>
        <w:t xml:space="preserve"> agency</w:t>
      </w:r>
      <w:r w:rsidRPr="00BB31AA">
        <w:rPr>
          <w:rFonts w:ascii="Arial" w:hAnsi="Arial" w:cs="Arial"/>
        </w:rPr>
        <w:t xml:space="preserve"> has carried out the relevant checks and obtained the appropriate certificates, the date that confirmation was received and whether any enhanced DBS check certificate has been provided in respect of the member of staff.</w:t>
      </w:r>
      <w:r w:rsidR="001E19A4" w:rsidRPr="00BB31AA">
        <w:rPr>
          <w:rFonts w:ascii="Arial" w:hAnsi="Arial" w:cs="Arial"/>
        </w:rPr>
        <w:t xml:space="preserve"> </w:t>
      </w:r>
      <w:r w:rsidRPr="00BB31AA">
        <w:rPr>
          <w:rFonts w:ascii="Arial" w:hAnsi="Arial" w:cs="Arial"/>
        </w:rPr>
        <w:t>Each person’s identity should be confirmed on arrival in school.</w:t>
      </w:r>
    </w:p>
    <w:p w14:paraId="00971F33" w14:textId="77777777" w:rsidR="007402C3" w:rsidRPr="00BB31AA" w:rsidRDefault="007402C3" w:rsidP="00661327">
      <w:pPr>
        <w:autoSpaceDE w:val="0"/>
        <w:autoSpaceDN w:val="0"/>
        <w:adjustRightInd w:val="0"/>
        <w:spacing w:after="0" w:line="240" w:lineRule="auto"/>
        <w:ind w:left="113" w:right="170"/>
        <w:jc w:val="both"/>
        <w:rPr>
          <w:rFonts w:ascii="Arial" w:hAnsi="Arial" w:cs="Arial"/>
        </w:rPr>
      </w:pPr>
    </w:p>
    <w:p w14:paraId="40948BDE" w14:textId="77777777" w:rsidR="00BC3440" w:rsidRDefault="00BC3440" w:rsidP="00661327">
      <w:pPr>
        <w:pStyle w:val="Default"/>
        <w:ind w:left="113" w:right="170"/>
        <w:jc w:val="both"/>
        <w:rPr>
          <w:sz w:val="22"/>
          <w:szCs w:val="22"/>
        </w:rPr>
      </w:pPr>
      <w:r w:rsidRPr="00BB31AA">
        <w:rPr>
          <w:sz w:val="22"/>
          <w:szCs w:val="22"/>
        </w:rPr>
        <w:t>For contractors working in the school, the contractor should be asked to provide the DBS Disclosure number and date of issue for each individual. You must also confirm each person’s identity on arrival in the school.</w:t>
      </w:r>
      <w:r w:rsidRPr="003C2658">
        <w:rPr>
          <w:sz w:val="22"/>
          <w:szCs w:val="22"/>
        </w:rPr>
        <w:t xml:space="preserve"> </w:t>
      </w:r>
    </w:p>
    <w:p w14:paraId="1DC6A12A" w14:textId="77777777" w:rsidR="007402C3" w:rsidRPr="003C2658" w:rsidRDefault="007402C3" w:rsidP="00661327">
      <w:pPr>
        <w:pStyle w:val="Default"/>
        <w:ind w:left="113" w:right="170"/>
        <w:jc w:val="both"/>
        <w:rPr>
          <w:sz w:val="22"/>
          <w:szCs w:val="22"/>
        </w:rPr>
      </w:pPr>
    </w:p>
    <w:p w14:paraId="68217B35" w14:textId="0C9A354D" w:rsidR="00BC3440" w:rsidRPr="003C2658" w:rsidRDefault="00BC3440" w:rsidP="00661327">
      <w:pPr>
        <w:pStyle w:val="Heading1"/>
        <w:jc w:val="both"/>
      </w:pPr>
      <w:bookmarkStart w:id="62" w:name="_Toc115705683"/>
      <w:r w:rsidRPr="003C2658">
        <w:t>Categories to be included on the SCR</w:t>
      </w:r>
      <w:bookmarkEnd w:id="62"/>
      <w:r w:rsidRPr="003C2658">
        <w:t xml:space="preserve"> </w:t>
      </w:r>
    </w:p>
    <w:p w14:paraId="67808DDF" w14:textId="39D20473" w:rsidR="00BC3440" w:rsidRPr="008E4B36" w:rsidRDefault="00BC3440" w:rsidP="00661327">
      <w:pPr>
        <w:pStyle w:val="Default"/>
        <w:ind w:left="113" w:right="170"/>
        <w:jc w:val="both"/>
        <w:rPr>
          <w:sz w:val="22"/>
          <w:szCs w:val="22"/>
        </w:rPr>
      </w:pPr>
      <w:r w:rsidRPr="008E4B36">
        <w:rPr>
          <w:sz w:val="22"/>
          <w:szCs w:val="22"/>
        </w:rPr>
        <w:t xml:space="preserve">Fields marked with * are mandatory and are required by Ofsted. Additional fields do not have to be completed as part of the Single Central Record; however, these pre-employment checks should be undertaken to ensure compliance with the Keeping Children Safe in Education Statutory Guidance. </w:t>
      </w:r>
    </w:p>
    <w:p w14:paraId="49CF9A40" w14:textId="77777777" w:rsidR="007402C3" w:rsidRPr="008E4B36" w:rsidRDefault="007402C3" w:rsidP="00661327">
      <w:pPr>
        <w:pStyle w:val="Default"/>
        <w:ind w:left="113" w:right="170"/>
        <w:jc w:val="both"/>
        <w:rPr>
          <w:sz w:val="22"/>
          <w:szCs w:val="22"/>
        </w:rPr>
      </w:pPr>
    </w:p>
    <w:p w14:paraId="3C5D54DA" w14:textId="77777777" w:rsidR="00BC3440" w:rsidRPr="008E4B36" w:rsidRDefault="00BC3440" w:rsidP="00661327">
      <w:pPr>
        <w:pStyle w:val="Default"/>
        <w:ind w:left="113" w:right="170"/>
        <w:jc w:val="both"/>
        <w:rPr>
          <w:sz w:val="22"/>
          <w:szCs w:val="22"/>
        </w:rPr>
      </w:pPr>
      <w:r w:rsidRPr="008E4B36">
        <w:rPr>
          <w:b/>
          <w:bCs/>
          <w:sz w:val="22"/>
          <w:szCs w:val="22"/>
        </w:rPr>
        <w:t xml:space="preserve">Post Details </w:t>
      </w:r>
      <w:r w:rsidRPr="008E4B36">
        <w:rPr>
          <w:sz w:val="22"/>
          <w:szCs w:val="22"/>
        </w:rPr>
        <w:t xml:space="preserve">- Date Appointed, Position </w:t>
      </w:r>
    </w:p>
    <w:p w14:paraId="638D1399" w14:textId="77777777" w:rsidR="00BC3440" w:rsidRPr="008E4B36" w:rsidRDefault="00BC3440" w:rsidP="00661327">
      <w:pPr>
        <w:pStyle w:val="Default"/>
        <w:ind w:left="113" w:right="170"/>
        <w:jc w:val="both"/>
        <w:rPr>
          <w:sz w:val="22"/>
          <w:szCs w:val="22"/>
        </w:rPr>
      </w:pPr>
      <w:r w:rsidRPr="008E4B36">
        <w:rPr>
          <w:b/>
          <w:bCs/>
          <w:sz w:val="22"/>
          <w:szCs w:val="22"/>
        </w:rPr>
        <w:t xml:space="preserve">Identity Checks </w:t>
      </w:r>
      <w:r w:rsidRPr="008E4B36">
        <w:rPr>
          <w:sz w:val="22"/>
          <w:szCs w:val="22"/>
        </w:rPr>
        <w:t xml:space="preserve">- Name*, Address*, Date of Birth* </w:t>
      </w:r>
    </w:p>
    <w:p w14:paraId="3635BDB5" w14:textId="77777777" w:rsidR="00BC3440" w:rsidRPr="008E4B36" w:rsidRDefault="00BC3440" w:rsidP="00661327">
      <w:pPr>
        <w:pStyle w:val="Default"/>
        <w:ind w:left="113" w:right="170"/>
        <w:jc w:val="both"/>
        <w:rPr>
          <w:sz w:val="22"/>
          <w:szCs w:val="22"/>
        </w:rPr>
      </w:pPr>
      <w:r w:rsidRPr="008E4B36">
        <w:rPr>
          <w:b/>
          <w:bCs/>
          <w:sz w:val="22"/>
          <w:szCs w:val="22"/>
        </w:rPr>
        <w:t xml:space="preserve">Eligibility to work in the UK </w:t>
      </w:r>
      <w:r w:rsidRPr="008E4B36">
        <w:rPr>
          <w:sz w:val="22"/>
          <w:szCs w:val="22"/>
        </w:rPr>
        <w:t xml:space="preserve">- What Evidence was seen, Evidenced by*, Date Evidence Seen* </w:t>
      </w:r>
    </w:p>
    <w:p w14:paraId="46BB9C86" w14:textId="77777777" w:rsidR="00BC3440" w:rsidRPr="008E4B36" w:rsidRDefault="00BC3440" w:rsidP="00661327">
      <w:pPr>
        <w:pStyle w:val="Default"/>
        <w:ind w:left="113" w:right="170"/>
        <w:jc w:val="both"/>
        <w:rPr>
          <w:sz w:val="22"/>
          <w:szCs w:val="22"/>
        </w:rPr>
      </w:pPr>
      <w:r w:rsidRPr="008E4B36">
        <w:rPr>
          <w:b/>
          <w:bCs/>
          <w:sz w:val="22"/>
          <w:szCs w:val="22"/>
        </w:rPr>
        <w:t xml:space="preserve">Qualifications </w:t>
      </w:r>
      <w:r w:rsidRPr="008E4B36">
        <w:rPr>
          <w:sz w:val="22"/>
          <w:szCs w:val="22"/>
        </w:rPr>
        <w:t xml:space="preserve">- Evidence Seen, Evidenced by*, Date Evidence Seen*, Qualifications Required (Y/N)*, What Qualifications were seen </w:t>
      </w:r>
    </w:p>
    <w:p w14:paraId="26709D5E" w14:textId="77777777" w:rsidR="00BC3440" w:rsidRPr="008E4B36" w:rsidRDefault="00BC3440" w:rsidP="00661327">
      <w:pPr>
        <w:pStyle w:val="Default"/>
        <w:ind w:left="113" w:right="170"/>
        <w:jc w:val="both"/>
        <w:rPr>
          <w:sz w:val="22"/>
          <w:szCs w:val="22"/>
        </w:rPr>
      </w:pPr>
      <w:r w:rsidRPr="008E4B36">
        <w:rPr>
          <w:b/>
          <w:bCs/>
          <w:sz w:val="22"/>
          <w:szCs w:val="22"/>
        </w:rPr>
        <w:t xml:space="preserve">Disclosure and Barring Service (DBS) Checks - </w:t>
      </w:r>
      <w:r w:rsidRPr="008E4B36">
        <w:rPr>
          <w:sz w:val="22"/>
          <w:szCs w:val="22"/>
        </w:rPr>
        <w:t xml:space="preserve">Evidenced by*, Date Evidence Seen*, Disclosure Number*, Issue Date*, Registered Body, Level of Disclosure* </w:t>
      </w:r>
    </w:p>
    <w:p w14:paraId="4951ED13" w14:textId="77777777" w:rsidR="00BC3440" w:rsidRPr="008E4B36" w:rsidRDefault="00BC3440" w:rsidP="00661327">
      <w:pPr>
        <w:autoSpaceDE w:val="0"/>
        <w:autoSpaceDN w:val="0"/>
        <w:adjustRightInd w:val="0"/>
        <w:spacing w:after="0" w:line="240" w:lineRule="auto"/>
        <w:ind w:left="113" w:right="170"/>
        <w:jc w:val="both"/>
        <w:rPr>
          <w:rFonts w:ascii="Arial" w:hAnsi="Arial" w:cs="Arial"/>
        </w:rPr>
      </w:pPr>
      <w:r w:rsidRPr="008E4B36">
        <w:rPr>
          <w:rFonts w:ascii="Arial" w:hAnsi="Arial" w:cs="Arial"/>
          <w:b/>
          <w:bCs/>
        </w:rPr>
        <w:t xml:space="preserve">Disclosure and Barring Service (DBS) Barred List Check - </w:t>
      </w:r>
      <w:r w:rsidRPr="008E4B36">
        <w:rPr>
          <w:rFonts w:ascii="Arial" w:hAnsi="Arial" w:cs="Arial"/>
        </w:rPr>
        <w:t>Children’s Barred List Check (Y/N)*, Date Barred List Completed*, Evidenced by*, Date Evidence Seen*, Disclosure Number*</w:t>
      </w:r>
    </w:p>
    <w:p w14:paraId="6700C825" w14:textId="77777777" w:rsidR="00BC3440" w:rsidRPr="008E4B36" w:rsidRDefault="00BC3440" w:rsidP="00661327">
      <w:pPr>
        <w:pStyle w:val="Default"/>
        <w:ind w:left="113" w:right="170"/>
        <w:jc w:val="both"/>
        <w:rPr>
          <w:sz w:val="22"/>
          <w:szCs w:val="22"/>
        </w:rPr>
      </w:pPr>
      <w:r w:rsidRPr="008E4B36">
        <w:rPr>
          <w:b/>
          <w:bCs/>
          <w:sz w:val="22"/>
          <w:szCs w:val="22"/>
        </w:rPr>
        <w:t xml:space="preserve">DfE Prohibited Teacher List – </w:t>
      </w:r>
      <w:r w:rsidRPr="008E4B36">
        <w:rPr>
          <w:sz w:val="22"/>
          <w:szCs w:val="22"/>
        </w:rPr>
        <w:t xml:space="preserve">Date list checked*, Checked by* </w:t>
      </w:r>
    </w:p>
    <w:p w14:paraId="240B0FE8" w14:textId="77777777" w:rsidR="00BC3440" w:rsidRPr="008E4B36" w:rsidRDefault="00BC3440" w:rsidP="00661327">
      <w:pPr>
        <w:pStyle w:val="Default"/>
        <w:ind w:left="113" w:right="170"/>
        <w:jc w:val="both"/>
        <w:rPr>
          <w:sz w:val="22"/>
          <w:szCs w:val="22"/>
        </w:rPr>
      </w:pPr>
      <w:r w:rsidRPr="008E4B36">
        <w:rPr>
          <w:b/>
          <w:bCs/>
          <w:sz w:val="22"/>
          <w:szCs w:val="22"/>
        </w:rPr>
        <w:t xml:space="preserve">Section 128 Direction – </w:t>
      </w:r>
      <w:r w:rsidRPr="008E4B36">
        <w:rPr>
          <w:sz w:val="22"/>
          <w:szCs w:val="22"/>
        </w:rPr>
        <w:t xml:space="preserve">Section 128 Check (Y/N)*, Date Check Completed*, Evidenced by*, Date List Checked* </w:t>
      </w:r>
    </w:p>
    <w:p w14:paraId="576DF04D" w14:textId="77777777" w:rsidR="00BC3440" w:rsidRPr="008E4B36" w:rsidRDefault="00BC3440" w:rsidP="00661327">
      <w:pPr>
        <w:pStyle w:val="Default"/>
        <w:ind w:left="113" w:right="170"/>
        <w:jc w:val="both"/>
        <w:rPr>
          <w:sz w:val="22"/>
          <w:szCs w:val="22"/>
        </w:rPr>
      </w:pPr>
      <w:r w:rsidRPr="008E4B36">
        <w:rPr>
          <w:b/>
          <w:bCs/>
          <w:sz w:val="22"/>
          <w:szCs w:val="22"/>
        </w:rPr>
        <w:t xml:space="preserve">Overseas Checks - </w:t>
      </w:r>
      <w:r w:rsidRPr="008E4B36">
        <w:rPr>
          <w:sz w:val="22"/>
          <w:szCs w:val="22"/>
        </w:rPr>
        <w:t xml:space="preserve">Overseas Check Required (Y/N)*, Evidenced by*, Date Evidence Seen* </w:t>
      </w:r>
    </w:p>
    <w:p w14:paraId="2FA89C94" w14:textId="1A65381A" w:rsidR="00BC3440" w:rsidRDefault="00BC3440" w:rsidP="00661327">
      <w:pPr>
        <w:pStyle w:val="Default"/>
        <w:ind w:left="113" w:right="170"/>
        <w:jc w:val="both"/>
        <w:rPr>
          <w:sz w:val="22"/>
          <w:szCs w:val="22"/>
        </w:rPr>
      </w:pPr>
      <w:r w:rsidRPr="008E4B36">
        <w:rPr>
          <w:b/>
          <w:bCs/>
          <w:sz w:val="22"/>
          <w:szCs w:val="22"/>
        </w:rPr>
        <w:t xml:space="preserve">References - </w:t>
      </w:r>
      <w:r w:rsidRPr="008E4B36">
        <w:rPr>
          <w:sz w:val="22"/>
          <w:szCs w:val="22"/>
        </w:rPr>
        <w:t>Reference 1 - Date Requested, Reference 1 - Date Received, Reference 2 - Date Requested, Reference 2 - Date Received</w:t>
      </w:r>
      <w:r w:rsidRPr="003C2658">
        <w:rPr>
          <w:sz w:val="22"/>
          <w:szCs w:val="22"/>
        </w:rPr>
        <w:t xml:space="preserve"> </w:t>
      </w:r>
    </w:p>
    <w:p w14:paraId="3825F4BE" w14:textId="232AF8D0" w:rsidR="00551562" w:rsidRDefault="00551562" w:rsidP="00661327">
      <w:pPr>
        <w:pStyle w:val="Default"/>
        <w:ind w:left="113" w:right="170"/>
        <w:jc w:val="both"/>
        <w:rPr>
          <w:sz w:val="22"/>
          <w:szCs w:val="22"/>
        </w:rPr>
      </w:pPr>
    </w:p>
    <w:p w14:paraId="42980A98" w14:textId="22A15068" w:rsidR="00551562" w:rsidRPr="00BB31AA" w:rsidRDefault="000A1545" w:rsidP="00661327">
      <w:pPr>
        <w:pStyle w:val="Default"/>
        <w:ind w:left="113" w:right="170"/>
        <w:jc w:val="both"/>
        <w:rPr>
          <w:sz w:val="22"/>
          <w:szCs w:val="22"/>
        </w:rPr>
      </w:pPr>
      <w:r w:rsidRPr="00BB31AA">
        <w:rPr>
          <w:sz w:val="22"/>
          <w:szCs w:val="22"/>
        </w:rPr>
        <w:t>S</w:t>
      </w:r>
      <w:r w:rsidR="00551562" w:rsidRPr="00BB31AA">
        <w:rPr>
          <w:sz w:val="22"/>
          <w:szCs w:val="22"/>
        </w:rPr>
        <w:t xml:space="preserve">chools are free to record any other information deemed relevant. For example, </w:t>
      </w:r>
      <w:r w:rsidR="00067569" w:rsidRPr="00BB31AA">
        <w:rPr>
          <w:sz w:val="22"/>
          <w:szCs w:val="22"/>
        </w:rPr>
        <w:t xml:space="preserve">online searches, </w:t>
      </w:r>
      <w:r w:rsidR="00551562" w:rsidRPr="00BB31AA">
        <w:rPr>
          <w:sz w:val="22"/>
          <w:szCs w:val="22"/>
        </w:rPr>
        <w:t>checks for volunteers</w:t>
      </w:r>
      <w:r w:rsidR="00B60915" w:rsidRPr="00BB31AA">
        <w:rPr>
          <w:sz w:val="22"/>
          <w:szCs w:val="22"/>
        </w:rPr>
        <w:t xml:space="preserve"> and </w:t>
      </w:r>
      <w:r w:rsidR="00551562" w:rsidRPr="00BB31AA">
        <w:rPr>
          <w:sz w:val="22"/>
          <w:szCs w:val="22"/>
        </w:rPr>
        <w:t>governors</w:t>
      </w:r>
      <w:r w:rsidRPr="00BB31AA">
        <w:rPr>
          <w:sz w:val="22"/>
          <w:szCs w:val="22"/>
        </w:rPr>
        <w:t xml:space="preserve">, </w:t>
      </w:r>
      <w:r w:rsidR="00551562" w:rsidRPr="00BB31AA">
        <w:rPr>
          <w:sz w:val="22"/>
          <w:szCs w:val="22"/>
        </w:rPr>
        <w:t>childcare disqualification, safeguarding training</w:t>
      </w:r>
      <w:r w:rsidR="00AF120B" w:rsidRPr="00BB31AA">
        <w:rPr>
          <w:sz w:val="22"/>
          <w:szCs w:val="22"/>
        </w:rPr>
        <w:t xml:space="preserve"> and who the evidence was seen by</w:t>
      </w:r>
      <w:r w:rsidRPr="00BB31AA">
        <w:rPr>
          <w:sz w:val="22"/>
          <w:szCs w:val="22"/>
        </w:rPr>
        <w:t>.</w:t>
      </w:r>
    </w:p>
    <w:p w14:paraId="728BB51A" w14:textId="77777777" w:rsidR="007402C3" w:rsidRPr="00BB31AA" w:rsidRDefault="007402C3" w:rsidP="00661327">
      <w:pPr>
        <w:pStyle w:val="Default"/>
        <w:ind w:left="113" w:right="170"/>
        <w:jc w:val="both"/>
        <w:rPr>
          <w:sz w:val="22"/>
          <w:szCs w:val="22"/>
        </w:rPr>
      </w:pPr>
    </w:p>
    <w:p w14:paraId="74AF9064" w14:textId="241D11F1" w:rsidR="00BC3440" w:rsidRPr="003C2658" w:rsidRDefault="00BC3440" w:rsidP="00661327">
      <w:pPr>
        <w:pStyle w:val="Heading1"/>
        <w:jc w:val="both"/>
      </w:pPr>
      <w:bookmarkStart w:id="63" w:name="_Toc115705684"/>
      <w:r w:rsidRPr="00BB31AA">
        <w:t>16</w:t>
      </w:r>
      <w:r w:rsidR="00D7577E" w:rsidRPr="00BB31AA">
        <w:t>.</w:t>
      </w:r>
      <w:r w:rsidRPr="00BB31AA">
        <w:t xml:space="preserve"> Induction</w:t>
      </w:r>
      <w:bookmarkEnd w:id="63"/>
      <w:r w:rsidRPr="003C2658">
        <w:t xml:space="preserve"> </w:t>
      </w:r>
    </w:p>
    <w:p w14:paraId="0E43468A" w14:textId="77777777" w:rsidR="00BC3440" w:rsidRPr="003C2658" w:rsidRDefault="00BC3440" w:rsidP="00661327">
      <w:pPr>
        <w:pStyle w:val="Default"/>
        <w:ind w:left="113" w:right="170"/>
        <w:jc w:val="both"/>
        <w:rPr>
          <w:sz w:val="22"/>
          <w:szCs w:val="22"/>
        </w:rPr>
      </w:pPr>
      <w:r w:rsidRPr="003C2658">
        <w:rPr>
          <w:sz w:val="22"/>
          <w:szCs w:val="22"/>
        </w:rPr>
        <w:t xml:space="preserve">The individual induction programme should cover the training required by the new starter to carry out their role and to maintain safe working practices; this may include: </w:t>
      </w:r>
    </w:p>
    <w:p w14:paraId="45F5D980" w14:textId="77777777" w:rsidR="00BC3440" w:rsidRPr="003C2658" w:rsidRDefault="00BC3440" w:rsidP="00661327">
      <w:pPr>
        <w:pStyle w:val="Default"/>
        <w:numPr>
          <w:ilvl w:val="0"/>
          <w:numId w:val="24"/>
        </w:numPr>
        <w:ind w:left="709" w:right="170" w:hanging="425"/>
        <w:jc w:val="both"/>
        <w:rPr>
          <w:sz w:val="22"/>
          <w:szCs w:val="22"/>
        </w:rPr>
      </w:pPr>
      <w:r w:rsidRPr="003C2658">
        <w:rPr>
          <w:sz w:val="22"/>
          <w:szCs w:val="22"/>
        </w:rPr>
        <w:t xml:space="preserve">Health and safety training </w:t>
      </w:r>
    </w:p>
    <w:p w14:paraId="03A5D447" w14:textId="77777777" w:rsidR="00BC3440" w:rsidRPr="00BB31AA" w:rsidRDefault="00BC3440" w:rsidP="00661327">
      <w:pPr>
        <w:pStyle w:val="Default"/>
        <w:numPr>
          <w:ilvl w:val="0"/>
          <w:numId w:val="24"/>
        </w:numPr>
        <w:ind w:left="709" w:right="170" w:hanging="425"/>
        <w:jc w:val="both"/>
        <w:rPr>
          <w:sz w:val="22"/>
          <w:szCs w:val="22"/>
        </w:rPr>
      </w:pPr>
      <w:r w:rsidRPr="00BB31AA">
        <w:rPr>
          <w:sz w:val="22"/>
          <w:szCs w:val="22"/>
        </w:rPr>
        <w:lastRenderedPageBreak/>
        <w:t xml:space="preserve">Manual handling </w:t>
      </w:r>
    </w:p>
    <w:p w14:paraId="0BCD53EE" w14:textId="5E09D811" w:rsidR="00BC3440" w:rsidRPr="00BB31AA" w:rsidRDefault="00BC3440" w:rsidP="00661327">
      <w:pPr>
        <w:pStyle w:val="Default"/>
        <w:numPr>
          <w:ilvl w:val="0"/>
          <w:numId w:val="24"/>
        </w:numPr>
        <w:ind w:left="709" w:right="170" w:hanging="425"/>
        <w:jc w:val="both"/>
        <w:rPr>
          <w:sz w:val="22"/>
          <w:szCs w:val="22"/>
        </w:rPr>
      </w:pPr>
      <w:r w:rsidRPr="00BB31AA">
        <w:rPr>
          <w:sz w:val="22"/>
          <w:szCs w:val="22"/>
        </w:rPr>
        <w:t>Child protection</w:t>
      </w:r>
      <w:r w:rsidR="00551562" w:rsidRPr="00BB31AA">
        <w:rPr>
          <w:sz w:val="22"/>
          <w:szCs w:val="22"/>
        </w:rPr>
        <w:t xml:space="preserve">/safeguarding </w:t>
      </w:r>
      <w:r w:rsidRPr="00BB31AA">
        <w:rPr>
          <w:sz w:val="22"/>
          <w:szCs w:val="22"/>
        </w:rPr>
        <w:t xml:space="preserve">training </w:t>
      </w:r>
    </w:p>
    <w:p w14:paraId="5F198469" w14:textId="49017F6D" w:rsidR="00BC3440" w:rsidRPr="00BB31AA" w:rsidRDefault="002A7263" w:rsidP="00661327">
      <w:pPr>
        <w:pStyle w:val="Default"/>
        <w:numPr>
          <w:ilvl w:val="0"/>
          <w:numId w:val="24"/>
        </w:numPr>
        <w:ind w:left="709" w:right="170" w:hanging="425"/>
        <w:jc w:val="both"/>
        <w:rPr>
          <w:sz w:val="22"/>
          <w:szCs w:val="22"/>
        </w:rPr>
      </w:pPr>
      <w:r w:rsidRPr="00BB31AA">
        <w:rPr>
          <w:sz w:val="22"/>
          <w:szCs w:val="22"/>
        </w:rPr>
        <w:t xml:space="preserve">Staff </w:t>
      </w:r>
      <w:r w:rsidR="00BC3440" w:rsidRPr="00BB31AA">
        <w:rPr>
          <w:sz w:val="22"/>
          <w:szCs w:val="22"/>
        </w:rPr>
        <w:t>Code of conduct</w:t>
      </w:r>
    </w:p>
    <w:p w14:paraId="70F99DC3" w14:textId="77777777" w:rsidR="00BC3440" w:rsidRPr="00BB31AA" w:rsidRDefault="00BC3440" w:rsidP="00661327">
      <w:pPr>
        <w:pStyle w:val="Default"/>
        <w:numPr>
          <w:ilvl w:val="0"/>
          <w:numId w:val="24"/>
        </w:numPr>
        <w:ind w:left="709" w:right="170" w:hanging="425"/>
        <w:jc w:val="both"/>
        <w:rPr>
          <w:sz w:val="22"/>
          <w:szCs w:val="22"/>
        </w:rPr>
      </w:pPr>
      <w:r w:rsidRPr="00BB31AA">
        <w:rPr>
          <w:sz w:val="22"/>
          <w:szCs w:val="22"/>
        </w:rPr>
        <w:t xml:space="preserve">Behaviour policies and how to report concerns </w:t>
      </w:r>
    </w:p>
    <w:p w14:paraId="5C422304" w14:textId="77777777" w:rsidR="00BC3440" w:rsidRPr="00BB31AA" w:rsidRDefault="00BC3440" w:rsidP="00661327">
      <w:pPr>
        <w:pStyle w:val="Default"/>
        <w:numPr>
          <w:ilvl w:val="0"/>
          <w:numId w:val="24"/>
        </w:numPr>
        <w:ind w:left="709" w:right="170" w:hanging="425"/>
        <w:jc w:val="both"/>
        <w:rPr>
          <w:sz w:val="22"/>
          <w:szCs w:val="22"/>
        </w:rPr>
      </w:pPr>
      <w:r w:rsidRPr="00BB31AA">
        <w:rPr>
          <w:sz w:val="22"/>
          <w:szCs w:val="22"/>
        </w:rPr>
        <w:t xml:space="preserve">Childcare Disqualification requirements </w:t>
      </w:r>
    </w:p>
    <w:p w14:paraId="704642CB" w14:textId="42329BFF" w:rsidR="00BC3440" w:rsidRPr="00BB31AA" w:rsidRDefault="00BC3440" w:rsidP="00661327">
      <w:pPr>
        <w:pStyle w:val="Default"/>
        <w:numPr>
          <w:ilvl w:val="0"/>
          <w:numId w:val="24"/>
        </w:numPr>
        <w:ind w:left="709" w:right="170" w:hanging="425"/>
        <w:jc w:val="both"/>
        <w:rPr>
          <w:sz w:val="22"/>
          <w:szCs w:val="22"/>
        </w:rPr>
      </w:pPr>
      <w:r w:rsidRPr="00BB31AA">
        <w:rPr>
          <w:sz w:val="22"/>
          <w:szCs w:val="22"/>
        </w:rPr>
        <w:t xml:space="preserve">Prevent </w:t>
      </w:r>
    </w:p>
    <w:p w14:paraId="0E7317AA" w14:textId="77777777" w:rsidR="00CE5D20" w:rsidRPr="00BB31AA" w:rsidRDefault="00551562" w:rsidP="00310216">
      <w:pPr>
        <w:pStyle w:val="Default"/>
        <w:numPr>
          <w:ilvl w:val="0"/>
          <w:numId w:val="24"/>
        </w:numPr>
        <w:ind w:left="709" w:right="170" w:hanging="425"/>
        <w:jc w:val="both"/>
        <w:rPr>
          <w:sz w:val="22"/>
          <w:szCs w:val="22"/>
        </w:rPr>
      </w:pPr>
      <w:r w:rsidRPr="00BB31AA">
        <w:rPr>
          <w:sz w:val="22"/>
          <w:szCs w:val="22"/>
        </w:rPr>
        <w:t>GDPR</w:t>
      </w:r>
    </w:p>
    <w:p w14:paraId="361E2C1B" w14:textId="4169AF33" w:rsidR="00310216" w:rsidRPr="00BB31AA" w:rsidRDefault="00310216" w:rsidP="00310216">
      <w:pPr>
        <w:pStyle w:val="Default"/>
        <w:numPr>
          <w:ilvl w:val="0"/>
          <w:numId w:val="24"/>
        </w:numPr>
        <w:ind w:left="709" w:right="170" w:hanging="425"/>
        <w:jc w:val="both"/>
        <w:rPr>
          <w:sz w:val="22"/>
          <w:szCs w:val="22"/>
        </w:rPr>
      </w:pPr>
      <w:r w:rsidRPr="00BB31AA">
        <w:rPr>
          <w:sz w:val="22"/>
          <w:szCs w:val="22"/>
        </w:rPr>
        <w:t>Part 1 of Keeping Children Safe in Education 2022 should be provided to all members of staff</w:t>
      </w:r>
      <w:r w:rsidR="00E61410" w:rsidRPr="00BB31AA">
        <w:rPr>
          <w:sz w:val="22"/>
          <w:szCs w:val="22"/>
        </w:rPr>
        <w:t>*</w:t>
      </w:r>
    </w:p>
    <w:p w14:paraId="514D791E" w14:textId="4514D243" w:rsidR="000B4BAD" w:rsidRPr="00BB31AA" w:rsidRDefault="000B4BAD" w:rsidP="00310216">
      <w:pPr>
        <w:pStyle w:val="Default"/>
        <w:numPr>
          <w:ilvl w:val="0"/>
          <w:numId w:val="24"/>
        </w:numPr>
        <w:ind w:left="709" w:right="170" w:hanging="425"/>
        <w:jc w:val="both"/>
        <w:rPr>
          <w:sz w:val="22"/>
          <w:szCs w:val="22"/>
        </w:rPr>
      </w:pPr>
      <w:r w:rsidRPr="00BB31AA">
        <w:rPr>
          <w:sz w:val="22"/>
          <w:szCs w:val="22"/>
        </w:rPr>
        <w:t>Annex B of Keeping Children Safe in Education 2022</w:t>
      </w:r>
      <w:r w:rsidR="00D729D9" w:rsidRPr="00BB31AA">
        <w:rPr>
          <w:sz w:val="22"/>
          <w:szCs w:val="22"/>
        </w:rPr>
        <w:t xml:space="preserve"> </w:t>
      </w:r>
      <w:r w:rsidR="0050424A" w:rsidRPr="00BB31AA">
        <w:rPr>
          <w:sz w:val="22"/>
          <w:szCs w:val="22"/>
        </w:rPr>
        <w:t xml:space="preserve">should be read by </w:t>
      </w:r>
      <w:r w:rsidR="00D729D9" w:rsidRPr="00BB31AA">
        <w:rPr>
          <w:sz w:val="22"/>
          <w:szCs w:val="22"/>
        </w:rPr>
        <w:t>School Leaders and those who work directly with children</w:t>
      </w:r>
    </w:p>
    <w:p w14:paraId="527D46A1" w14:textId="23C93B62" w:rsidR="00BC3440" w:rsidRPr="00BB31AA" w:rsidRDefault="00BC3440" w:rsidP="00661327">
      <w:pPr>
        <w:pStyle w:val="Default"/>
        <w:ind w:left="113" w:right="170"/>
        <w:jc w:val="both"/>
        <w:rPr>
          <w:sz w:val="22"/>
          <w:szCs w:val="22"/>
        </w:rPr>
      </w:pPr>
    </w:p>
    <w:p w14:paraId="79F7F5BD" w14:textId="4B58E994" w:rsidR="00310216" w:rsidRPr="00BB31AA" w:rsidRDefault="0059263B" w:rsidP="00691516">
      <w:pPr>
        <w:pStyle w:val="Default"/>
        <w:ind w:right="170"/>
        <w:jc w:val="both"/>
        <w:rPr>
          <w:sz w:val="22"/>
          <w:szCs w:val="22"/>
        </w:rPr>
      </w:pPr>
      <w:r w:rsidRPr="00BB31AA">
        <w:rPr>
          <w:sz w:val="22"/>
          <w:szCs w:val="22"/>
        </w:rPr>
        <w:t xml:space="preserve"> </w:t>
      </w:r>
      <w:r w:rsidR="00E61410" w:rsidRPr="00BB31AA">
        <w:rPr>
          <w:sz w:val="22"/>
          <w:szCs w:val="22"/>
        </w:rPr>
        <w:t xml:space="preserve">*Annex A of Keeping </w:t>
      </w:r>
      <w:r w:rsidR="00FD7EE3" w:rsidRPr="00BB31AA">
        <w:rPr>
          <w:sz w:val="22"/>
          <w:szCs w:val="22"/>
        </w:rPr>
        <w:t xml:space="preserve">Children can be provided instead of part 1 </w:t>
      </w:r>
      <w:r w:rsidR="002A7263" w:rsidRPr="00BB31AA">
        <w:rPr>
          <w:sz w:val="22"/>
          <w:szCs w:val="22"/>
        </w:rPr>
        <w:t xml:space="preserve">to those staff who do not </w:t>
      </w:r>
      <w:r w:rsidRPr="00BB31AA">
        <w:rPr>
          <w:sz w:val="22"/>
          <w:szCs w:val="22"/>
        </w:rPr>
        <w:t xml:space="preserve">       </w:t>
      </w:r>
      <w:r w:rsidR="002145D7" w:rsidRPr="00BB31AA">
        <w:rPr>
          <w:sz w:val="22"/>
          <w:szCs w:val="22"/>
        </w:rPr>
        <w:t xml:space="preserve"> </w:t>
      </w:r>
      <w:r w:rsidR="002A7263" w:rsidRPr="00BB31AA">
        <w:rPr>
          <w:sz w:val="22"/>
          <w:szCs w:val="22"/>
        </w:rPr>
        <w:t>work dire</w:t>
      </w:r>
      <w:r w:rsidR="00C40FB4" w:rsidRPr="00BB31AA">
        <w:rPr>
          <w:sz w:val="22"/>
          <w:szCs w:val="22"/>
        </w:rPr>
        <w:t>c</w:t>
      </w:r>
      <w:r w:rsidR="002A7263" w:rsidRPr="00BB31AA">
        <w:rPr>
          <w:sz w:val="22"/>
          <w:szCs w:val="22"/>
        </w:rPr>
        <w:t>tly with children</w:t>
      </w:r>
      <w:r w:rsidR="00C40FB4" w:rsidRPr="00BB31AA">
        <w:rPr>
          <w:sz w:val="22"/>
          <w:szCs w:val="22"/>
        </w:rPr>
        <w:t xml:space="preserve">. Please refer to the Child Protection Policy. </w:t>
      </w:r>
      <w:r w:rsidR="00E5337F" w:rsidRPr="00BB31AA">
        <w:rPr>
          <w:sz w:val="22"/>
          <w:szCs w:val="22"/>
        </w:rPr>
        <w:t>This decision should be documented within that policy.</w:t>
      </w:r>
    </w:p>
    <w:p w14:paraId="67E17A1C" w14:textId="77777777" w:rsidR="00310216" w:rsidRPr="00BB31AA" w:rsidRDefault="00310216" w:rsidP="00661327">
      <w:pPr>
        <w:pStyle w:val="Default"/>
        <w:ind w:left="113" w:right="170"/>
        <w:jc w:val="both"/>
        <w:rPr>
          <w:sz w:val="22"/>
          <w:szCs w:val="22"/>
        </w:rPr>
      </w:pPr>
    </w:p>
    <w:p w14:paraId="2B0B6315" w14:textId="77777777" w:rsidR="00BC3440" w:rsidRDefault="00BC3440" w:rsidP="00661327">
      <w:pPr>
        <w:autoSpaceDE w:val="0"/>
        <w:autoSpaceDN w:val="0"/>
        <w:adjustRightInd w:val="0"/>
        <w:spacing w:after="0" w:line="240" w:lineRule="auto"/>
        <w:ind w:left="113" w:right="170"/>
        <w:jc w:val="both"/>
        <w:rPr>
          <w:rFonts w:ascii="Arial" w:hAnsi="Arial" w:cs="Arial"/>
          <w:color w:val="000000"/>
        </w:rPr>
      </w:pPr>
      <w:r w:rsidRPr="00BB31AA">
        <w:rPr>
          <w:rFonts w:ascii="Arial" w:hAnsi="Arial" w:cs="Arial"/>
        </w:rPr>
        <w:t>An effective induction helps the new starter to understand their role and how they fit into the</w:t>
      </w:r>
      <w:r w:rsidR="007402C3" w:rsidRPr="00BB31AA">
        <w:rPr>
          <w:rFonts w:ascii="Arial" w:hAnsi="Arial" w:cs="Arial"/>
        </w:rPr>
        <w:t xml:space="preserve"> </w:t>
      </w:r>
      <w:r w:rsidRPr="00BB31AA">
        <w:rPr>
          <w:rFonts w:ascii="Arial" w:hAnsi="Arial" w:cs="Arial"/>
          <w:color w:val="000000"/>
        </w:rPr>
        <w:t>school/department, become fully effective in their role in the shortest possible time and</w:t>
      </w:r>
      <w:r w:rsidRPr="00BC3440">
        <w:rPr>
          <w:rFonts w:ascii="Arial" w:hAnsi="Arial" w:cs="Arial"/>
          <w:color w:val="000000"/>
        </w:rPr>
        <w:t xml:space="preserve"> establish effective working relationships leading to improved performance and effectiveness. </w:t>
      </w:r>
    </w:p>
    <w:p w14:paraId="6EE4F93D" w14:textId="77777777" w:rsidR="007402C3" w:rsidRPr="00BC3440" w:rsidRDefault="007402C3" w:rsidP="00661327">
      <w:pPr>
        <w:autoSpaceDE w:val="0"/>
        <w:autoSpaceDN w:val="0"/>
        <w:adjustRightInd w:val="0"/>
        <w:spacing w:after="0" w:line="240" w:lineRule="auto"/>
        <w:ind w:left="113" w:right="170"/>
        <w:jc w:val="both"/>
        <w:rPr>
          <w:rFonts w:ascii="Arial" w:hAnsi="Arial" w:cs="Arial"/>
          <w:color w:val="000000"/>
        </w:rPr>
      </w:pPr>
    </w:p>
    <w:p w14:paraId="613A867B" w14:textId="77777777" w:rsidR="00BC3440" w:rsidRDefault="00BC3440" w:rsidP="00661327">
      <w:pPr>
        <w:autoSpaceDE w:val="0"/>
        <w:autoSpaceDN w:val="0"/>
        <w:adjustRightInd w:val="0"/>
        <w:spacing w:after="0" w:line="240" w:lineRule="auto"/>
        <w:ind w:left="113" w:right="170"/>
        <w:jc w:val="both"/>
        <w:rPr>
          <w:rFonts w:ascii="Arial" w:hAnsi="Arial" w:cs="Arial"/>
          <w:color w:val="000000"/>
        </w:rPr>
      </w:pPr>
      <w:r w:rsidRPr="00BC3440">
        <w:rPr>
          <w:rFonts w:ascii="Arial" w:hAnsi="Arial" w:cs="Arial"/>
          <w:color w:val="000000"/>
        </w:rPr>
        <w:t xml:space="preserve">A checklist of basic information should be given to all new starters together with details of where they can access all school policies and procedures, who is available to support them in their new role, the expectations of the school and how to raise issues and concerns between reviews. </w:t>
      </w:r>
    </w:p>
    <w:p w14:paraId="1D45F720" w14:textId="77777777" w:rsidR="007402C3" w:rsidRPr="00BC3440" w:rsidRDefault="007402C3" w:rsidP="00661327">
      <w:pPr>
        <w:autoSpaceDE w:val="0"/>
        <w:autoSpaceDN w:val="0"/>
        <w:adjustRightInd w:val="0"/>
        <w:spacing w:after="0" w:line="240" w:lineRule="auto"/>
        <w:ind w:left="113" w:right="170"/>
        <w:jc w:val="both"/>
        <w:rPr>
          <w:rFonts w:ascii="Arial" w:hAnsi="Arial" w:cs="Arial"/>
          <w:color w:val="000000"/>
        </w:rPr>
      </w:pPr>
    </w:p>
    <w:p w14:paraId="20264352" w14:textId="77777777" w:rsidR="007402C3" w:rsidRDefault="00BC3440" w:rsidP="00661327">
      <w:pPr>
        <w:autoSpaceDE w:val="0"/>
        <w:autoSpaceDN w:val="0"/>
        <w:adjustRightInd w:val="0"/>
        <w:spacing w:after="0" w:line="240" w:lineRule="auto"/>
        <w:ind w:left="113" w:right="170"/>
        <w:jc w:val="both"/>
        <w:rPr>
          <w:rFonts w:ascii="Arial" w:hAnsi="Arial" w:cs="Arial"/>
          <w:color w:val="000000"/>
        </w:rPr>
      </w:pPr>
      <w:r w:rsidRPr="00BC3440">
        <w:rPr>
          <w:rFonts w:ascii="Arial" w:hAnsi="Arial" w:cs="Arial"/>
          <w:color w:val="000000"/>
        </w:rPr>
        <w:t xml:space="preserve">Probation review dates or induction review dates should be included in the initial induction plan to ensure that line managers and staff have clear expectations of when they will meet. </w:t>
      </w:r>
    </w:p>
    <w:p w14:paraId="76F15935" w14:textId="77777777" w:rsidR="007402C3" w:rsidRDefault="007402C3" w:rsidP="00661327">
      <w:pPr>
        <w:autoSpaceDE w:val="0"/>
        <w:autoSpaceDN w:val="0"/>
        <w:adjustRightInd w:val="0"/>
        <w:spacing w:after="0" w:line="240" w:lineRule="auto"/>
        <w:ind w:left="113" w:right="170"/>
        <w:jc w:val="both"/>
        <w:rPr>
          <w:rFonts w:ascii="Arial" w:hAnsi="Arial" w:cs="Arial"/>
          <w:color w:val="000000"/>
        </w:rPr>
      </w:pPr>
    </w:p>
    <w:p w14:paraId="23F83DD7" w14:textId="77777777" w:rsidR="00BC3440" w:rsidRPr="00BC3440" w:rsidRDefault="00BC3440" w:rsidP="00661327">
      <w:pPr>
        <w:autoSpaceDE w:val="0"/>
        <w:autoSpaceDN w:val="0"/>
        <w:adjustRightInd w:val="0"/>
        <w:spacing w:after="0" w:line="240" w:lineRule="auto"/>
        <w:ind w:left="113" w:right="170"/>
        <w:jc w:val="both"/>
        <w:rPr>
          <w:rFonts w:ascii="Arial" w:hAnsi="Arial" w:cs="Arial"/>
          <w:color w:val="000000"/>
        </w:rPr>
      </w:pPr>
      <w:r w:rsidRPr="00BC3440">
        <w:rPr>
          <w:rFonts w:ascii="Arial" w:hAnsi="Arial" w:cs="Arial"/>
          <w:color w:val="000000"/>
        </w:rPr>
        <w:t xml:space="preserve">These meetings are an opportunity for: </w:t>
      </w:r>
    </w:p>
    <w:p w14:paraId="0569370D" w14:textId="77777777" w:rsidR="00BC3440" w:rsidRPr="00BC3440" w:rsidRDefault="00BC3440" w:rsidP="00661327">
      <w:pPr>
        <w:numPr>
          <w:ilvl w:val="0"/>
          <w:numId w:val="25"/>
        </w:numPr>
        <w:autoSpaceDE w:val="0"/>
        <w:autoSpaceDN w:val="0"/>
        <w:adjustRightInd w:val="0"/>
        <w:spacing w:after="0" w:line="240" w:lineRule="auto"/>
        <w:ind w:left="709" w:right="170" w:hanging="425"/>
        <w:jc w:val="both"/>
        <w:rPr>
          <w:rFonts w:ascii="Arial" w:hAnsi="Arial" w:cs="Arial"/>
          <w:color w:val="000000"/>
        </w:rPr>
      </w:pPr>
      <w:r w:rsidRPr="00BC3440">
        <w:rPr>
          <w:rFonts w:ascii="Arial" w:hAnsi="Arial" w:cs="Arial"/>
          <w:color w:val="000000"/>
        </w:rPr>
        <w:t xml:space="preserve">progress to be recognised and praised; </w:t>
      </w:r>
    </w:p>
    <w:p w14:paraId="3071AE50" w14:textId="77777777" w:rsidR="00BC3440" w:rsidRPr="00BC3440" w:rsidRDefault="00BC3440" w:rsidP="00661327">
      <w:pPr>
        <w:numPr>
          <w:ilvl w:val="0"/>
          <w:numId w:val="25"/>
        </w:numPr>
        <w:autoSpaceDE w:val="0"/>
        <w:autoSpaceDN w:val="0"/>
        <w:adjustRightInd w:val="0"/>
        <w:spacing w:after="0" w:line="240" w:lineRule="auto"/>
        <w:ind w:left="709" w:right="170" w:hanging="425"/>
        <w:jc w:val="both"/>
        <w:rPr>
          <w:rFonts w:ascii="Arial" w:hAnsi="Arial" w:cs="Arial"/>
          <w:color w:val="000000"/>
        </w:rPr>
      </w:pPr>
      <w:r w:rsidRPr="00BC3440">
        <w:rPr>
          <w:rFonts w:ascii="Arial" w:hAnsi="Arial" w:cs="Arial"/>
          <w:color w:val="000000"/>
        </w:rPr>
        <w:t xml:space="preserve">the line manager to make the new starter aware of any concerns or gaps between performance and expectation; </w:t>
      </w:r>
    </w:p>
    <w:p w14:paraId="1438FC92" w14:textId="77777777" w:rsidR="00BC3440" w:rsidRPr="00BC3440" w:rsidRDefault="00BC3440" w:rsidP="00661327">
      <w:pPr>
        <w:numPr>
          <w:ilvl w:val="0"/>
          <w:numId w:val="25"/>
        </w:numPr>
        <w:autoSpaceDE w:val="0"/>
        <w:autoSpaceDN w:val="0"/>
        <w:adjustRightInd w:val="0"/>
        <w:spacing w:after="0" w:line="240" w:lineRule="auto"/>
        <w:ind w:left="709" w:right="170" w:hanging="425"/>
        <w:jc w:val="both"/>
        <w:rPr>
          <w:rFonts w:ascii="Arial" w:hAnsi="Arial" w:cs="Arial"/>
          <w:color w:val="000000"/>
        </w:rPr>
      </w:pPr>
      <w:r w:rsidRPr="00BC3440">
        <w:rPr>
          <w:rFonts w:ascii="Arial" w:hAnsi="Arial" w:cs="Arial"/>
          <w:color w:val="000000"/>
        </w:rPr>
        <w:t xml:space="preserve">the employee to ask questions or raise concerns that they may have; </w:t>
      </w:r>
    </w:p>
    <w:p w14:paraId="1550866D" w14:textId="0B67C01D" w:rsidR="009C4833" w:rsidRPr="002145D7" w:rsidRDefault="00BC3440" w:rsidP="00691516">
      <w:pPr>
        <w:numPr>
          <w:ilvl w:val="0"/>
          <w:numId w:val="25"/>
        </w:numPr>
        <w:autoSpaceDE w:val="0"/>
        <w:autoSpaceDN w:val="0"/>
        <w:adjustRightInd w:val="0"/>
        <w:spacing w:after="0" w:line="240" w:lineRule="auto"/>
        <w:ind w:left="709" w:right="170" w:hanging="425"/>
        <w:jc w:val="both"/>
        <w:rPr>
          <w:rFonts w:ascii="Arial" w:hAnsi="Arial" w:cs="Arial"/>
          <w:color w:val="000000"/>
        </w:rPr>
      </w:pPr>
      <w:r w:rsidRPr="002145D7">
        <w:rPr>
          <w:rFonts w:ascii="Arial" w:hAnsi="Arial" w:cs="Arial"/>
          <w:color w:val="000000"/>
        </w:rPr>
        <w:t>training and development to be reviewed</w:t>
      </w:r>
      <w:r w:rsidR="009C4833" w:rsidRPr="002145D7">
        <w:rPr>
          <w:rFonts w:ascii="Arial" w:hAnsi="Arial" w:cs="Arial"/>
          <w:color w:val="000000"/>
        </w:rPr>
        <w:t>.</w:t>
      </w:r>
    </w:p>
    <w:p w14:paraId="74C7A7E8" w14:textId="5AD601DE" w:rsidR="00BC3440" w:rsidRPr="00BB31AA" w:rsidRDefault="00AE02DB" w:rsidP="00691516">
      <w:pPr>
        <w:pStyle w:val="Heading1"/>
        <w:rPr>
          <w:rFonts w:cstheme="majorHAnsi"/>
          <w:sz w:val="28"/>
          <w:szCs w:val="28"/>
        </w:rPr>
      </w:pPr>
      <w:bookmarkStart w:id="64" w:name="_Toc115705685"/>
      <w:r w:rsidRPr="00BB31AA">
        <w:rPr>
          <w:rFonts w:cstheme="majorHAnsi"/>
          <w:sz w:val="28"/>
          <w:szCs w:val="28"/>
        </w:rPr>
        <w:t xml:space="preserve">16.1 </w:t>
      </w:r>
      <w:r w:rsidR="001E19A4" w:rsidRPr="00BB31AA">
        <w:rPr>
          <w:rFonts w:cstheme="majorHAnsi"/>
          <w:sz w:val="28"/>
          <w:szCs w:val="28"/>
        </w:rPr>
        <w:t>New Governors and Trustees</w:t>
      </w:r>
      <w:bookmarkEnd w:id="64"/>
      <w:r w:rsidR="001E19A4" w:rsidRPr="00BB31AA">
        <w:rPr>
          <w:rFonts w:cstheme="majorHAnsi"/>
          <w:sz w:val="28"/>
          <w:szCs w:val="28"/>
        </w:rPr>
        <w:t xml:space="preserve"> </w:t>
      </w:r>
    </w:p>
    <w:p w14:paraId="5F127A23" w14:textId="739F91F1" w:rsidR="00B867F7" w:rsidRPr="00BB31AA" w:rsidRDefault="00B867F7" w:rsidP="00661327">
      <w:pPr>
        <w:autoSpaceDE w:val="0"/>
        <w:autoSpaceDN w:val="0"/>
        <w:adjustRightInd w:val="0"/>
        <w:spacing w:after="0" w:line="240" w:lineRule="auto"/>
        <w:ind w:left="113" w:right="170"/>
        <w:jc w:val="both"/>
        <w:rPr>
          <w:rFonts w:asciiTheme="majorHAnsi" w:hAnsiTheme="majorHAnsi" w:cstheme="majorHAnsi"/>
          <w:color w:val="2F76B7"/>
          <w:sz w:val="28"/>
          <w:szCs w:val="28"/>
        </w:rPr>
      </w:pPr>
    </w:p>
    <w:p w14:paraId="733DC0EE" w14:textId="708CF7B7" w:rsidR="00A25CF2" w:rsidRPr="00691516" w:rsidRDefault="00A25CF2" w:rsidP="00691516">
      <w:pPr>
        <w:autoSpaceDE w:val="0"/>
        <w:autoSpaceDN w:val="0"/>
        <w:adjustRightInd w:val="0"/>
        <w:spacing w:after="0" w:line="240" w:lineRule="auto"/>
        <w:ind w:right="170"/>
        <w:jc w:val="both"/>
        <w:rPr>
          <w:rFonts w:ascii="Arial" w:hAnsi="Arial" w:cs="Arial"/>
          <w:color w:val="000000"/>
        </w:rPr>
      </w:pPr>
      <w:r w:rsidRPr="00BB31AA">
        <w:rPr>
          <w:rFonts w:ascii="Arial" w:hAnsi="Arial" w:cs="Arial"/>
          <w:color w:val="000000"/>
        </w:rPr>
        <w:t>All governors and trustees should receive appropriate safeguarding and child protection training (including online safety) at induction, and that this should be regularly updated. Such training should have a different emphasise to the operational updates for staff in order to provide them with the knowledge to provide strategic challenge to test and assure themselves that the safeguarding policies and procedures in place are effective and support the delivery of a robust whole school approach to safeguarding</w:t>
      </w:r>
    </w:p>
    <w:p w14:paraId="1C8EB272" w14:textId="77777777" w:rsidR="00A25CF2" w:rsidRPr="00691516" w:rsidRDefault="00A25CF2" w:rsidP="00661327">
      <w:pPr>
        <w:autoSpaceDE w:val="0"/>
        <w:autoSpaceDN w:val="0"/>
        <w:adjustRightInd w:val="0"/>
        <w:spacing w:after="0" w:line="240" w:lineRule="auto"/>
        <w:ind w:left="113" w:right="170"/>
        <w:jc w:val="both"/>
        <w:rPr>
          <w:rFonts w:ascii="Arial" w:hAnsi="Arial" w:cs="Arial"/>
          <w:color w:val="000000"/>
        </w:rPr>
      </w:pPr>
    </w:p>
    <w:p w14:paraId="4BAEC55C" w14:textId="41C1CBA8" w:rsidR="00B867F7" w:rsidRPr="00691516" w:rsidRDefault="00B867F7" w:rsidP="00A25CF2">
      <w:pPr>
        <w:autoSpaceDE w:val="0"/>
        <w:autoSpaceDN w:val="0"/>
        <w:adjustRightInd w:val="0"/>
        <w:spacing w:after="0" w:line="240" w:lineRule="auto"/>
        <w:ind w:left="113" w:right="170"/>
        <w:jc w:val="both"/>
        <w:rPr>
          <w:rFonts w:asciiTheme="majorHAnsi" w:hAnsiTheme="majorHAnsi" w:cstheme="majorHAnsi"/>
          <w:color w:val="000000"/>
          <w:sz w:val="28"/>
          <w:szCs w:val="28"/>
        </w:rPr>
      </w:pPr>
    </w:p>
    <w:sectPr w:rsidR="00B867F7" w:rsidRPr="00691516" w:rsidSect="0035496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6AFD70" w14:textId="77777777" w:rsidR="00183DAB" w:rsidRDefault="00183DAB" w:rsidP="00E0179C">
      <w:pPr>
        <w:spacing w:after="0" w:line="240" w:lineRule="auto"/>
      </w:pPr>
      <w:r>
        <w:separator/>
      </w:r>
    </w:p>
  </w:endnote>
  <w:endnote w:type="continuationSeparator" w:id="0">
    <w:p w14:paraId="30339D4E" w14:textId="77777777" w:rsidR="00183DAB" w:rsidRDefault="00183DAB" w:rsidP="00E01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2B353" w14:textId="77777777" w:rsidR="00881BD1" w:rsidRDefault="00881B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3236634"/>
      <w:docPartObj>
        <w:docPartGallery w:val="Page Numbers (Bottom of Page)"/>
        <w:docPartUnique/>
      </w:docPartObj>
    </w:sdtPr>
    <w:sdtEndPr>
      <w:rPr>
        <w:noProof/>
      </w:rPr>
    </w:sdtEndPr>
    <w:sdtContent>
      <w:p w14:paraId="736FEE97" w14:textId="77777777" w:rsidR="005C186E" w:rsidRDefault="005C186E">
        <w:pPr>
          <w:pStyle w:val="Footer"/>
          <w:jc w:val="center"/>
        </w:pPr>
        <w:r>
          <w:fldChar w:fldCharType="begin"/>
        </w:r>
        <w:r>
          <w:instrText xml:space="preserve"> PAGE   \* MERGEFORMAT </w:instrText>
        </w:r>
        <w:r>
          <w:fldChar w:fldCharType="separate"/>
        </w:r>
        <w:r w:rsidR="003F0D50">
          <w:rPr>
            <w:noProof/>
          </w:rPr>
          <w:t>2</w:t>
        </w:r>
        <w:r>
          <w:rPr>
            <w:noProof/>
          </w:rPr>
          <w:fldChar w:fldCharType="end"/>
        </w:r>
      </w:p>
    </w:sdtContent>
  </w:sdt>
  <w:p w14:paraId="2820FA49" w14:textId="77777777" w:rsidR="005C186E" w:rsidRDefault="005C18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86D75" w14:textId="77777777" w:rsidR="005C186E" w:rsidRDefault="005C186E">
    <w:pPr>
      <w:pStyle w:val="Footer"/>
      <w:jc w:val="center"/>
    </w:pPr>
  </w:p>
  <w:p w14:paraId="395BCD30" w14:textId="77777777" w:rsidR="005C186E" w:rsidRDefault="005C18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AADE32" w14:textId="77777777" w:rsidR="00183DAB" w:rsidRDefault="00183DAB" w:rsidP="00E0179C">
      <w:pPr>
        <w:spacing w:after="0" w:line="240" w:lineRule="auto"/>
      </w:pPr>
      <w:r>
        <w:separator/>
      </w:r>
    </w:p>
  </w:footnote>
  <w:footnote w:type="continuationSeparator" w:id="0">
    <w:p w14:paraId="51E373D6" w14:textId="77777777" w:rsidR="00183DAB" w:rsidRDefault="00183DAB" w:rsidP="00E017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C3C7B" w14:textId="77777777" w:rsidR="00881BD1" w:rsidRDefault="00881B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3E6E0" w14:textId="77777777" w:rsidR="00881BD1" w:rsidRDefault="00881B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80CD8" w14:textId="77777777" w:rsidR="00881BD1" w:rsidRDefault="00881B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DAE3F29"/>
    <w:multiLevelType w:val="hybridMultilevel"/>
    <w:tmpl w:val="CBA7825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17C3735"/>
    <w:multiLevelType w:val="hybridMultilevel"/>
    <w:tmpl w:val="254C434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32FCB5B"/>
    <w:multiLevelType w:val="hybridMultilevel"/>
    <w:tmpl w:val="B1EA069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6D94149"/>
    <w:multiLevelType w:val="hybridMultilevel"/>
    <w:tmpl w:val="BD7EDAA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9D03994"/>
    <w:multiLevelType w:val="hybridMultilevel"/>
    <w:tmpl w:val="AB5ABF0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9B6944FC"/>
    <w:multiLevelType w:val="hybridMultilevel"/>
    <w:tmpl w:val="65956BD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6DBEC25"/>
    <w:multiLevelType w:val="hybridMultilevel"/>
    <w:tmpl w:val="110C6A8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A729D257"/>
    <w:multiLevelType w:val="hybridMultilevel"/>
    <w:tmpl w:val="C336925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ADCB860B"/>
    <w:multiLevelType w:val="hybridMultilevel"/>
    <w:tmpl w:val="212CEDD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AF0C04F0"/>
    <w:multiLevelType w:val="hybridMultilevel"/>
    <w:tmpl w:val="CB9B6D0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B7D67C0A"/>
    <w:multiLevelType w:val="hybridMultilevel"/>
    <w:tmpl w:val="8CDE8160"/>
    <w:lvl w:ilvl="0" w:tplc="FFFFFFFF">
      <w:start w:val="1"/>
      <w:numFmt w:val="bullet"/>
      <w:lvlText w:val="•"/>
      <w:lvlJc w:val="left"/>
    </w:lvl>
    <w:lvl w:ilvl="1" w:tplc="FFFFFFFF">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B8862DEA"/>
    <w:multiLevelType w:val="hybridMultilevel"/>
    <w:tmpl w:val="2308CF4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BF88034B"/>
    <w:multiLevelType w:val="hybridMultilevel"/>
    <w:tmpl w:val="A3A373C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C651C765"/>
    <w:multiLevelType w:val="hybridMultilevel"/>
    <w:tmpl w:val="9F1943B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C69B101F"/>
    <w:multiLevelType w:val="hybridMultilevel"/>
    <w:tmpl w:val="5B2C7A7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D6060630"/>
    <w:multiLevelType w:val="hybridMultilevel"/>
    <w:tmpl w:val="11515A1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ED0D01C9"/>
    <w:multiLevelType w:val="hybridMultilevel"/>
    <w:tmpl w:val="96C4153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F21FF6A2"/>
    <w:multiLevelType w:val="hybridMultilevel"/>
    <w:tmpl w:val="27502FA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F4674172"/>
    <w:multiLevelType w:val="hybridMultilevel"/>
    <w:tmpl w:val="7C80D90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850FDD"/>
    <w:multiLevelType w:val="hybridMultilevel"/>
    <w:tmpl w:val="722EE1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0355710D"/>
    <w:multiLevelType w:val="hybridMultilevel"/>
    <w:tmpl w:val="3D1CAF6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063E325B"/>
    <w:multiLevelType w:val="hybridMultilevel"/>
    <w:tmpl w:val="8E5AAA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0729762D"/>
    <w:multiLevelType w:val="hybridMultilevel"/>
    <w:tmpl w:val="F67DE82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825F928"/>
    <w:multiLevelType w:val="hybridMultilevel"/>
    <w:tmpl w:val="B291EE8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ADA0F78"/>
    <w:multiLevelType w:val="hybridMultilevel"/>
    <w:tmpl w:val="23F6F244"/>
    <w:lvl w:ilvl="0" w:tplc="FFFFFFFF">
      <w:start w:val="1"/>
      <w:numFmt w:val="bullet"/>
      <w:lvlText w:val="•"/>
      <w:lvlJc w:val="left"/>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5" w15:restartNumberingAfterBreak="0">
    <w:nsid w:val="100012A7"/>
    <w:multiLevelType w:val="hybridMultilevel"/>
    <w:tmpl w:val="9A926AEC"/>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6" w15:restartNumberingAfterBreak="0">
    <w:nsid w:val="1727671E"/>
    <w:multiLevelType w:val="hybridMultilevel"/>
    <w:tmpl w:val="494E870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18CE4752"/>
    <w:multiLevelType w:val="hybridMultilevel"/>
    <w:tmpl w:val="5170CB0C"/>
    <w:lvl w:ilvl="0" w:tplc="E8AEDF12">
      <w:start w:val="1"/>
      <w:numFmt w:val="decimal"/>
      <w:lvlText w:val="%1."/>
      <w:lvlJc w:val="left"/>
      <w:pPr>
        <w:ind w:left="473" w:hanging="360"/>
      </w:pPr>
      <w:rPr>
        <w:rFonts w:hint="default"/>
        <w:color w:val="000000"/>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28" w15:restartNumberingAfterBreak="0">
    <w:nsid w:val="192316C1"/>
    <w:multiLevelType w:val="hybridMultilevel"/>
    <w:tmpl w:val="EA1A9A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1CDF4102"/>
    <w:multiLevelType w:val="hybridMultilevel"/>
    <w:tmpl w:val="7B60962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0" w15:restartNumberingAfterBreak="0">
    <w:nsid w:val="231A6380"/>
    <w:multiLevelType w:val="hybridMultilevel"/>
    <w:tmpl w:val="C1044330"/>
    <w:lvl w:ilvl="0" w:tplc="71FC4FEE">
      <w:start w:val="10"/>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65677B2"/>
    <w:multiLevelType w:val="hybridMultilevel"/>
    <w:tmpl w:val="7862D376"/>
    <w:lvl w:ilvl="0" w:tplc="3F7E10BE">
      <w:numFmt w:val="bullet"/>
      <w:lvlText w:val="-"/>
      <w:lvlJc w:val="left"/>
      <w:pPr>
        <w:ind w:left="586" w:hanging="360"/>
      </w:pPr>
      <w:rPr>
        <w:rFonts w:ascii="Arial" w:eastAsiaTheme="minorHAnsi" w:hAnsi="Arial" w:cs="Aria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2" w15:restartNumberingAfterBreak="0">
    <w:nsid w:val="285DC28C"/>
    <w:multiLevelType w:val="hybridMultilevel"/>
    <w:tmpl w:val="1C44B62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28BB42AB"/>
    <w:multiLevelType w:val="hybridMultilevel"/>
    <w:tmpl w:val="64E4F71E"/>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41A0852"/>
    <w:multiLevelType w:val="hybridMultilevel"/>
    <w:tmpl w:val="1BD2C000"/>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5" w15:restartNumberingAfterBreak="0">
    <w:nsid w:val="3CC17EF1"/>
    <w:multiLevelType w:val="hybridMultilevel"/>
    <w:tmpl w:val="032294CE"/>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6C23367"/>
    <w:multiLevelType w:val="hybridMultilevel"/>
    <w:tmpl w:val="4CEC7B82"/>
    <w:lvl w:ilvl="0" w:tplc="FFFFFFFF">
      <w:start w:val="1"/>
      <w:numFmt w:val="bullet"/>
      <w:lvlText w:val="•"/>
      <w:lvlJc w:val="left"/>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A19719F"/>
    <w:multiLevelType w:val="hybridMultilevel"/>
    <w:tmpl w:val="848A12D8"/>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8" w15:restartNumberingAfterBreak="0">
    <w:nsid w:val="4B967B86"/>
    <w:multiLevelType w:val="hybridMultilevel"/>
    <w:tmpl w:val="4B567BF0"/>
    <w:lvl w:ilvl="0" w:tplc="FFFFFFFF">
      <w:start w:val="1"/>
      <w:numFmt w:val="bullet"/>
      <w:lvlText w:val="•"/>
      <w:lvlJc w:val="left"/>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9" w15:restartNumberingAfterBreak="0">
    <w:nsid w:val="529438CD"/>
    <w:multiLevelType w:val="hybridMultilevel"/>
    <w:tmpl w:val="2FD69B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0BF9EF3"/>
    <w:multiLevelType w:val="hybridMultilevel"/>
    <w:tmpl w:val="8522113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6124E859"/>
    <w:multiLevelType w:val="hybridMultilevel"/>
    <w:tmpl w:val="05AE183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5577888"/>
    <w:multiLevelType w:val="hybridMultilevel"/>
    <w:tmpl w:val="9222B35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43" w15:restartNumberingAfterBreak="0">
    <w:nsid w:val="65E43758"/>
    <w:multiLevelType w:val="hybridMultilevel"/>
    <w:tmpl w:val="ED88337E"/>
    <w:lvl w:ilvl="0" w:tplc="C61A7BB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B7948AE"/>
    <w:multiLevelType w:val="hybridMultilevel"/>
    <w:tmpl w:val="2DC4487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38C7FBB"/>
    <w:multiLevelType w:val="hybridMultilevel"/>
    <w:tmpl w:val="1898C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9827B52"/>
    <w:multiLevelType w:val="hybridMultilevel"/>
    <w:tmpl w:val="5AF043D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C993C90"/>
    <w:multiLevelType w:val="hybridMultilevel"/>
    <w:tmpl w:val="A4CE0554"/>
    <w:lvl w:ilvl="0" w:tplc="3F7E10BE">
      <w:numFmt w:val="bullet"/>
      <w:lvlText w:val="-"/>
      <w:lvlJc w:val="left"/>
      <w:pPr>
        <w:ind w:left="473" w:hanging="360"/>
      </w:pPr>
      <w:rPr>
        <w:rFonts w:ascii="Arial" w:eastAsiaTheme="minorHAnsi" w:hAnsi="Arial" w:cs="Arial" w:hint="default"/>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48" w15:restartNumberingAfterBreak="0">
    <w:nsid w:val="7CF41D25"/>
    <w:multiLevelType w:val="hybridMultilevel"/>
    <w:tmpl w:val="54CB95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5"/>
  </w:num>
  <w:num w:numId="2">
    <w:abstractNumId w:val="48"/>
  </w:num>
  <w:num w:numId="3">
    <w:abstractNumId w:val="2"/>
  </w:num>
  <w:num w:numId="4">
    <w:abstractNumId w:val="26"/>
  </w:num>
  <w:num w:numId="5">
    <w:abstractNumId w:val="3"/>
  </w:num>
  <w:num w:numId="6">
    <w:abstractNumId w:val="18"/>
  </w:num>
  <w:num w:numId="7">
    <w:abstractNumId w:val="1"/>
  </w:num>
  <w:num w:numId="8">
    <w:abstractNumId w:val="46"/>
  </w:num>
  <w:num w:numId="9">
    <w:abstractNumId w:val="9"/>
  </w:num>
  <w:num w:numId="10">
    <w:abstractNumId w:val="0"/>
  </w:num>
  <w:num w:numId="11">
    <w:abstractNumId w:val="6"/>
  </w:num>
  <w:num w:numId="12">
    <w:abstractNumId w:val="8"/>
  </w:num>
  <w:num w:numId="13">
    <w:abstractNumId w:val="40"/>
  </w:num>
  <w:num w:numId="14">
    <w:abstractNumId w:val="41"/>
  </w:num>
  <w:num w:numId="15">
    <w:abstractNumId w:val="32"/>
  </w:num>
  <w:num w:numId="16">
    <w:abstractNumId w:val="16"/>
  </w:num>
  <w:num w:numId="17">
    <w:abstractNumId w:val="15"/>
  </w:num>
  <w:num w:numId="18">
    <w:abstractNumId w:val="22"/>
  </w:num>
  <w:num w:numId="19">
    <w:abstractNumId w:val="17"/>
  </w:num>
  <w:num w:numId="20">
    <w:abstractNumId w:val="13"/>
  </w:num>
  <w:num w:numId="21">
    <w:abstractNumId w:val="11"/>
  </w:num>
  <w:num w:numId="22">
    <w:abstractNumId w:val="7"/>
  </w:num>
  <w:num w:numId="23">
    <w:abstractNumId w:val="14"/>
  </w:num>
  <w:num w:numId="24">
    <w:abstractNumId w:val="12"/>
  </w:num>
  <w:num w:numId="25">
    <w:abstractNumId w:val="23"/>
  </w:num>
  <w:num w:numId="26">
    <w:abstractNumId w:val="42"/>
  </w:num>
  <w:num w:numId="27">
    <w:abstractNumId w:val="19"/>
  </w:num>
  <w:num w:numId="28">
    <w:abstractNumId w:val="20"/>
  </w:num>
  <w:num w:numId="29">
    <w:abstractNumId w:val="21"/>
  </w:num>
  <w:num w:numId="30">
    <w:abstractNumId w:val="28"/>
  </w:num>
  <w:num w:numId="31">
    <w:abstractNumId w:val="33"/>
  </w:num>
  <w:num w:numId="32">
    <w:abstractNumId w:val="44"/>
  </w:num>
  <w:num w:numId="33">
    <w:abstractNumId w:val="35"/>
  </w:num>
  <w:num w:numId="34">
    <w:abstractNumId w:val="30"/>
  </w:num>
  <w:num w:numId="35">
    <w:abstractNumId w:val="4"/>
  </w:num>
  <w:num w:numId="36">
    <w:abstractNumId w:val="10"/>
  </w:num>
  <w:num w:numId="37">
    <w:abstractNumId w:val="24"/>
  </w:num>
  <w:num w:numId="38">
    <w:abstractNumId w:val="36"/>
  </w:num>
  <w:num w:numId="39">
    <w:abstractNumId w:val="38"/>
  </w:num>
  <w:num w:numId="40">
    <w:abstractNumId w:val="27"/>
  </w:num>
  <w:num w:numId="41">
    <w:abstractNumId w:val="39"/>
  </w:num>
  <w:num w:numId="42">
    <w:abstractNumId w:val="37"/>
  </w:num>
  <w:num w:numId="43">
    <w:abstractNumId w:val="29"/>
  </w:num>
  <w:num w:numId="44">
    <w:abstractNumId w:val="43"/>
  </w:num>
  <w:num w:numId="45">
    <w:abstractNumId w:val="25"/>
  </w:num>
  <w:num w:numId="46">
    <w:abstractNumId w:val="47"/>
  </w:num>
  <w:num w:numId="47">
    <w:abstractNumId w:val="31"/>
  </w:num>
  <w:num w:numId="48">
    <w:abstractNumId w:val="45"/>
  </w:num>
  <w:num w:numId="4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485"/>
    <w:rsid w:val="00004226"/>
    <w:rsid w:val="00007CEA"/>
    <w:rsid w:val="00011EE0"/>
    <w:rsid w:val="00014B7E"/>
    <w:rsid w:val="00015BC4"/>
    <w:rsid w:val="00015F15"/>
    <w:rsid w:val="00035B13"/>
    <w:rsid w:val="000419F6"/>
    <w:rsid w:val="00067569"/>
    <w:rsid w:val="00070139"/>
    <w:rsid w:val="000707A3"/>
    <w:rsid w:val="00084228"/>
    <w:rsid w:val="00086536"/>
    <w:rsid w:val="0008710E"/>
    <w:rsid w:val="0009053E"/>
    <w:rsid w:val="00093F58"/>
    <w:rsid w:val="000A1545"/>
    <w:rsid w:val="000A56EC"/>
    <w:rsid w:val="000B23CA"/>
    <w:rsid w:val="000B4BAD"/>
    <w:rsid w:val="000B68D2"/>
    <w:rsid w:val="000B6B45"/>
    <w:rsid w:val="000E5699"/>
    <w:rsid w:val="000F1904"/>
    <w:rsid w:val="00100997"/>
    <w:rsid w:val="00111A8D"/>
    <w:rsid w:val="00111AA8"/>
    <w:rsid w:val="001225E9"/>
    <w:rsid w:val="00124029"/>
    <w:rsid w:val="001645EA"/>
    <w:rsid w:val="00165918"/>
    <w:rsid w:val="00170FB9"/>
    <w:rsid w:val="00172DFA"/>
    <w:rsid w:val="00183DAB"/>
    <w:rsid w:val="0019089A"/>
    <w:rsid w:val="00196550"/>
    <w:rsid w:val="00196A6D"/>
    <w:rsid w:val="001A05EA"/>
    <w:rsid w:val="001A3B65"/>
    <w:rsid w:val="001B0A00"/>
    <w:rsid w:val="001B36D3"/>
    <w:rsid w:val="001C7798"/>
    <w:rsid w:val="001D0D56"/>
    <w:rsid w:val="001D14B1"/>
    <w:rsid w:val="001D494E"/>
    <w:rsid w:val="001E19A4"/>
    <w:rsid w:val="001E4EE4"/>
    <w:rsid w:val="0020099B"/>
    <w:rsid w:val="00201496"/>
    <w:rsid w:val="00202CAF"/>
    <w:rsid w:val="002145D7"/>
    <w:rsid w:val="002178E2"/>
    <w:rsid w:val="00220848"/>
    <w:rsid w:val="002243C2"/>
    <w:rsid w:val="00255EDC"/>
    <w:rsid w:val="002620C1"/>
    <w:rsid w:val="002A7263"/>
    <w:rsid w:val="002B2881"/>
    <w:rsid w:val="002B365D"/>
    <w:rsid w:val="002C1EC7"/>
    <w:rsid w:val="002E3559"/>
    <w:rsid w:val="002F084C"/>
    <w:rsid w:val="002F10A4"/>
    <w:rsid w:val="00310216"/>
    <w:rsid w:val="00316D04"/>
    <w:rsid w:val="003325DE"/>
    <w:rsid w:val="00332BA1"/>
    <w:rsid w:val="00333E7E"/>
    <w:rsid w:val="00346CBB"/>
    <w:rsid w:val="00350E29"/>
    <w:rsid w:val="00354962"/>
    <w:rsid w:val="00383734"/>
    <w:rsid w:val="003847A9"/>
    <w:rsid w:val="003854B5"/>
    <w:rsid w:val="00394870"/>
    <w:rsid w:val="00397B6C"/>
    <w:rsid w:val="003C2658"/>
    <w:rsid w:val="003C378D"/>
    <w:rsid w:val="003D0781"/>
    <w:rsid w:val="003D7357"/>
    <w:rsid w:val="003E5714"/>
    <w:rsid w:val="003E5A52"/>
    <w:rsid w:val="003F0644"/>
    <w:rsid w:val="003F06EE"/>
    <w:rsid w:val="003F0D50"/>
    <w:rsid w:val="00404271"/>
    <w:rsid w:val="0040498B"/>
    <w:rsid w:val="004050EF"/>
    <w:rsid w:val="00407A7C"/>
    <w:rsid w:val="00407F32"/>
    <w:rsid w:val="00416740"/>
    <w:rsid w:val="00420188"/>
    <w:rsid w:val="0042569E"/>
    <w:rsid w:val="00430484"/>
    <w:rsid w:val="00430A7B"/>
    <w:rsid w:val="0043386E"/>
    <w:rsid w:val="00435325"/>
    <w:rsid w:val="00440F16"/>
    <w:rsid w:val="00445654"/>
    <w:rsid w:val="00445C8C"/>
    <w:rsid w:val="0045507C"/>
    <w:rsid w:val="0046049D"/>
    <w:rsid w:val="00470577"/>
    <w:rsid w:val="00474AD7"/>
    <w:rsid w:val="00491481"/>
    <w:rsid w:val="004A0C0C"/>
    <w:rsid w:val="004A5089"/>
    <w:rsid w:val="004B1BB1"/>
    <w:rsid w:val="004C5648"/>
    <w:rsid w:val="004D2CCE"/>
    <w:rsid w:val="004D7341"/>
    <w:rsid w:val="004F6872"/>
    <w:rsid w:val="0050424A"/>
    <w:rsid w:val="00513BC1"/>
    <w:rsid w:val="0052361C"/>
    <w:rsid w:val="0052362E"/>
    <w:rsid w:val="00536470"/>
    <w:rsid w:val="00542556"/>
    <w:rsid w:val="00543201"/>
    <w:rsid w:val="00546C3F"/>
    <w:rsid w:val="00546DCE"/>
    <w:rsid w:val="00551562"/>
    <w:rsid w:val="00560321"/>
    <w:rsid w:val="005648EA"/>
    <w:rsid w:val="00566FD1"/>
    <w:rsid w:val="0057614B"/>
    <w:rsid w:val="00583106"/>
    <w:rsid w:val="00585D01"/>
    <w:rsid w:val="005921FA"/>
    <w:rsid w:val="005924EC"/>
    <w:rsid w:val="0059263B"/>
    <w:rsid w:val="00592674"/>
    <w:rsid w:val="00595190"/>
    <w:rsid w:val="00596CDE"/>
    <w:rsid w:val="005A2AC8"/>
    <w:rsid w:val="005B028C"/>
    <w:rsid w:val="005B350F"/>
    <w:rsid w:val="005B5872"/>
    <w:rsid w:val="005C186E"/>
    <w:rsid w:val="005D14C7"/>
    <w:rsid w:val="005E530A"/>
    <w:rsid w:val="005F56E1"/>
    <w:rsid w:val="006050A3"/>
    <w:rsid w:val="006053E7"/>
    <w:rsid w:val="006061E3"/>
    <w:rsid w:val="006112C0"/>
    <w:rsid w:val="006413B8"/>
    <w:rsid w:val="00655D8A"/>
    <w:rsid w:val="006607D1"/>
    <w:rsid w:val="00661327"/>
    <w:rsid w:val="00677124"/>
    <w:rsid w:val="0067795F"/>
    <w:rsid w:val="0068409A"/>
    <w:rsid w:val="00684ECF"/>
    <w:rsid w:val="00686BB5"/>
    <w:rsid w:val="00691516"/>
    <w:rsid w:val="0069244D"/>
    <w:rsid w:val="006942D2"/>
    <w:rsid w:val="0069536D"/>
    <w:rsid w:val="006A07C8"/>
    <w:rsid w:val="006A2FB8"/>
    <w:rsid w:val="006B197B"/>
    <w:rsid w:val="006B5991"/>
    <w:rsid w:val="006B6096"/>
    <w:rsid w:val="006C1142"/>
    <w:rsid w:val="006C29C5"/>
    <w:rsid w:val="006C7E6A"/>
    <w:rsid w:val="006D0EB3"/>
    <w:rsid w:val="006E0860"/>
    <w:rsid w:val="006E109B"/>
    <w:rsid w:val="007107EA"/>
    <w:rsid w:val="00722412"/>
    <w:rsid w:val="00722FC3"/>
    <w:rsid w:val="0072394F"/>
    <w:rsid w:val="00726D5D"/>
    <w:rsid w:val="007402C3"/>
    <w:rsid w:val="00755AF3"/>
    <w:rsid w:val="0076208F"/>
    <w:rsid w:val="00764740"/>
    <w:rsid w:val="007713C3"/>
    <w:rsid w:val="00782041"/>
    <w:rsid w:val="007846CE"/>
    <w:rsid w:val="00793BBB"/>
    <w:rsid w:val="00795EAD"/>
    <w:rsid w:val="007A320B"/>
    <w:rsid w:val="007B0970"/>
    <w:rsid w:val="007B146D"/>
    <w:rsid w:val="007B19D0"/>
    <w:rsid w:val="007B3E49"/>
    <w:rsid w:val="007C697A"/>
    <w:rsid w:val="007D000F"/>
    <w:rsid w:val="007D40F9"/>
    <w:rsid w:val="007D6D4C"/>
    <w:rsid w:val="007E0AC6"/>
    <w:rsid w:val="007E30A4"/>
    <w:rsid w:val="007E653B"/>
    <w:rsid w:val="00812232"/>
    <w:rsid w:val="00814954"/>
    <w:rsid w:val="00826D64"/>
    <w:rsid w:val="00830CEB"/>
    <w:rsid w:val="00835F8E"/>
    <w:rsid w:val="00845B21"/>
    <w:rsid w:val="00850A12"/>
    <w:rsid w:val="00855C02"/>
    <w:rsid w:val="00873311"/>
    <w:rsid w:val="00875FAE"/>
    <w:rsid w:val="00881BD1"/>
    <w:rsid w:val="008856EF"/>
    <w:rsid w:val="00892B1A"/>
    <w:rsid w:val="0089787E"/>
    <w:rsid w:val="008A51DB"/>
    <w:rsid w:val="008B3AA4"/>
    <w:rsid w:val="008E4B36"/>
    <w:rsid w:val="008E6AEB"/>
    <w:rsid w:val="008F3DA5"/>
    <w:rsid w:val="00914D44"/>
    <w:rsid w:val="009369D9"/>
    <w:rsid w:val="00940ABA"/>
    <w:rsid w:val="00944AE0"/>
    <w:rsid w:val="0094767F"/>
    <w:rsid w:val="00951988"/>
    <w:rsid w:val="00953BA4"/>
    <w:rsid w:val="0095424A"/>
    <w:rsid w:val="00954BD8"/>
    <w:rsid w:val="009715B2"/>
    <w:rsid w:val="00975CE7"/>
    <w:rsid w:val="0098230E"/>
    <w:rsid w:val="00984CED"/>
    <w:rsid w:val="00991925"/>
    <w:rsid w:val="0099222F"/>
    <w:rsid w:val="009972AB"/>
    <w:rsid w:val="009A3A2C"/>
    <w:rsid w:val="009B2CD1"/>
    <w:rsid w:val="009C14B0"/>
    <w:rsid w:val="009C4833"/>
    <w:rsid w:val="009D0E58"/>
    <w:rsid w:val="009D1137"/>
    <w:rsid w:val="009D3B4C"/>
    <w:rsid w:val="009D5843"/>
    <w:rsid w:val="009F410B"/>
    <w:rsid w:val="009F4392"/>
    <w:rsid w:val="00A05057"/>
    <w:rsid w:val="00A07033"/>
    <w:rsid w:val="00A219D3"/>
    <w:rsid w:val="00A25CF2"/>
    <w:rsid w:val="00A31167"/>
    <w:rsid w:val="00A40D0A"/>
    <w:rsid w:val="00A439E7"/>
    <w:rsid w:val="00A45161"/>
    <w:rsid w:val="00A46946"/>
    <w:rsid w:val="00A565A5"/>
    <w:rsid w:val="00A72349"/>
    <w:rsid w:val="00A73753"/>
    <w:rsid w:val="00A7475B"/>
    <w:rsid w:val="00A76640"/>
    <w:rsid w:val="00A83DDF"/>
    <w:rsid w:val="00A8790E"/>
    <w:rsid w:val="00A9323C"/>
    <w:rsid w:val="00A9516D"/>
    <w:rsid w:val="00AA31E0"/>
    <w:rsid w:val="00AA3834"/>
    <w:rsid w:val="00AB5434"/>
    <w:rsid w:val="00AB5A9C"/>
    <w:rsid w:val="00AC2160"/>
    <w:rsid w:val="00AC2C3B"/>
    <w:rsid w:val="00AC51CC"/>
    <w:rsid w:val="00AD60B5"/>
    <w:rsid w:val="00AD79EA"/>
    <w:rsid w:val="00AE02DB"/>
    <w:rsid w:val="00AE63C8"/>
    <w:rsid w:val="00AF120B"/>
    <w:rsid w:val="00AF3D4E"/>
    <w:rsid w:val="00B21CC3"/>
    <w:rsid w:val="00B24515"/>
    <w:rsid w:val="00B24AA1"/>
    <w:rsid w:val="00B262E3"/>
    <w:rsid w:val="00B3721E"/>
    <w:rsid w:val="00B37AFB"/>
    <w:rsid w:val="00B4742B"/>
    <w:rsid w:val="00B60915"/>
    <w:rsid w:val="00B74D2C"/>
    <w:rsid w:val="00B8080F"/>
    <w:rsid w:val="00B809F0"/>
    <w:rsid w:val="00B80FAA"/>
    <w:rsid w:val="00B810E6"/>
    <w:rsid w:val="00B8316D"/>
    <w:rsid w:val="00B867F7"/>
    <w:rsid w:val="00B94D63"/>
    <w:rsid w:val="00B96992"/>
    <w:rsid w:val="00BB31AA"/>
    <w:rsid w:val="00BB6041"/>
    <w:rsid w:val="00BB6E95"/>
    <w:rsid w:val="00BC3440"/>
    <w:rsid w:val="00BD11DD"/>
    <w:rsid w:val="00BD16B0"/>
    <w:rsid w:val="00BD43ED"/>
    <w:rsid w:val="00BD4A20"/>
    <w:rsid w:val="00BD6B55"/>
    <w:rsid w:val="00BE72CA"/>
    <w:rsid w:val="00BF46F4"/>
    <w:rsid w:val="00C01FFE"/>
    <w:rsid w:val="00C17554"/>
    <w:rsid w:val="00C21564"/>
    <w:rsid w:val="00C23AA0"/>
    <w:rsid w:val="00C326B2"/>
    <w:rsid w:val="00C40FB4"/>
    <w:rsid w:val="00C41E93"/>
    <w:rsid w:val="00C47376"/>
    <w:rsid w:val="00C51E5B"/>
    <w:rsid w:val="00C52808"/>
    <w:rsid w:val="00C544A3"/>
    <w:rsid w:val="00C54C91"/>
    <w:rsid w:val="00C61D46"/>
    <w:rsid w:val="00C809ED"/>
    <w:rsid w:val="00C814F3"/>
    <w:rsid w:val="00C85681"/>
    <w:rsid w:val="00C8652C"/>
    <w:rsid w:val="00C87E51"/>
    <w:rsid w:val="00CA14CB"/>
    <w:rsid w:val="00CA4D9F"/>
    <w:rsid w:val="00CA6F68"/>
    <w:rsid w:val="00CB2EC6"/>
    <w:rsid w:val="00CD427B"/>
    <w:rsid w:val="00CD50D4"/>
    <w:rsid w:val="00CD72B4"/>
    <w:rsid w:val="00CE2676"/>
    <w:rsid w:val="00CE2CAE"/>
    <w:rsid w:val="00CE5D20"/>
    <w:rsid w:val="00CF1AAF"/>
    <w:rsid w:val="00CF7E7E"/>
    <w:rsid w:val="00D019B0"/>
    <w:rsid w:val="00D06C39"/>
    <w:rsid w:val="00D15375"/>
    <w:rsid w:val="00D346A2"/>
    <w:rsid w:val="00D401F8"/>
    <w:rsid w:val="00D41018"/>
    <w:rsid w:val="00D455E6"/>
    <w:rsid w:val="00D6436B"/>
    <w:rsid w:val="00D64CD8"/>
    <w:rsid w:val="00D659D8"/>
    <w:rsid w:val="00D6732E"/>
    <w:rsid w:val="00D729D9"/>
    <w:rsid w:val="00D7577E"/>
    <w:rsid w:val="00D90B84"/>
    <w:rsid w:val="00DA7415"/>
    <w:rsid w:val="00DB1ABB"/>
    <w:rsid w:val="00DB1DC8"/>
    <w:rsid w:val="00DE0299"/>
    <w:rsid w:val="00DE4885"/>
    <w:rsid w:val="00DE6E24"/>
    <w:rsid w:val="00E006EC"/>
    <w:rsid w:val="00E0179C"/>
    <w:rsid w:val="00E03034"/>
    <w:rsid w:val="00E10485"/>
    <w:rsid w:val="00E10E02"/>
    <w:rsid w:val="00E24A49"/>
    <w:rsid w:val="00E27113"/>
    <w:rsid w:val="00E31CB9"/>
    <w:rsid w:val="00E347A6"/>
    <w:rsid w:val="00E35ACA"/>
    <w:rsid w:val="00E5337F"/>
    <w:rsid w:val="00E54944"/>
    <w:rsid w:val="00E5704B"/>
    <w:rsid w:val="00E61410"/>
    <w:rsid w:val="00E64E3B"/>
    <w:rsid w:val="00E77193"/>
    <w:rsid w:val="00E84734"/>
    <w:rsid w:val="00EA2882"/>
    <w:rsid w:val="00EA3F58"/>
    <w:rsid w:val="00EA6DBA"/>
    <w:rsid w:val="00EB55B6"/>
    <w:rsid w:val="00EB65BF"/>
    <w:rsid w:val="00EC2902"/>
    <w:rsid w:val="00ED110D"/>
    <w:rsid w:val="00ED277B"/>
    <w:rsid w:val="00ED5954"/>
    <w:rsid w:val="00EF51DE"/>
    <w:rsid w:val="00EF5547"/>
    <w:rsid w:val="00EF7A59"/>
    <w:rsid w:val="00F0112B"/>
    <w:rsid w:val="00F10839"/>
    <w:rsid w:val="00F11184"/>
    <w:rsid w:val="00F11464"/>
    <w:rsid w:val="00F175C5"/>
    <w:rsid w:val="00F20A7A"/>
    <w:rsid w:val="00F3160B"/>
    <w:rsid w:val="00F35573"/>
    <w:rsid w:val="00F451E0"/>
    <w:rsid w:val="00F45220"/>
    <w:rsid w:val="00F60FF1"/>
    <w:rsid w:val="00F64BF6"/>
    <w:rsid w:val="00F72EDD"/>
    <w:rsid w:val="00F828A5"/>
    <w:rsid w:val="00F9137A"/>
    <w:rsid w:val="00F96B4E"/>
    <w:rsid w:val="00FA60AA"/>
    <w:rsid w:val="00FC3B58"/>
    <w:rsid w:val="00FD55E4"/>
    <w:rsid w:val="00FD7EE3"/>
    <w:rsid w:val="00FE355B"/>
    <w:rsid w:val="00FE5E5E"/>
    <w:rsid w:val="00FF22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6EB3AE"/>
  <w15:docId w15:val="{6E7BBF15-6B1E-41C5-8879-A9B2ED273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71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A51D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10485"/>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E10485"/>
    <w:rPr>
      <w:color w:val="0563C1" w:themeColor="hyperlink"/>
      <w:u w:val="single"/>
    </w:rPr>
  </w:style>
  <w:style w:type="paragraph" w:styleId="ListParagraph">
    <w:name w:val="List Paragraph"/>
    <w:basedOn w:val="Normal"/>
    <w:uiPriority w:val="34"/>
    <w:qFormat/>
    <w:rsid w:val="00ED5954"/>
    <w:pPr>
      <w:ind w:left="720"/>
      <w:contextualSpacing/>
    </w:pPr>
  </w:style>
  <w:style w:type="character" w:customStyle="1" w:styleId="Heading1Char">
    <w:name w:val="Heading 1 Char"/>
    <w:basedOn w:val="DefaultParagraphFont"/>
    <w:link w:val="Heading1"/>
    <w:uiPriority w:val="9"/>
    <w:rsid w:val="00E2711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21564"/>
    <w:pPr>
      <w:outlineLvl w:val="9"/>
    </w:pPr>
    <w:rPr>
      <w:lang w:val="en-US"/>
    </w:rPr>
  </w:style>
  <w:style w:type="paragraph" w:styleId="TOC1">
    <w:name w:val="toc 1"/>
    <w:basedOn w:val="Normal"/>
    <w:next w:val="Normal"/>
    <w:autoRedefine/>
    <w:uiPriority w:val="39"/>
    <w:unhideWhenUsed/>
    <w:rsid w:val="00CB2EC6"/>
    <w:pPr>
      <w:tabs>
        <w:tab w:val="left" w:pos="440"/>
        <w:tab w:val="right" w:leader="dot" w:pos="9016"/>
      </w:tabs>
      <w:spacing w:after="100"/>
    </w:pPr>
    <w:rPr>
      <w:rFonts w:cstheme="majorHAnsi"/>
      <w:noProof/>
      <w:color w:val="000000" w:themeColor="text1"/>
    </w:rPr>
  </w:style>
  <w:style w:type="table" w:styleId="TableGrid">
    <w:name w:val="Table Grid"/>
    <w:basedOn w:val="TableNormal"/>
    <w:uiPriority w:val="39"/>
    <w:rsid w:val="004049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2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3CA"/>
  </w:style>
  <w:style w:type="paragraph" w:styleId="Footer">
    <w:name w:val="footer"/>
    <w:basedOn w:val="Normal"/>
    <w:link w:val="FooterChar"/>
    <w:uiPriority w:val="99"/>
    <w:unhideWhenUsed/>
    <w:rsid w:val="000B2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3CA"/>
  </w:style>
  <w:style w:type="paragraph" w:styleId="BodyText2">
    <w:name w:val="Body Text 2"/>
    <w:basedOn w:val="Normal"/>
    <w:link w:val="BodyText2Char"/>
    <w:semiHidden/>
    <w:unhideWhenUsed/>
    <w:rsid w:val="007B19D0"/>
    <w:pPr>
      <w:spacing w:before="523" w:after="0" w:line="360" w:lineRule="auto"/>
      <w:jc w:val="both"/>
    </w:pPr>
    <w:rPr>
      <w:rFonts w:ascii="Arial" w:eastAsia="Times New Roman" w:hAnsi="Arial" w:cs="Arial"/>
      <w:sz w:val="24"/>
      <w:szCs w:val="24"/>
    </w:rPr>
  </w:style>
  <w:style w:type="character" w:customStyle="1" w:styleId="BodyText2Char">
    <w:name w:val="Body Text 2 Char"/>
    <w:basedOn w:val="DefaultParagraphFont"/>
    <w:link w:val="BodyText2"/>
    <w:semiHidden/>
    <w:rsid w:val="007B19D0"/>
    <w:rPr>
      <w:rFonts w:ascii="Arial" w:eastAsia="Times New Roman" w:hAnsi="Arial" w:cs="Arial"/>
      <w:sz w:val="24"/>
      <w:szCs w:val="24"/>
    </w:rPr>
  </w:style>
  <w:style w:type="character" w:styleId="CommentReference">
    <w:name w:val="annotation reference"/>
    <w:basedOn w:val="DefaultParagraphFont"/>
    <w:uiPriority w:val="99"/>
    <w:semiHidden/>
    <w:unhideWhenUsed/>
    <w:rsid w:val="00070139"/>
    <w:rPr>
      <w:sz w:val="16"/>
      <w:szCs w:val="16"/>
    </w:rPr>
  </w:style>
  <w:style w:type="paragraph" w:styleId="CommentText">
    <w:name w:val="annotation text"/>
    <w:basedOn w:val="Normal"/>
    <w:link w:val="CommentTextChar"/>
    <w:uiPriority w:val="99"/>
    <w:semiHidden/>
    <w:unhideWhenUsed/>
    <w:rsid w:val="00070139"/>
    <w:pPr>
      <w:spacing w:line="240" w:lineRule="auto"/>
    </w:pPr>
    <w:rPr>
      <w:sz w:val="20"/>
      <w:szCs w:val="20"/>
    </w:rPr>
  </w:style>
  <w:style w:type="character" w:customStyle="1" w:styleId="CommentTextChar">
    <w:name w:val="Comment Text Char"/>
    <w:basedOn w:val="DefaultParagraphFont"/>
    <w:link w:val="CommentText"/>
    <w:uiPriority w:val="99"/>
    <w:semiHidden/>
    <w:rsid w:val="00070139"/>
    <w:rPr>
      <w:sz w:val="20"/>
      <w:szCs w:val="20"/>
    </w:rPr>
  </w:style>
  <w:style w:type="paragraph" w:styleId="CommentSubject">
    <w:name w:val="annotation subject"/>
    <w:basedOn w:val="CommentText"/>
    <w:next w:val="CommentText"/>
    <w:link w:val="CommentSubjectChar"/>
    <w:uiPriority w:val="99"/>
    <w:semiHidden/>
    <w:unhideWhenUsed/>
    <w:rsid w:val="00070139"/>
    <w:rPr>
      <w:b/>
      <w:bCs/>
    </w:rPr>
  </w:style>
  <w:style w:type="character" w:customStyle="1" w:styleId="CommentSubjectChar">
    <w:name w:val="Comment Subject Char"/>
    <w:basedOn w:val="CommentTextChar"/>
    <w:link w:val="CommentSubject"/>
    <w:uiPriority w:val="99"/>
    <w:semiHidden/>
    <w:rsid w:val="00070139"/>
    <w:rPr>
      <w:b/>
      <w:bCs/>
      <w:sz w:val="20"/>
      <w:szCs w:val="20"/>
    </w:rPr>
  </w:style>
  <w:style w:type="character" w:styleId="FollowedHyperlink">
    <w:name w:val="FollowedHyperlink"/>
    <w:basedOn w:val="DefaultParagraphFont"/>
    <w:uiPriority w:val="99"/>
    <w:semiHidden/>
    <w:unhideWhenUsed/>
    <w:rsid w:val="00826D64"/>
    <w:rPr>
      <w:color w:val="954F72" w:themeColor="followedHyperlink"/>
      <w:u w:val="single"/>
    </w:rPr>
  </w:style>
  <w:style w:type="character" w:styleId="UnresolvedMention">
    <w:name w:val="Unresolved Mention"/>
    <w:basedOn w:val="DefaultParagraphFont"/>
    <w:uiPriority w:val="99"/>
    <w:semiHidden/>
    <w:unhideWhenUsed/>
    <w:rsid w:val="007E0AC6"/>
    <w:rPr>
      <w:color w:val="605E5C"/>
      <w:shd w:val="clear" w:color="auto" w:fill="E1DFDD"/>
    </w:rPr>
  </w:style>
  <w:style w:type="paragraph" w:styleId="Revision">
    <w:name w:val="Revision"/>
    <w:hidden/>
    <w:uiPriority w:val="99"/>
    <w:semiHidden/>
    <w:rsid w:val="00A565A5"/>
    <w:pPr>
      <w:spacing w:after="0" w:line="240" w:lineRule="auto"/>
    </w:pPr>
  </w:style>
  <w:style w:type="paragraph" w:styleId="TOC2">
    <w:name w:val="toc 2"/>
    <w:basedOn w:val="Normal"/>
    <w:next w:val="Normal"/>
    <w:autoRedefine/>
    <w:uiPriority w:val="39"/>
    <w:unhideWhenUsed/>
    <w:rsid w:val="008A51DB"/>
    <w:pPr>
      <w:spacing w:after="100"/>
      <w:ind w:left="220"/>
    </w:pPr>
  </w:style>
  <w:style w:type="character" w:customStyle="1" w:styleId="Heading2Char">
    <w:name w:val="Heading 2 Char"/>
    <w:basedOn w:val="DefaultParagraphFont"/>
    <w:link w:val="Heading2"/>
    <w:uiPriority w:val="9"/>
    <w:semiHidden/>
    <w:rsid w:val="008A51D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505737">
      <w:bodyDiv w:val="1"/>
      <w:marLeft w:val="0"/>
      <w:marRight w:val="0"/>
      <w:marTop w:val="0"/>
      <w:marBottom w:val="0"/>
      <w:divBdr>
        <w:top w:val="none" w:sz="0" w:space="0" w:color="auto"/>
        <w:left w:val="none" w:sz="0" w:space="0" w:color="auto"/>
        <w:bottom w:val="none" w:sz="0" w:space="0" w:color="auto"/>
        <w:right w:val="none" w:sz="0" w:space="0" w:color="auto"/>
      </w:divBdr>
    </w:div>
    <w:div w:id="721562681">
      <w:bodyDiv w:val="1"/>
      <w:marLeft w:val="0"/>
      <w:marRight w:val="0"/>
      <w:marTop w:val="0"/>
      <w:marBottom w:val="0"/>
      <w:divBdr>
        <w:top w:val="none" w:sz="0" w:space="0" w:color="auto"/>
        <w:left w:val="none" w:sz="0" w:space="0" w:color="auto"/>
        <w:bottom w:val="none" w:sz="0" w:space="0" w:color="auto"/>
        <w:right w:val="none" w:sz="0" w:space="0" w:color="auto"/>
      </w:divBdr>
    </w:div>
    <w:div w:id="778453304">
      <w:bodyDiv w:val="1"/>
      <w:marLeft w:val="0"/>
      <w:marRight w:val="0"/>
      <w:marTop w:val="0"/>
      <w:marBottom w:val="0"/>
      <w:divBdr>
        <w:top w:val="none" w:sz="0" w:space="0" w:color="auto"/>
        <w:left w:val="none" w:sz="0" w:space="0" w:color="auto"/>
        <w:bottom w:val="none" w:sz="0" w:space="0" w:color="auto"/>
        <w:right w:val="none" w:sz="0" w:space="0" w:color="auto"/>
      </w:divBdr>
    </w:div>
    <w:div w:id="845362538">
      <w:bodyDiv w:val="1"/>
      <w:marLeft w:val="0"/>
      <w:marRight w:val="0"/>
      <w:marTop w:val="0"/>
      <w:marBottom w:val="0"/>
      <w:divBdr>
        <w:top w:val="none" w:sz="0" w:space="0" w:color="auto"/>
        <w:left w:val="none" w:sz="0" w:space="0" w:color="auto"/>
        <w:bottom w:val="none" w:sz="0" w:space="0" w:color="auto"/>
        <w:right w:val="none" w:sz="0" w:space="0" w:color="auto"/>
      </w:divBdr>
    </w:div>
    <w:div w:id="883716588">
      <w:bodyDiv w:val="1"/>
      <w:marLeft w:val="0"/>
      <w:marRight w:val="0"/>
      <w:marTop w:val="0"/>
      <w:marBottom w:val="0"/>
      <w:divBdr>
        <w:top w:val="none" w:sz="0" w:space="0" w:color="auto"/>
        <w:left w:val="none" w:sz="0" w:space="0" w:color="auto"/>
        <w:bottom w:val="none" w:sz="0" w:space="0" w:color="auto"/>
        <w:right w:val="none" w:sz="0" w:space="0" w:color="auto"/>
      </w:divBdr>
    </w:div>
    <w:div w:id="990643496">
      <w:bodyDiv w:val="1"/>
      <w:marLeft w:val="0"/>
      <w:marRight w:val="0"/>
      <w:marTop w:val="0"/>
      <w:marBottom w:val="0"/>
      <w:divBdr>
        <w:top w:val="none" w:sz="0" w:space="0" w:color="auto"/>
        <w:left w:val="none" w:sz="0" w:space="0" w:color="auto"/>
        <w:bottom w:val="none" w:sz="0" w:space="0" w:color="auto"/>
        <w:right w:val="none" w:sz="0" w:space="0" w:color="auto"/>
      </w:divBdr>
    </w:div>
    <w:div w:id="1417633531">
      <w:bodyDiv w:val="1"/>
      <w:marLeft w:val="0"/>
      <w:marRight w:val="0"/>
      <w:marTop w:val="0"/>
      <w:marBottom w:val="0"/>
      <w:divBdr>
        <w:top w:val="none" w:sz="0" w:space="0" w:color="auto"/>
        <w:left w:val="none" w:sz="0" w:space="0" w:color="auto"/>
        <w:bottom w:val="none" w:sz="0" w:space="0" w:color="auto"/>
        <w:right w:val="none" w:sz="0" w:space="0" w:color="auto"/>
      </w:divBdr>
    </w:div>
    <w:div w:id="14983746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unlock.org.uk/" TargetMode="External"/><Relationship Id="rId26" Type="http://schemas.openxmlformats.org/officeDocument/2006/relationships/hyperlink" Target="https://www.gov.uk/guidance/recruit-teachers-from-overseas%23the-points-based-immigration-system" TargetMode="External"/><Relationship Id="rId3" Type="http://schemas.openxmlformats.org/officeDocument/2006/relationships/customXml" Target="../customXml/item3.xml"/><Relationship Id="rId21" Type="http://schemas.openxmlformats.org/officeDocument/2006/relationships/hyperlink" Target="https://www.gov.uk/government/publications/right-to-work-checks-employers-guide"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gov.uk/guidance/recruiting-people-from-outside-the-uk"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gov.uk/government/publications/disqualification-under-the-childcare-act-2006/disqualification-under-the-childcare-act-200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gov.uk/government/publications/right-to-work-checklist/employers-right-to-work-checklist-accessible-version"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gov.uk/government/publications/keeping-children-safe-in-education--2"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publications/new-guidance-on-the-rehabilitation-of-offenders-act-197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teacherservices.education.gov.uk/" TargetMode="External"/><Relationship Id="rId27" Type="http://schemas.openxmlformats.org/officeDocument/2006/relationships/hyperlink" Target="https://www.gov.uk/government/publications/disqualification-under-the-childcare-act-2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70d9a90-0bb6-4e18-a12b-5bf9ef1cf867">
      <Terms xmlns="http://schemas.microsoft.com/office/infopath/2007/PartnerControls"/>
    </lcf76f155ced4ddcb4097134ff3c332f>
    <TaxCatchAll xmlns="cb96288a-065b-4ac4-b26f-14946d7835a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6C7E3ACB5310A4FA88AF512B1822229" ma:contentTypeVersion="16" ma:contentTypeDescription="Create a new document." ma:contentTypeScope="" ma:versionID="24105ec65f6d8386c3134390041c9209">
  <xsd:schema xmlns:xsd="http://www.w3.org/2001/XMLSchema" xmlns:xs="http://www.w3.org/2001/XMLSchema" xmlns:p="http://schemas.microsoft.com/office/2006/metadata/properties" xmlns:ns2="770d9a90-0bb6-4e18-a12b-5bf9ef1cf867" xmlns:ns3="cb96288a-065b-4ac4-b26f-14946d7835a9" targetNamespace="http://schemas.microsoft.com/office/2006/metadata/properties" ma:root="true" ma:fieldsID="f8e2ea7758daf7f1f05b3ffa1a45f580" ns2:_="" ns3:_="">
    <xsd:import namespace="770d9a90-0bb6-4e18-a12b-5bf9ef1cf867"/>
    <xsd:import namespace="cb96288a-065b-4ac4-b26f-14946d7835a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0d9a90-0bb6-4e18-a12b-5bf9ef1cf8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49ac3ec-5a88-4949-9178-0a1d0cc4745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b96288a-065b-4ac4-b26f-14946d7835a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98f9c22-5acd-4f2d-8864-4cd263dcbc8b}" ma:internalName="TaxCatchAll" ma:showField="CatchAllData" ma:web="cb96288a-065b-4ac4-b26f-14946d7835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A7E14-6570-48F7-8301-AA901A8AD9D4}">
  <ds:schemaRefs>
    <ds:schemaRef ds:uri="http://schemas.microsoft.com/sharepoint/v3/contenttype/forms"/>
  </ds:schemaRefs>
</ds:datastoreItem>
</file>

<file path=customXml/itemProps2.xml><?xml version="1.0" encoding="utf-8"?>
<ds:datastoreItem xmlns:ds="http://schemas.openxmlformats.org/officeDocument/2006/customXml" ds:itemID="{1ED278BB-3B86-4445-ACEF-88BC770BF5B2}">
  <ds:schemaRefs>
    <ds:schemaRef ds:uri="770d9a90-0bb6-4e18-a12b-5bf9ef1cf867"/>
    <ds:schemaRef ds:uri="http://schemas.microsoft.com/office/2006/documentManagement/types"/>
    <ds:schemaRef ds:uri="http://www.w3.org/XML/1998/namespace"/>
    <ds:schemaRef ds:uri="http://schemas.microsoft.com/office/infopath/2007/PartnerControls"/>
    <ds:schemaRef ds:uri="http://purl.org/dc/elements/1.1/"/>
    <ds:schemaRef ds:uri="http://purl.org/dc/terms/"/>
    <ds:schemaRef ds:uri="http://schemas.openxmlformats.org/package/2006/metadata/core-properties"/>
    <ds:schemaRef ds:uri="cb96288a-065b-4ac4-b26f-14946d7835a9"/>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6FD1FE1C-DD35-41B5-BA89-C960FA739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0d9a90-0bb6-4e18-a12b-5bf9ef1cf867"/>
    <ds:schemaRef ds:uri="cb96288a-065b-4ac4-b26f-14946d7835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CD095A-A0F4-4C7E-8D2C-F52629FDD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12897</Words>
  <Characters>73514</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vector>
  </TitlesOfParts>
  <Company>Medway Council</Company>
  <LinksUpToDate>false</LinksUpToDate>
  <CharactersWithSpaces>86239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guess, barbara</dc:creator>
  <cp:keywords/>
  <dc:description/>
  <cp:lastModifiedBy>Mrs Delahay</cp:lastModifiedBy>
  <cp:revision>2</cp:revision>
  <cp:lastPrinted>2022-10-03T15:14:00Z</cp:lastPrinted>
  <dcterms:created xsi:type="dcterms:W3CDTF">2023-02-20T10:11:00Z</dcterms:created>
  <dcterms:modified xsi:type="dcterms:W3CDTF">2023-02-20T10:11:00Z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0x01010096C7E3ACB5310A4FA88AF512B1822229</vt:lpwstr>
  </property>
  <property fmtid="{D5CDD505-2E9C-101B-9397-08002B2CF9AE}" pid="3" name="MediaServiceImageTags">
    <vt:lpwstr/>
  </property>
</Properties>
</file>