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A85EE" w14:textId="076C7E7C" w:rsidR="006F33A0" w:rsidRPr="00AC576B" w:rsidRDefault="001F6754" w:rsidP="00AC576B">
      <w:pPr>
        <w:jc w:val="center"/>
        <w:rPr>
          <w:color w:val="1F1EC4"/>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1F1EC4"/>
          <w:sz w:val="44"/>
          <w:szCs w:val="44"/>
        </w:rPr>
        <w:drawing>
          <wp:anchor distT="0" distB="0" distL="114300" distR="114300" simplePos="0" relativeHeight="251658240" behindDoc="1" locked="0" layoutInCell="1" allowOverlap="1" wp14:anchorId="30564C60" wp14:editId="65A4C9FE">
            <wp:simplePos x="0" y="0"/>
            <wp:positionH relativeFrom="column">
              <wp:posOffset>165100</wp:posOffset>
            </wp:positionH>
            <wp:positionV relativeFrom="paragraph">
              <wp:posOffset>0</wp:posOffset>
            </wp:positionV>
            <wp:extent cx="1032510" cy="10610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wans Logo June 2018.pdf"/>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2510" cy="1061085"/>
                    </a:xfrm>
                    <a:prstGeom prst="rect">
                      <a:avLst/>
                    </a:prstGeom>
                  </pic:spPr>
                </pic:pic>
              </a:graphicData>
            </a:graphic>
            <wp14:sizeRelH relativeFrom="page">
              <wp14:pctWidth>0</wp14:pctWidth>
            </wp14:sizeRelH>
            <wp14:sizeRelV relativeFrom="page">
              <wp14:pctHeight>0</wp14:pctHeight>
            </wp14:sizeRelV>
          </wp:anchor>
        </w:drawing>
      </w:r>
      <w:r w:rsidR="00AC576B" w:rsidRPr="00AC576B">
        <w:rPr>
          <w:color w:val="1F1EC4"/>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Quality of Education @ The Rowans</w:t>
      </w:r>
      <w:r w:rsidR="0046554C">
        <w:rPr>
          <w:color w:val="1F1EC4"/>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Science KS3 and KS4.</w:t>
      </w:r>
    </w:p>
    <w:tbl>
      <w:tblPr>
        <w:tblStyle w:val="TableGrid"/>
        <w:tblpPr w:leftFromText="180" w:rightFromText="180" w:vertAnchor="page" w:horzAnchor="margin" w:tblpY="2455"/>
        <w:tblW w:w="4972" w:type="pct"/>
        <w:tblLook w:val="04A0" w:firstRow="1" w:lastRow="0" w:firstColumn="1" w:lastColumn="0" w:noHBand="0" w:noVBand="1"/>
      </w:tblPr>
      <w:tblGrid>
        <w:gridCol w:w="4815"/>
        <w:gridCol w:w="5387"/>
        <w:gridCol w:w="5102"/>
      </w:tblGrid>
      <w:tr w:rsidR="00AC576B" w:rsidRPr="00F078B2" w14:paraId="38D349B2" w14:textId="77777777" w:rsidTr="00AC576B">
        <w:tc>
          <w:tcPr>
            <w:tcW w:w="1573" w:type="pct"/>
            <w:shd w:val="clear" w:color="auto" w:fill="BFBFBF" w:themeFill="background1" w:themeFillShade="BF"/>
          </w:tcPr>
          <w:p w14:paraId="07F64545" w14:textId="77777777" w:rsidR="00AC576B" w:rsidRPr="00AC576B" w:rsidRDefault="00AC576B" w:rsidP="00AC576B">
            <w:pPr>
              <w:jc w:val="center"/>
              <w:rPr>
                <w:b/>
                <w:color w:val="1F1EC4"/>
              </w:rPr>
            </w:pPr>
            <w:r w:rsidRPr="00AC576B">
              <w:rPr>
                <w:b/>
                <w:color w:val="1F1EC4"/>
              </w:rPr>
              <w:t>ENGAGING AND RELEVANT</w:t>
            </w:r>
          </w:p>
        </w:tc>
        <w:tc>
          <w:tcPr>
            <w:tcW w:w="1760" w:type="pct"/>
            <w:shd w:val="clear" w:color="auto" w:fill="BFBFBF" w:themeFill="background1" w:themeFillShade="BF"/>
          </w:tcPr>
          <w:p w14:paraId="0DCC17A6" w14:textId="77777777" w:rsidR="00AC576B" w:rsidRPr="00AC576B" w:rsidRDefault="00AC576B" w:rsidP="00AC576B">
            <w:pPr>
              <w:jc w:val="center"/>
              <w:rPr>
                <w:b/>
                <w:color w:val="1F1EC4"/>
              </w:rPr>
            </w:pPr>
            <w:r w:rsidRPr="00AC576B">
              <w:rPr>
                <w:b/>
                <w:color w:val="1F1EC4"/>
              </w:rPr>
              <w:t>PROGRESSIVE</w:t>
            </w:r>
          </w:p>
        </w:tc>
        <w:tc>
          <w:tcPr>
            <w:tcW w:w="1667" w:type="pct"/>
            <w:shd w:val="clear" w:color="auto" w:fill="BFBFBF" w:themeFill="background1" w:themeFillShade="BF"/>
          </w:tcPr>
          <w:p w14:paraId="69B3FBE4" w14:textId="77777777" w:rsidR="00AC576B" w:rsidRPr="00AC576B" w:rsidRDefault="00AC576B" w:rsidP="00AC576B">
            <w:pPr>
              <w:jc w:val="center"/>
              <w:rPr>
                <w:b/>
                <w:color w:val="1F1EC4"/>
              </w:rPr>
            </w:pPr>
            <w:r w:rsidRPr="00AC576B">
              <w:rPr>
                <w:b/>
                <w:color w:val="1F1EC4"/>
              </w:rPr>
              <w:t>ENRICHING (cultural capital)</w:t>
            </w:r>
          </w:p>
        </w:tc>
      </w:tr>
      <w:tr w:rsidR="00AC576B" w:rsidRPr="00F078B2" w14:paraId="0DF1EAF2" w14:textId="77777777" w:rsidTr="00AC576B">
        <w:tc>
          <w:tcPr>
            <w:tcW w:w="1573" w:type="pct"/>
          </w:tcPr>
          <w:p w14:paraId="1CBF12C6" w14:textId="59361B5C" w:rsidR="00AC576B" w:rsidRPr="00AC576B" w:rsidRDefault="00AC576B" w:rsidP="00AC576B">
            <w:pPr>
              <w:rPr>
                <w:sz w:val="21"/>
                <w:szCs w:val="21"/>
              </w:rPr>
            </w:pPr>
          </w:p>
          <w:p w14:paraId="693FF8FD" w14:textId="77777777" w:rsidR="00AC576B" w:rsidRPr="00AC576B" w:rsidRDefault="00AC576B" w:rsidP="00AC576B">
            <w:pPr>
              <w:rPr>
                <w:sz w:val="21"/>
                <w:szCs w:val="21"/>
              </w:rPr>
            </w:pPr>
            <w:r w:rsidRPr="00AC576B">
              <w:rPr>
                <w:sz w:val="21"/>
                <w:szCs w:val="21"/>
              </w:rPr>
              <w:t>Pupils are supported to re-engage in their own learning, develop a love and confidence in learning, gain qualifications, and embrace options for their next steps</w:t>
            </w:r>
          </w:p>
        </w:tc>
        <w:tc>
          <w:tcPr>
            <w:tcW w:w="1760" w:type="pct"/>
          </w:tcPr>
          <w:p w14:paraId="563FF18D" w14:textId="77777777" w:rsidR="00AC576B" w:rsidRPr="00AC576B" w:rsidRDefault="00AC576B" w:rsidP="00AC576B">
            <w:pPr>
              <w:rPr>
                <w:rFonts w:ascii="Calibri" w:hAnsi="Calibri" w:cs="Calibri"/>
                <w:color w:val="000000"/>
                <w:sz w:val="21"/>
                <w:szCs w:val="21"/>
              </w:rPr>
            </w:pPr>
          </w:p>
          <w:p w14:paraId="6E22A0C9" w14:textId="77777777" w:rsidR="00AC576B" w:rsidRPr="00AC576B" w:rsidRDefault="00AC576B" w:rsidP="00AC576B">
            <w:pPr>
              <w:rPr>
                <w:sz w:val="21"/>
                <w:szCs w:val="21"/>
              </w:rPr>
            </w:pPr>
            <w:r w:rsidRPr="00AC576B">
              <w:rPr>
                <w:rFonts w:ascii="Calibri" w:hAnsi="Calibri" w:cs="Calibri"/>
                <w:color w:val="000000"/>
                <w:sz w:val="21"/>
                <w:szCs w:val="21"/>
              </w:rPr>
              <w:t xml:space="preserve">Academic, social and emotional and personal progress is paramount to the overall success of learners. </w:t>
            </w:r>
          </w:p>
          <w:p w14:paraId="4819B15B" w14:textId="77777777" w:rsidR="00AC576B" w:rsidRPr="00AC576B" w:rsidRDefault="00AC576B" w:rsidP="009A0F64">
            <w:pPr>
              <w:rPr>
                <w:sz w:val="21"/>
                <w:szCs w:val="21"/>
              </w:rPr>
            </w:pPr>
          </w:p>
        </w:tc>
        <w:tc>
          <w:tcPr>
            <w:tcW w:w="1667" w:type="pct"/>
          </w:tcPr>
          <w:p w14:paraId="1CB5C6D4" w14:textId="77777777" w:rsidR="00AC576B" w:rsidRPr="00AC576B" w:rsidRDefault="00AC576B" w:rsidP="00AC576B">
            <w:pPr>
              <w:rPr>
                <w:sz w:val="21"/>
                <w:szCs w:val="21"/>
              </w:rPr>
            </w:pPr>
          </w:p>
          <w:p w14:paraId="04997388" w14:textId="77777777" w:rsidR="00AC576B" w:rsidRPr="00AC576B" w:rsidRDefault="00AC576B" w:rsidP="00AC576B">
            <w:pPr>
              <w:rPr>
                <w:sz w:val="21"/>
                <w:szCs w:val="21"/>
              </w:rPr>
            </w:pPr>
            <w:r w:rsidRPr="00AC576B">
              <w:rPr>
                <w:sz w:val="21"/>
                <w:szCs w:val="21"/>
              </w:rPr>
              <w:t xml:space="preserve">Enrichment is a key element of the curriculum supporting academic learning and providing pupils with opportunities and life experiences outside of the classroom broadening their horizons and aspirations for their futures.  </w:t>
            </w:r>
          </w:p>
        </w:tc>
      </w:tr>
      <w:tr w:rsidR="00AC576B" w:rsidRPr="00F078B2" w14:paraId="7AA30D46" w14:textId="77777777" w:rsidTr="0046554C">
        <w:trPr>
          <w:trHeight w:val="2826"/>
        </w:trPr>
        <w:tc>
          <w:tcPr>
            <w:tcW w:w="1573" w:type="pct"/>
          </w:tcPr>
          <w:p w14:paraId="14CF04C8" w14:textId="007FB783" w:rsidR="00AC576B" w:rsidRPr="00C34FE0" w:rsidRDefault="00AC576B" w:rsidP="00AC576B">
            <w:pPr>
              <w:rPr>
                <w:color w:val="002060"/>
                <w:sz w:val="21"/>
                <w:szCs w:val="21"/>
              </w:rPr>
            </w:pPr>
          </w:p>
          <w:p w14:paraId="64F72F57" w14:textId="5B6E25A0" w:rsidR="00AC576B" w:rsidRPr="00C34FE0" w:rsidRDefault="00AC576B" w:rsidP="00AC576B">
            <w:pPr>
              <w:pStyle w:val="ListParagraph"/>
              <w:numPr>
                <w:ilvl w:val="0"/>
                <w:numId w:val="6"/>
              </w:numPr>
              <w:rPr>
                <w:color w:val="002060"/>
                <w:sz w:val="21"/>
                <w:szCs w:val="21"/>
              </w:rPr>
            </w:pPr>
            <w:r w:rsidRPr="00C34FE0">
              <w:rPr>
                <w:color w:val="002060"/>
                <w:sz w:val="21"/>
                <w:szCs w:val="21"/>
              </w:rPr>
              <w:t xml:space="preserve">The KS3&amp;4 curriculum </w:t>
            </w:r>
            <w:r w:rsidR="00C34FE0" w:rsidRPr="00C34FE0">
              <w:rPr>
                <w:color w:val="002060"/>
                <w:sz w:val="21"/>
                <w:szCs w:val="21"/>
              </w:rPr>
              <w:t>covers the core principals, concepts and practical skills needed for a robust and utilisable knowledge of biology chemistry and physics</w:t>
            </w:r>
            <w:r w:rsidR="00BE68CA">
              <w:rPr>
                <w:color w:val="002060"/>
                <w:sz w:val="21"/>
                <w:szCs w:val="21"/>
              </w:rPr>
              <w:t>.</w:t>
            </w:r>
          </w:p>
          <w:p w14:paraId="79E00FC4" w14:textId="2BA65D8B" w:rsidR="00AC576B" w:rsidRPr="00C34FE0" w:rsidRDefault="00AC576B" w:rsidP="00AC576B">
            <w:pPr>
              <w:pStyle w:val="ListParagraph"/>
              <w:numPr>
                <w:ilvl w:val="0"/>
                <w:numId w:val="4"/>
              </w:numPr>
              <w:rPr>
                <w:color w:val="002060"/>
                <w:sz w:val="21"/>
                <w:szCs w:val="21"/>
              </w:rPr>
            </w:pPr>
            <w:r w:rsidRPr="00C34FE0">
              <w:rPr>
                <w:color w:val="002060"/>
                <w:sz w:val="21"/>
                <w:szCs w:val="21"/>
              </w:rPr>
              <w:t>The KS3 curriculum is</w:t>
            </w:r>
            <w:r w:rsidR="00C34FE0" w:rsidRPr="00C34FE0">
              <w:rPr>
                <w:color w:val="002060"/>
                <w:sz w:val="21"/>
                <w:szCs w:val="21"/>
              </w:rPr>
              <w:t xml:space="preserve"> designed so that pupils can develop a love of science through practical work, bringing the subject to life</w:t>
            </w:r>
            <w:r w:rsidR="00BE68CA">
              <w:rPr>
                <w:color w:val="002060"/>
                <w:sz w:val="21"/>
                <w:szCs w:val="21"/>
              </w:rPr>
              <w:t>.</w:t>
            </w:r>
          </w:p>
          <w:p w14:paraId="7D74152C" w14:textId="65C4FB69" w:rsidR="00C34FE0" w:rsidRPr="00C34FE0" w:rsidRDefault="00C34FE0" w:rsidP="00AC576B">
            <w:pPr>
              <w:pStyle w:val="ListParagraph"/>
              <w:numPr>
                <w:ilvl w:val="0"/>
                <w:numId w:val="4"/>
              </w:numPr>
              <w:rPr>
                <w:color w:val="002060"/>
                <w:sz w:val="21"/>
                <w:szCs w:val="21"/>
              </w:rPr>
            </w:pPr>
            <w:r w:rsidRPr="00C34FE0">
              <w:rPr>
                <w:color w:val="002060"/>
                <w:sz w:val="21"/>
                <w:szCs w:val="21"/>
              </w:rPr>
              <w:t>Students have the option to take BTEC science in KS4. This course of study best suits our learners as the course work style of assessment allows students to regularly demonstrate their understanding through practical engagement with the subject.</w:t>
            </w:r>
          </w:p>
          <w:p w14:paraId="11A5056E" w14:textId="6945EE61" w:rsidR="00AC576B" w:rsidRDefault="00C34FE0" w:rsidP="00AC576B">
            <w:pPr>
              <w:pStyle w:val="ListParagraph"/>
              <w:numPr>
                <w:ilvl w:val="0"/>
                <w:numId w:val="4"/>
              </w:numPr>
              <w:rPr>
                <w:color w:val="002060"/>
                <w:sz w:val="21"/>
                <w:szCs w:val="21"/>
              </w:rPr>
            </w:pPr>
            <w:r w:rsidRPr="00C34FE0">
              <w:rPr>
                <w:color w:val="002060"/>
                <w:sz w:val="21"/>
                <w:szCs w:val="21"/>
              </w:rPr>
              <w:t>Our facilities and dedication to practical activities makes science fun and engaging. Practical work keeps our students engaged and meets their specific needs.</w:t>
            </w:r>
            <w:r w:rsidR="00BE68CA">
              <w:rPr>
                <w:color w:val="002060"/>
                <w:sz w:val="21"/>
                <w:szCs w:val="21"/>
              </w:rPr>
              <w:t xml:space="preserve"> </w:t>
            </w:r>
          </w:p>
          <w:p w14:paraId="3AD6EAFC" w14:textId="08AD1DB7" w:rsidR="00BE68CA" w:rsidRPr="00C34FE0" w:rsidRDefault="00BE68CA" w:rsidP="00AC576B">
            <w:pPr>
              <w:pStyle w:val="ListParagraph"/>
              <w:numPr>
                <w:ilvl w:val="0"/>
                <w:numId w:val="4"/>
              </w:numPr>
              <w:rPr>
                <w:color w:val="002060"/>
                <w:sz w:val="21"/>
                <w:szCs w:val="21"/>
              </w:rPr>
            </w:pPr>
            <w:r>
              <w:rPr>
                <w:color w:val="002060"/>
                <w:sz w:val="21"/>
                <w:szCs w:val="21"/>
              </w:rPr>
              <w:t>Tasks and assessments are differentiated to make the content and relevant accessible.</w:t>
            </w:r>
          </w:p>
          <w:p w14:paraId="4335488B" w14:textId="23A3E1EA" w:rsidR="00C34FE0" w:rsidRDefault="00C34FE0" w:rsidP="00AC576B">
            <w:pPr>
              <w:pStyle w:val="ListParagraph"/>
              <w:numPr>
                <w:ilvl w:val="0"/>
                <w:numId w:val="4"/>
              </w:numPr>
              <w:rPr>
                <w:color w:val="002060"/>
                <w:sz w:val="21"/>
                <w:szCs w:val="21"/>
              </w:rPr>
            </w:pPr>
            <w:r w:rsidRPr="00C34FE0">
              <w:rPr>
                <w:color w:val="002060"/>
                <w:sz w:val="21"/>
                <w:szCs w:val="21"/>
              </w:rPr>
              <w:t>Contextualisation of science in the news and society</w:t>
            </w:r>
            <w:r w:rsidR="00BE68CA">
              <w:rPr>
                <w:color w:val="002060"/>
                <w:sz w:val="21"/>
                <w:szCs w:val="21"/>
              </w:rPr>
              <w:t xml:space="preserve"> allows students to apply their knowledge to real world situations and problems.</w:t>
            </w:r>
          </w:p>
          <w:p w14:paraId="5744C6D6" w14:textId="3C16CDB3" w:rsidR="00BE68CA" w:rsidRPr="00C34FE0" w:rsidRDefault="00BE68CA" w:rsidP="00AC576B">
            <w:pPr>
              <w:pStyle w:val="ListParagraph"/>
              <w:numPr>
                <w:ilvl w:val="0"/>
                <w:numId w:val="4"/>
              </w:numPr>
              <w:rPr>
                <w:color w:val="002060"/>
                <w:sz w:val="21"/>
                <w:szCs w:val="21"/>
              </w:rPr>
            </w:pPr>
            <w:r>
              <w:rPr>
                <w:color w:val="002060"/>
                <w:sz w:val="21"/>
                <w:szCs w:val="21"/>
              </w:rPr>
              <w:t>Lessons are delivered by</w:t>
            </w:r>
            <w:r w:rsidR="00060B82">
              <w:rPr>
                <w:color w:val="002060"/>
                <w:sz w:val="21"/>
                <w:szCs w:val="21"/>
              </w:rPr>
              <w:t xml:space="preserve"> a</w:t>
            </w:r>
            <w:r>
              <w:rPr>
                <w:color w:val="002060"/>
                <w:sz w:val="21"/>
                <w:szCs w:val="21"/>
              </w:rPr>
              <w:t xml:space="preserve"> subject specialists</w:t>
            </w:r>
            <w:r w:rsidR="00060B82">
              <w:rPr>
                <w:color w:val="002060"/>
                <w:sz w:val="21"/>
                <w:szCs w:val="21"/>
              </w:rPr>
              <w:t>.</w:t>
            </w:r>
          </w:p>
          <w:p w14:paraId="64854851" w14:textId="21CA6979" w:rsidR="00BE68CA" w:rsidRDefault="00BE68CA" w:rsidP="00AC576B">
            <w:pPr>
              <w:pStyle w:val="ListParagraph"/>
              <w:numPr>
                <w:ilvl w:val="0"/>
                <w:numId w:val="4"/>
              </w:numPr>
              <w:rPr>
                <w:sz w:val="21"/>
                <w:szCs w:val="21"/>
              </w:rPr>
            </w:pPr>
            <w:r>
              <w:rPr>
                <w:color w:val="002060"/>
                <w:sz w:val="21"/>
                <w:szCs w:val="21"/>
              </w:rPr>
              <w:t xml:space="preserve">When necessary students can be offered to continue their mainstream course of study in </w:t>
            </w:r>
            <w:r>
              <w:rPr>
                <w:color w:val="002060"/>
                <w:sz w:val="21"/>
                <w:szCs w:val="21"/>
              </w:rPr>
              <w:lastRenderedPageBreak/>
              <w:t>science by completing a traditional GCSE qualification such the double award.</w:t>
            </w:r>
          </w:p>
          <w:p w14:paraId="352F2AED" w14:textId="6D3CFC74" w:rsidR="009A0F64" w:rsidRPr="00AC576B" w:rsidRDefault="009A0F64" w:rsidP="00BE68CA">
            <w:pPr>
              <w:pStyle w:val="ListParagraph"/>
              <w:ind w:left="360"/>
              <w:rPr>
                <w:sz w:val="21"/>
                <w:szCs w:val="21"/>
              </w:rPr>
            </w:pPr>
          </w:p>
        </w:tc>
        <w:tc>
          <w:tcPr>
            <w:tcW w:w="1760" w:type="pct"/>
          </w:tcPr>
          <w:p w14:paraId="6D8E8496" w14:textId="77777777" w:rsidR="00AC576B" w:rsidRPr="002353FD" w:rsidRDefault="00AC576B" w:rsidP="00AC576B">
            <w:pPr>
              <w:rPr>
                <w:color w:val="002060"/>
                <w:sz w:val="21"/>
                <w:szCs w:val="21"/>
              </w:rPr>
            </w:pPr>
          </w:p>
          <w:p w14:paraId="1D65B759" w14:textId="12912D1E" w:rsidR="00C34FE0" w:rsidRPr="002353FD" w:rsidRDefault="00C34FE0" w:rsidP="00BE68CA">
            <w:pPr>
              <w:pStyle w:val="ListParagraph"/>
              <w:numPr>
                <w:ilvl w:val="0"/>
                <w:numId w:val="1"/>
              </w:numPr>
              <w:rPr>
                <w:color w:val="002060"/>
                <w:sz w:val="21"/>
                <w:szCs w:val="21"/>
              </w:rPr>
            </w:pPr>
            <w:r w:rsidRPr="002353FD">
              <w:rPr>
                <w:color w:val="002060"/>
                <w:sz w:val="21"/>
                <w:szCs w:val="21"/>
              </w:rPr>
              <w:t xml:space="preserve">Spiral curriculum revisits concepts in KS3 in a cyclical basis so that students who join us with differing levels of scientific </w:t>
            </w:r>
            <w:r w:rsidR="002353FD" w:rsidRPr="002353FD">
              <w:rPr>
                <w:color w:val="002060"/>
                <w:sz w:val="21"/>
                <w:szCs w:val="21"/>
              </w:rPr>
              <w:t>understanding can fill in the gaps in their knowledge or extend their understanding further</w:t>
            </w:r>
            <w:r w:rsidR="00BE68CA">
              <w:rPr>
                <w:color w:val="002060"/>
                <w:sz w:val="21"/>
                <w:szCs w:val="21"/>
              </w:rPr>
              <w:t>.</w:t>
            </w:r>
          </w:p>
          <w:p w14:paraId="492346F6" w14:textId="4C4799B9" w:rsidR="002353FD" w:rsidRDefault="002353FD" w:rsidP="00BE68CA">
            <w:pPr>
              <w:pStyle w:val="ListParagraph"/>
              <w:numPr>
                <w:ilvl w:val="0"/>
                <w:numId w:val="1"/>
              </w:numPr>
              <w:rPr>
                <w:color w:val="002060"/>
                <w:sz w:val="21"/>
                <w:szCs w:val="21"/>
              </w:rPr>
            </w:pPr>
            <w:r w:rsidRPr="002353FD">
              <w:rPr>
                <w:color w:val="002060"/>
                <w:sz w:val="21"/>
                <w:szCs w:val="21"/>
              </w:rPr>
              <w:t xml:space="preserve">Regular and rigorous assessment of pupils understanding </w:t>
            </w:r>
            <w:r>
              <w:rPr>
                <w:color w:val="002060"/>
                <w:sz w:val="21"/>
                <w:szCs w:val="21"/>
              </w:rPr>
              <w:t>allows gaps in knowledge and scientific skills to be closed</w:t>
            </w:r>
            <w:r w:rsidR="00BE68CA">
              <w:rPr>
                <w:color w:val="002060"/>
                <w:sz w:val="21"/>
                <w:szCs w:val="21"/>
              </w:rPr>
              <w:t>.</w:t>
            </w:r>
          </w:p>
          <w:p w14:paraId="71E11FCD" w14:textId="7B2C5E3E" w:rsidR="00A24790" w:rsidRPr="002353FD" w:rsidRDefault="00A24790" w:rsidP="00BE68CA">
            <w:pPr>
              <w:pStyle w:val="ListParagraph"/>
              <w:numPr>
                <w:ilvl w:val="0"/>
                <w:numId w:val="1"/>
              </w:numPr>
              <w:rPr>
                <w:color w:val="002060"/>
                <w:sz w:val="21"/>
                <w:szCs w:val="21"/>
              </w:rPr>
            </w:pPr>
            <w:r>
              <w:rPr>
                <w:color w:val="002060"/>
                <w:sz w:val="21"/>
                <w:szCs w:val="21"/>
              </w:rPr>
              <w:t>We celebrate student’s success constantly through assemblies, school media, displays and post</w:t>
            </w:r>
            <w:r w:rsidR="003348D6">
              <w:rPr>
                <w:color w:val="002060"/>
                <w:sz w:val="21"/>
                <w:szCs w:val="21"/>
              </w:rPr>
              <w:t xml:space="preserve"> cards.</w:t>
            </w:r>
          </w:p>
          <w:p w14:paraId="236CD001" w14:textId="4B25B794" w:rsidR="002353FD" w:rsidRDefault="002353FD" w:rsidP="00BE68CA">
            <w:pPr>
              <w:pStyle w:val="ListParagraph"/>
              <w:numPr>
                <w:ilvl w:val="0"/>
                <w:numId w:val="1"/>
              </w:numPr>
              <w:rPr>
                <w:rFonts w:ascii="Calibri" w:hAnsi="Calibri" w:cs="Calibri"/>
                <w:color w:val="002060"/>
                <w:sz w:val="21"/>
                <w:szCs w:val="21"/>
              </w:rPr>
            </w:pPr>
            <w:r w:rsidRPr="002353FD">
              <w:rPr>
                <w:rFonts w:ascii="Calibri" w:hAnsi="Calibri" w:cs="Calibri"/>
                <w:color w:val="002060"/>
                <w:sz w:val="21"/>
                <w:szCs w:val="21"/>
              </w:rPr>
              <w:t>Practical work and continual engagement of the scientific process helps students to develop skills in planning, predicting, reflection and evaluation applicable to other areas of their lives.</w:t>
            </w:r>
          </w:p>
          <w:p w14:paraId="0100914B" w14:textId="19D9C2A3" w:rsidR="00BE68CA" w:rsidRPr="00A24790" w:rsidRDefault="00BE68CA" w:rsidP="00BE68CA">
            <w:pPr>
              <w:pStyle w:val="ListParagraph"/>
              <w:numPr>
                <w:ilvl w:val="0"/>
                <w:numId w:val="1"/>
              </w:numPr>
              <w:rPr>
                <w:color w:val="002060"/>
                <w:sz w:val="21"/>
                <w:szCs w:val="21"/>
              </w:rPr>
            </w:pPr>
            <w:r>
              <w:rPr>
                <w:color w:val="002060"/>
                <w:sz w:val="21"/>
                <w:szCs w:val="21"/>
              </w:rPr>
              <w:t xml:space="preserve">Tasks and assessments are differentiated to make the </w:t>
            </w:r>
            <w:r w:rsidRPr="00A24790">
              <w:rPr>
                <w:color w:val="002060"/>
                <w:sz w:val="21"/>
                <w:szCs w:val="21"/>
              </w:rPr>
              <w:t>content relevant accessible.</w:t>
            </w:r>
          </w:p>
          <w:p w14:paraId="520CA854" w14:textId="4B053CC9" w:rsidR="00BE68CA" w:rsidRPr="00A24790" w:rsidRDefault="00BE68CA" w:rsidP="00BE68CA">
            <w:pPr>
              <w:pStyle w:val="ListParagraph"/>
              <w:numPr>
                <w:ilvl w:val="0"/>
                <w:numId w:val="1"/>
              </w:numPr>
              <w:rPr>
                <w:color w:val="002060"/>
                <w:sz w:val="21"/>
                <w:szCs w:val="21"/>
              </w:rPr>
            </w:pPr>
            <w:r w:rsidRPr="00A24790">
              <w:rPr>
                <w:color w:val="002060"/>
                <w:sz w:val="21"/>
                <w:szCs w:val="21"/>
              </w:rPr>
              <w:t>Staff have high expectations of achievement that is reflected in the quality of pupil work and outcomes in the subject.</w:t>
            </w:r>
          </w:p>
          <w:p w14:paraId="6511C9D7" w14:textId="1F41B2C7" w:rsidR="00AC576B" w:rsidRPr="00A24790" w:rsidRDefault="00BE68CA" w:rsidP="00BE68CA">
            <w:pPr>
              <w:pStyle w:val="ListParagraph"/>
              <w:numPr>
                <w:ilvl w:val="0"/>
                <w:numId w:val="1"/>
              </w:numPr>
              <w:rPr>
                <w:color w:val="002060"/>
                <w:sz w:val="21"/>
                <w:szCs w:val="21"/>
              </w:rPr>
            </w:pPr>
            <w:r w:rsidRPr="00A24790">
              <w:rPr>
                <w:rFonts w:ascii="Calibri" w:hAnsi="Calibri" w:cs="Calibri"/>
                <w:color w:val="002060"/>
                <w:sz w:val="21"/>
                <w:szCs w:val="21"/>
              </w:rPr>
              <w:t>High quality teaching from practitioners with lifelong passions for science builds positive relationships with pupils sparking an interest in the subject.</w:t>
            </w:r>
            <w:r w:rsidR="00A24790" w:rsidRPr="00A24790">
              <w:rPr>
                <w:rFonts w:ascii="Calibri" w:hAnsi="Calibri" w:cs="Calibri"/>
                <w:color w:val="002060"/>
                <w:sz w:val="21"/>
                <w:szCs w:val="21"/>
              </w:rPr>
              <w:t xml:space="preserve"> This is notably done with classroom activities and practical work embedded in every lesson.</w:t>
            </w:r>
          </w:p>
          <w:p w14:paraId="367442A7" w14:textId="539E1DC1" w:rsidR="00A24790" w:rsidRPr="00A24790" w:rsidRDefault="00A24790" w:rsidP="00BE68CA">
            <w:pPr>
              <w:pStyle w:val="ListParagraph"/>
              <w:numPr>
                <w:ilvl w:val="0"/>
                <w:numId w:val="1"/>
              </w:numPr>
              <w:rPr>
                <w:color w:val="002060"/>
                <w:sz w:val="21"/>
                <w:szCs w:val="21"/>
              </w:rPr>
            </w:pPr>
            <w:r>
              <w:rPr>
                <w:color w:val="002060"/>
                <w:sz w:val="21"/>
                <w:szCs w:val="21"/>
              </w:rPr>
              <w:t xml:space="preserve">Student often have negative previous experiences in science in mainstream. Our curriculum is delivered to </w:t>
            </w:r>
            <w:r>
              <w:rPr>
                <w:color w:val="002060"/>
                <w:sz w:val="21"/>
                <w:szCs w:val="21"/>
              </w:rPr>
              <w:lastRenderedPageBreak/>
              <w:t xml:space="preserve">break down these barriers to learning and help students experience success in the subject. </w:t>
            </w:r>
          </w:p>
          <w:p w14:paraId="7679318B" w14:textId="793DAA59" w:rsidR="00AC576B" w:rsidRPr="00A24790" w:rsidRDefault="00A24790" w:rsidP="00BE68CA">
            <w:pPr>
              <w:pStyle w:val="ListParagraph"/>
              <w:numPr>
                <w:ilvl w:val="0"/>
                <w:numId w:val="1"/>
              </w:numPr>
              <w:rPr>
                <w:color w:val="002060"/>
                <w:sz w:val="21"/>
                <w:szCs w:val="21"/>
              </w:rPr>
            </w:pPr>
            <w:r w:rsidRPr="00A24790">
              <w:rPr>
                <w:color w:val="002060"/>
                <w:sz w:val="21"/>
                <w:szCs w:val="21"/>
              </w:rPr>
              <w:t xml:space="preserve">Across KS3 and </w:t>
            </w:r>
            <w:r w:rsidR="00D75C4F">
              <w:rPr>
                <w:color w:val="002060"/>
                <w:sz w:val="21"/>
                <w:szCs w:val="21"/>
              </w:rPr>
              <w:t>KS</w:t>
            </w:r>
            <w:r w:rsidRPr="00A24790">
              <w:rPr>
                <w:color w:val="002060"/>
                <w:sz w:val="21"/>
                <w:szCs w:val="21"/>
              </w:rPr>
              <w:t xml:space="preserve">4 the curriculum is delivered to highlight real world scenarios, applications </w:t>
            </w:r>
            <w:r w:rsidR="00D75C4F">
              <w:rPr>
                <w:color w:val="002060"/>
                <w:sz w:val="21"/>
                <w:szCs w:val="21"/>
              </w:rPr>
              <w:t xml:space="preserve">showing pupils that science is all around </w:t>
            </w:r>
            <w:r w:rsidR="00DD6097">
              <w:rPr>
                <w:color w:val="002060"/>
                <w:sz w:val="21"/>
                <w:szCs w:val="21"/>
              </w:rPr>
              <w:t>u</w:t>
            </w:r>
            <w:r w:rsidR="00D75C4F">
              <w:rPr>
                <w:color w:val="002060"/>
                <w:sz w:val="21"/>
                <w:szCs w:val="21"/>
              </w:rPr>
              <w:t>s and integral to their lives. C</w:t>
            </w:r>
            <w:r w:rsidRPr="00A24790">
              <w:rPr>
                <w:color w:val="002060"/>
                <w:sz w:val="21"/>
                <w:szCs w:val="21"/>
              </w:rPr>
              <w:t>areers</w:t>
            </w:r>
            <w:r w:rsidR="00D75C4F">
              <w:rPr>
                <w:color w:val="002060"/>
                <w:sz w:val="21"/>
                <w:szCs w:val="21"/>
              </w:rPr>
              <w:t xml:space="preserve"> in science are highlighted in subject areas and also discussed during lesson topics. T</w:t>
            </w:r>
            <w:r>
              <w:rPr>
                <w:color w:val="002060"/>
                <w:sz w:val="21"/>
                <w:szCs w:val="21"/>
              </w:rPr>
              <w:t xml:space="preserve">he </w:t>
            </w:r>
            <w:r w:rsidR="00D75C4F">
              <w:rPr>
                <w:color w:val="002060"/>
                <w:sz w:val="21"/>
                <w:szCs w:val="21"/>
              </w:rPr>
              <w:t xml:space="preserve">KS4 Science </w:t>
            </w:r>
            <w:r>
              <w:rPr>
                <w:color w:val="002060"/>
                <w:sz w:val="21"/>
                <w:szCs w:val="21"/>
              </w:rPr>
              <w:t>BTEC course highlight</w:t>
            </w:r>
            <w:r w:rsidR="00D75C4F">
              <w:rPr>
                <w:color w:val="002060"/>
                <w:sz w:val="21"/>
                <w:szCs w:val="21"/>
              </w:rPr>
              <w:t>s</w:t>
            </w:r>
            <w:r>
              <w:rPr>
                <w:color w:val="002060"/>
                <w:sz w:val="21"/>
                <w:szCs w:val="21"/>
              </w:rPr>
              <w:t xml:space="preserve"> relevant and future pathways</w:t>
            </w:r>
            <w:r w:rsidR="00D75C4F">
              <w:rPr>
                <w:color w:val="002060"/>
                <w:sz w:val="21"/>
                <w:szCs w:val="21"/>
              </w:rPr>
              <w:t xml:space="preserve"> in assignment brief scenarios and in discussion during lessons. </w:t>
            </w:r>
          </w:p>
          <w:p w14:paraId="050B1225" w14:textId="46183602" w:rsidR="00AC576B" w:rsidRPr="00A24790" w:rsidRDefault="00A24790" w:rsidP="00A24790">
            <w:pPr>
              <w:pStyle w:val="ListParagraph"/>
              <w:numPr>
                <w:ilvl w:val="0"/>
                <w:numId w:val="1"/>
              </w:numPr>
              <w:rPr>
                <w:sz w:val="21"/>
                <w:szCs w:val="21"/>
              </w:rPr>
            </w:pPr>
            <w:r w:rsidRPr="00A24790">
              <w:rPr>
                <w:color w:val="002060"/>
                <w:sz w:val="21"/>
                <w:szCs w:val="21"/>
                <w:lang w:val="en-US"/>
              </w:rPr>
              <w:t>Staff have high standards and expectations of behavior and attitudes in the lab setting encoring students to be responsible and</w:t>
            </w:r>
            <w:r w:rsidR="00AC576B" w:rsidRPr="00A24790">
              <w:rPr>
                <w:color w:val="002060"/>
                <w:sz w:val="21"/>
                <w:szCs w:val="21"/>
                <w:lang w:val="en-US"/>
              </w:rPr>
              <w:t xml:space="preserve"> </w:t>
            </w:r>
            <w:r w:rsidRPr="00A24790">
              <w:rPr>
                <w:color w:val="002060"/>
                <w:sz w:val="21"/>
                <w:szCs w:val="21"/>
                <w:lang w:val="en-US"/>
              </w:rPr>
              <w:t xml:space="preserve">uphold the Rowan’s </w:t>
            </w:r>
            <w:r>
              <w:rPr>
                <w:color w:val="002060"/>
                <w:sz w:val="21"/>
                <w:szCs w:val="21"/>
                <w:lang w:val="en-US"/>
              </w:rPr>
              <w:t>values</w:t>
            </w:r>
            <w:r w:rsidR="003348D6">
              <w:rPr>
                <w:color w:val="002060"/>
                <w:sz w:val="21"/>
                <w:szCs w:val="21"/>
                <w:lang w:val="en-US"/>
              </w:rPr>
              <w:t>.</w:t>
            </w:r>
          </w:p>
        </w:tc>
        <w:tc>
          <w:tcPr>
            <w:tcW w:w="1667" w:type="pct"/>
          </w:tcPr>
          <w:p w14:paraId="14C3D62F" w14:textId="77777777" w:rsidR="00AC576B" w:rsidRPr="00AC576B" w:rsidRDefault="00AC576B" w:rsidP="00AC576B">
            <w:pPr>
              <w:pStyle w:val="ListParagraph"/>
              <w:ind w:left="360"/>
              <w:rPr>
                <w:rFonts w:ascii="Calibri" w:hAnsi="Calibri" w:cs="Calibri"/>
                <w:color w:val="002060"/>
                <w:sz w:val="21"/>
                <w:szCs w:val="21"/>
              </w:rPr>
            </w:pPr>
          </w:p>
          <w:p w14:paraId="37FC7A27" w14:textId="1EC97FEE" w:rsidR="00AC576B" w:rsidRDefault="002353FD" w:rsidP="00AC576B">
            <w:pPr>
              <w:pStyle w:val="ListParagraph"/>
              <w:numPr>
                <w:ilvl w:val="0"/>
                <w:numId w:val="1"/>
              </w:numPr>
              <w:rPr>
                <w:rFonts w:ascii="Calibri" w:hAnsi="Calibri" w:cs="Calibri"/>
                <w:color w:val="002060"/>
                <w:sz w:val="21"/>
                <w:szCs w:val="21"/>
              </w:rPr>
            </w:pPr>
            <w:r w:rsidRPr="002353FD">
              <w:rPr>
                <w:rFonts w:ascii="Calibri" w:hAnsi="Calibri" w:cs="Calibri"/>
                <w:color w:val="002060"/>
                <w:sz w:val="21"/>
                <w:szCs w:val="21"/>
              </w:rPr>
              <w:t>Science is understood by doing and students are given opportunities to bring the subject to life</w:t>
            </w:r>
            <w:r w:rsidR="00A24790">
              <w:rPr>
                <w:rFonts w:ascii="Calibri" w:hAnsi="Calibri" w:cs="Calibri"/>
                <w:color w:val="002060"/>
                <w:sz w:val="21"/>
                <w:szCs w:val="21"/>
              </w:rPr>
              <w:t>.</w:t>
            </w:r>
          </w:p>
          <w:p w14:paraId="333D7D44" w14:textId="625F1D34" w:rsidR="00A24790" w:rsidRPr="002353FD" w:rsidRDefault="00CB0D30" w:rsidP="00AC576B">
            <w:pPr>
              <w:pStyle w:val="ListParagraph"/>
              <w:numPr>
                <w:ilvl w:val="0"/>
                <w:numId w:val="1"/>
              </w:numPr>
              <w:rPr>
                <w:rFonts w:ascii="Calibri" w:hAnsi="Calibri" w:cs="Calibri"/>
                <w:color w:val="002060"/>
                <w:sz w:val="21"/>
                <w:szCs w:val="21"/>
              </w:rPr>
            </w:pPr>
            <w:r>
              <w:rPr>
                <w:rFonts w:ascii="Calibri" w:hAnsi="Calibri" w:cs="Calibri"/>
                <w:color w:val="002060"/>
                <w:sz w:val="21"/>
                <w:szCs w:val="21"/>
              </w:rPr>
              <w:t>Our</w:t>
            </w:r>
            <w:r w:rsidR="00D75C4F">
              <w:rPr>
                <w:rFonts w:ascii="Calibri" w:hAnsi="Calibri" w:cs="Calibri"/>
                <w:color w:val="002060"/>
                <w:sz w:val="21"/>
                <w:szCs w:val="21"/>
              </w:rPr>
              <w:t xml:space="preserve"> annual, whole school</w:t>
            </w:r>
            <w:r>
              <w:rPr>
                <w:rFonts w:ascii="Calibri" w:hAnsi="Calibri" w:cs="Calibri"/>
                <w:color w:val="002060"/>
                <w:sz w:val="21"/>
                <w:szCs w:val="21"/>
              </w:rPr>
              <w:t xml:space="preserve">  s</w:t>
            </w:r>
            <w:r w:rsidR="00A24790">
              <w:rPr>
                <w:rFonts w:ascii="Calibri" w:hAnsi="Calibri" w:cs="Calibri"/>
                <w:color w:val="002060"/>
                <w:sz w:val="21"/>
                <w:szCs w:val="21"/>
              </w:rPr>
              <w:t xml:space="preserve">cience week </w:t>
            </w:r>
            <w:r>
              <w:rPr>
                <w:rFonts w:ascii="Calibri" w:hAnsi="Calibri" w:cs="Calibri"/>
                <w:color w:val="002060"/>
                <w:sz w:val="21"/>
                <w:szCs w:val="21"/>
              </w:rPr>
              <w:t xml:space="preserve">follows </w:t>
            </w:r>
            <w:r w:rsidR="00D75C4F">
              <w:rPr>
                <w:rFonts w:ascii="Calibri" w:hAnsi="Calibri" w:cs="Calibri"/>
                <w:color w:val="002060"/>
                <w:sz w:val="21"/>
                <w:szCs w:val="21"/>
              </w:rPr>
              <w:t xml:space="preserve">the theme of </w:t>
            </w:r>
            <w:r>
              <w:rPr>
                <w:rFonts w:ascii="Calibri" w:hAnsi="Calibri" w:cs="Calibri"/>
                <w:color w:val="002060"/>
                <w:sz w:val="21"/>
                <w:szCs w:val="21"/>
              </w:rPr>
              <w:t>national science week across the school curriculum science and its applications are embedded into a variety of teaching and learning activities through a program of events. Examples of activities include; STEM workshops, visits from outside agencies such as Zoolab and work within our local community to engage others in science.</w:t>
            </w:r>
          </w:p>
          <w:p w14:paraId="6BE70308" w14:textId="539FF7A4" w:rsidR="00AC576B" w:rsidRDefault="002353FD" w:rsidP="00AC576B">
            <w:pPr>
              <w:pStyle w:val="ListParagraph"/>
              <w:numPr>
                <w:ilvl w:val="0"/>
                <w:numId w:val="1"/>
              </w:numPr>
              <w:rPr>
                <w:color w:val="002060"/>
                <w:sz w:val="21"/>
                <w:szCs w:val="21"/>
              </w:rPr>
            </w:pPr>
            <w:r w:rsidRPr="002353FD">
              <w:rPr>
                <w:color w:val="002060"/>
                <w:sz w:val="21"/>
                <w:szCs w:val="21"/>
              </w:rPr>
              <w:t>Content, concepts and knowledge from lessons is applied and related to real world applications so students understand the importance of science in society</w:t>
            </w:r>
            <w:r w:rsidR="00CB0D30">
              <w:rPr>
                <w:color w:val="002060"/>
                <w:sz w:val="21"/>
                <w:szCs w:val="21"/>
              </w:rPr>
              <w:t>.</w:t>
            </w:r>
          </w:p>
          <w:p w14:paraId="3AEC3CCC" w14:textId="5581E07F" w:rsidR="00CB0D30" w:rsidRDefault="00CB0D30" w:rsidP="00AC576B">
            <w:pPr>
              <w:pStyle w:val="ListParagraph"/>
              <w:numPr>
                <w:ilvl w:val="0"/>
                <w:numId w:val="1"/>
              </w:numPr>
              <w:rPr>
                <w:color w:val="002060"/>
                <w:sz w:val="21"/>
                <w:szCs w:val="21"/>
              </w:rPr>
            </w:pPr>
            <w:r>
              <w:rPr>
                <w:color w:val="002060"/>
                <w:sz w:val="21"/>
                <w:szCs w:val="21"/>
              </w:rPr>
              <w:t xml:space="preserve">Outdoor learning is encouraged and conducted where possible through </w:t>
            </w:r>
            <w:r w:rsidR="00D20F9D" w:rsidRPr="00D20F9D">
              <w:rPr>
                <w:color w:val="002060"/>
                <w:sz w:val="21"/>
                <w:szCs w:val="21"/>
              </w:rPr>
              <w:t>kinaesthetic</w:t>
            </w:r>
            <w:r w:rsidR="00D20F9D">
              <w:rPr>
                <w:color w:val="002060"/>
                <w:sz w:val="21"/>
                <w:szCs w:val="21"/>
              </w:rPr>
              <w:t xml:space="preserve"> learning and applying learning to sport and practical tasks.</w:t>
            </w:r>
          </w:p>
          <w:p w14:paraId="020B6611" w14:textId="51B283D2" w:rsidR="00CB0D30" w:rsidRPr="002353FD" w:rsidRDefault="00CB0D30" w:rsidP="00AC576B">
            <w:pPr>
              <w:pStyle w:val="ListParagraph"/>
              <w:numPr>
                <w:ilvl w:val="0"/>
                <w:numId w:val="1"/>
              </w:numPr>
              <w:rPr>
                <w:color w:val="002060"/>
                <w:sz w:val="21"/>
                <w:szCs w:val="21"/>
              </w:rPr>
            </w:pPr>
            <w:r>
              <w:rPr>
                <w:color w:val="002060"/>
                <w:sz w:val="21"/>
                <w:szCs w:val="21"/>
              </w:rPr>
              <w:t xml:space="preserve">Scientist </w:t>
            </w:r>
            <w:r w:rsidR="00D20F9D">
              <w:rPr>
                <w:color w:val="002060"/>
                <w:sz w:val="21"/>
                <w:szCs w:val="21"/>
              </w:rPr>
              <w:t xml:space="preserve">are celebrated through lesson content and </w:t>
            </w:r>
            <w:r>
              <w:rPr>
                <w:color w:val="002060"/>
                <w:sz w:val="21"/>
                <w:szCs w:val="21"/>
              </w:rPr>
              <w:t>individuals and their achievements in the sciences</w:t>
            </w:r>
            <w:r w:rsidR="00D20F9D">
              <w:rPr>
                <w:color w:val="002060"/>
                <w:sz w:val="21"/>
                <w:szCs w:val="21"/>
              </w:rPr>
              <w:t xml:space="preserve"> are celebrated and discussed</w:t>
            </w:r>
            <w:r>
              <w:rPr>
                <w:color w:val="002060"/>
                <w:sz w:val="21"/>
                <w:szCs w:val="21"/>
              </w:rPr>
              <w:t xml:space="preserve"> around the world and through history.</w:t>
            </w:r>
          </w:p>
          <w:p w14:paraId="73E6DC6C" w14:textId="77777777" w:rsidR="00AC576B" w:rsidRPr="00AC576B" w:rsidRDefault="00AC576B" w:rsidP="00CB0D30">
            <w:pPr>
              <w:pStyle w:val="ListParagraph"/>
              <w:ind w:left="360"/>
              <w:rPr>
                <w:sz w:val="21"/>
                <w:szCs w:val="21"/>
              </w:rPr>
            </w:pPr>
          </w:p>
        </w:tc>
      </w:tr>
    </w:tbl>
    <w:p w14:paraId="4820EA5A" w14:textId="58A88A1F" w:rsidR="00AC576B" w:rsidRPr="00AC576B" w:rsidRDefault="00AC576B" w:rsidP="00AC576B">
      <w:pPr>
        <w:jc w:val="center"/>
        <w:rPr>
          <w:color w:val="1F1EC4"/>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576B">
        <w:rPr>
          <w:color w:val="1F1EC4"/>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Rowans’ Curriculum Intent</w:t>
      </w:r>
    </w:p>
    <w:sectPr w:rsidR="00AC576B" w:rsidRPr="00AC576B" w:rsidSect="005936C1">
      <w:pgSz w:w="16840" w:h="11900"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48C70" w14:textId="77777777" w:rsidR="0041517A" w:rsidRDefault="0041517A" w:rsidP="00247F77">
      <w:r>
        <w:separator/>
      </w:r>
    </w:p>
  </w:endnote>
  <w:endnote w:type="continuationSeparator" w:id="0">
    <w:p w14:paraId="08AD171E" w14:textId="77777777" w:rsidR="0041517A" w:rsidRDefault="0041517A" w:rsidP="00247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796F5" w14:textId="77777777" w:rsidR="0041517A" w:rsidRDefault="0041517A" w:rsidP="00247F77">
      <w:r>
        <w:separator/>
      </w:r>
    </w:p>
  </w:footnote>
  <w:footnote w:type="continuationSeparator" w:id="0">
    <w:p w14:paraId="27C2DA7D" w14:textId="77777777" w:rsidR="0041517A" w:rsidRDefault="0041517A" w:rsidP="00247F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D042C"/>
    <w:multiLevelType w:val="hybridMultilevel"/>
    <w:tmpl w:val="97807E5C"/>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C0887"/>
    <w:multiLevelType w:val="hybridMultilevel"/>
    <w:tmpl w:val="C3BA6D3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3C69A0"/>
    <w:multiLevelType w:val="hybridMultilevel"/>
    <w:tmpl w:val="AEEE6D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47E5EFF"/>
    <w:multiLevelType w:val="hybridMultilevel"/>
    <w:tmpl w:val="A774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9442A1D"/>
    <w:multiLevelType w:val="hybridMultilevel"/>
    <w:tmpl w:val="8D489E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35F5BE6"/>
    <w:multiLevelType w:val="hybridMultilevel"/>
    <w:tmpl w:val="56488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6293813">
    <w:abstractNumId w:val="4"/>
  </w:num>
  <w:num w:numId="2" w16cid:durableId="478035591">
    <w:abstractNumId w:val="3"/>
  </w:num>
  <w:num w:numId="3" w16cid:durableId="1637563746">
    <w:abstractNumId w:val="5"/>
  </w:num>
  <w:num w:numId="4" w16cid:durableId="421684924">
    <w:abstractNumId w:val="2"/>
  </w:num>
  <w:num w:numId="5" w16cid:durableId="1709065783">
    <w:abstractNumId w:val="1"/>
  </w:num>
  <w:num w:numId="6" w16cid:durableId="1464345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91F"/>
    <w:rsid w:val="00032BE4"/>
    <w:rsid w:val="00060B82"/>
    <w:rsid w:val="00085D43"/>
    <w:rsid w:val="000D72C4"/>
    <w:rsid w:val="000F3D64"/>
    <w:rsid w:val="0012630C"/>
    <w:rsid w:val="001F6754"/>
    <w:rsid w:val="002013B5"/>
    <w:rsid w:val="002353FD"/>
    <w:rsid w:val="0024348A"/>
    <w:rsid w:val="00247F77"/>
    <w:rsid w:val="002A4B3F"/>
    <w:rsid w:val="002C7117"/>
    <w:rsid w:val="0031209D"/>
    <w:rsid w:val="0032753B"/>
    <w:rsid w:val="003348D6"/>
    <w:rsid w:val="00392510"/>
    <w:rsid w:val="003B532B"/>
    <w:rsid w:val="003C2F39"/>
    <w:rsid w:val="003C4D32"/>
    <w:rsid w:val="0041517A"/>
    <w:rsid w:val="0046291F"/>
    <w:rsid w:val="0046554C"/>
    <w:rsid w:val="004674A9"/>
    <w:rsid w:val="0048002E"/>
    <w:rsid w:val="005936C1"/>
    <w:rsid w:val="005D32A3"/>
    <w:rsid w:val="005F7273"/>
    <w:rsid w:val="00610347"/>
    <w:rsid w:val="0064797A"/>
    <w:rsid w:val="00694AAF"/>
    <w:rsid w:val="006F33A0"/>
    <w:rsid w:val="00772814"/>
    <w:rsid w:val="007A7CAB"/>
    <w:rsid w:val="00823BA8"/>
    <w:rsid w:val="00861D88"/>
    <w:rsid w:val="008E0DA9"/>
    <w:rsid w:val="008F73F2"/>
    <w:rsid w:val="00921F45"/>
    <w:rsid w:val="00967F10"/>
    <w:rsid w:val="009A0F64"/>
    <w:rsid w:val="00A24790"/>
    <w:rsid w:val="00A310B9"/>
    <w:rsid w:val="00A54400"/>
    <w:rsid w:val="00A85786"/>
    <w:rsid w:val="00AC576B"/>
    <w:rsid w:val="00B12DB9"/>
    <w:rsid w:val="00B31503"/>
    <w:rsid w:val="00BD0B6C"/>
    <w:rsid w:val="00BE68CA"/>
    <w:rsid w:val="00C34FE0"/>
    <w:rsid w:val="00CB0D30"/>
    <w:rsid w:val="00CC1436"/>
    <w:rsid w:val="00D20F9D"/>
    <w:rsid w:val="00D24B2A"/>
    <w:rsid w:val="00D75C4F"/>
    <w:rsid w:val="00D85EFA"/>
    <w:rsid w:val="00D9559E"/>
    <w:rsid w:val="00DD6097"/>
    <w:rsid w:val="00E20724"/>
    <w:rsid w:val="00E80D92"/>
    <w:rsid w:val="00EE3F67"/>
    <w:rsid w:val="00F078B2"/>
    <w:rsid w:val="00F65D75"/>
    <w:rsid w:val="00FB6D7B"/>
    <w:rsid w:val="00FD7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CF397"/>
  <w15:chartTrackingRefBased/>
  <w15:docId w15:val="{0E9BCF4B-407E-C146-B542-D716C402D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2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291F"/>
    <w:pPr>
      <w:ind w:left="720"/>
      <w:contextualSpacing/>
    </w:pPr>
  </w:style>
  <w:style w:type="character" w:styleId="CommentReference">
    <w:name w:val="annotation reference"/>
    <w:basedOn w:val="DefaultParagraphFont"/>
    <w:uiPriority w:val="99"/>
    <w:semiHidden/>
    <w:unhideWhenUsed/>
    <w:rsid w:val="007A7CAB"/>
    <w:rPr>
      <w:sz w:val="16"/>
      <w:szCs w:val="16"/>
    </w:rPr>
  </w:style>
  <w:style w:type="paragraph" w:styleId="CommentText">
    <w:name w:val="annotation text"/>
    <w:basedOn w:val="Normal"/>
    <w:link w:val="CommentTextChar"/>
    <w:uiPriority w:val="99"/>
    <w:semiHidden/>
    <w:unhideWhenUsed/>
    <w:rsid w:val="007A7CAB"/>
    <w:rPr>
      <w:sz w:val="20"/>
      <w:szCs w:val="20"/>
    </w:rPr>
  </w:style>
  <w:style w:type="character" w:customStyle="1" w:styleId="CommentTextChar">
    <w:name w:val="Comment Text Char"/>
    <w:basedOn w:val="DefaultParagraphFont"/>
    <w:link w:val="CommentText"/>
    <w:uiPriority w:val="99"/>
    <w:semiHidden/>
    <w:rsid w:val="007A7CAB"/>
    <w:rPr>
      <w:sz w:val="20"/>
      <w:szCs w:val="20"/>
    </w:rPr>
  </w:style>
  <w:style w:type="paragraph" w:styleId="CommentSubject">
    <w:name w:val="annotation subject"/>
    <w:basedOn w:val="CommentText"/>
    <w:next w:val="CommentText"/>
    <w:link w:val="CommentSubjectChar"/>
    <w:uiPriority w:val="99"/>
    <w:semiHidden/>
    <w:unhideWhenUsed/>
    <w:rsid w:val="007A7CAB"/>
    <w:rPr>
      <w:b/>
      <w:bCs/>
    </w:rPr>
  </w:style>
  <w:style w:type="character" w:customStyle="1" w:styleId="CommentSubjectChar">
    <w:name w:val="Comment Subject Char"/>
    <w:basedOn w:val="CommentTextChar"/>
    <w:link w:val="CommentSubject"/>
    <w:uiPriority w:val="99"/>
    <w:semiHidden/>
    <w:rsid w:val="007A7CAB"/>
    <w:rPr>
      <w:b/>
      <w:bCs/>
      <w:sz w:val="20"/>
      <w:szCs w:val="20"/>
    </w:rPr>
  </w:style>
  <w:style w:type="paragraph" w:styleId="BalloonText">
    <w:name w:val="Balloon Text"/>
    <w:basedOn w:val="Normal"/>
    <w:link w:val="BalloonTextChar"/>
    <w:uiPriority w:val="99"/>
    <w:semiHidden/>
    <w:unhideWhenUsed/>
    <w:rsid w:val="007A7CA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A7CAB"/>
    <w:rPr>
      <w:rFonts w:ascii="Times New Roman" w:hAnsi="Times New Roman" w:cs="Times New Roman"/>
      <w:sz w:val="18"/>
      <w:szCs w:val="18"/>
    </w:rPr>
  </w:style>
  <w:style w:type="paragraph" w:styleId="Header">
    <w:name w:val="header"/>
    <w:basedOn w:val="Normal"/>
    <w:link w:val="HeaderChar"/>
    <w:uiPriority w:val="99"/>
    <w:unhideWhenUsed/>
    <w:rsid w:val="00247F77"/>
    <w:pPr>
      <w:tabs>
        <w:tab w:val="center" w:pos="4680"/>
        <w:tab w:val="right" w:pos="9360"/>
      </w:tabs>
    </w:pPr>
  </w:style>
  <w:style w:type="character" w:customStyle="1" w:styleId="HeaderChar">
    <w:name w:val="Header Char"/>
    <w:basedOn w:val="DefaultParagraphFont"/>
    <w:link w:val="Header"/>
    <w:uiPriority w:val="99"/>
    <w:rsid w:val="00247F77"/>
  </w:style>
  <w:style w:type="paragraph" w:styleId="Footer">
    <w:name w:val="footer"/>
    <w:basedOn w:val="Normal"/>
    <w:link w:val="FooterChar"/>
    <w:uiPriority w:val="99"/>
    <w:unhideWhenUsed/>
    <w:rsid w:val="00247F77"/>
    <w:pPr>
      <w:tabs>
        <w:tab w:val="center" w:pos="4680"/>
        <w:tab w:val="right" w:pos="9360"/>
      </w:tabs>
    </w:pPr>
  </w:style>
  <w:style w:type="character" w:customStyle="1" w:styleId="FooterChar">
    <w:name w:val="Footer Char"/>
    <w:basedOn w:val="DefaultParagraphFont"/>
    <w:link w:val="Footer"/>
    <w:uiPriority w:val="99"/>
    <w:rsid w:val="00247F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325297">
      <w:bodyDiv w:val="1"/>
      <w:marLeft w:val="0"/>
      <w:marRight w:val="0"/>
      <w:marTop w:val="0"/>
      <w:marBottom w:val="0"/>
      <w:divBdr>
        <w:top w:val="none" w:sz="0" w:space="0" w:color="auto"/>
        <w:left w:val="none" w:sz="0" w:space="0" w:color="auto"/>
        <w:bottom w:val="none" w:sz="0" w:space="0" w:color="auto"/>
        <w:right w:val="none" w:sz="0" w:space="0" w:color="auto"/>
      </w:divBdr>
    </w:div>
    <w:div w:id="651329359">
      <w:bodyDiv w:val="1"/>
      <w:marLeft w:val="0"/>
      <w:marRight w:val="0"/>
      <w:marTop w:val="0"/>
      <w:marBottom w:val="0"/>
      <w:divBdr>
        <w:top w:val="none" w:sz="0" w:space="0" w:color="auto"/>
        <w:left w:val="none" w:sz="0" w:space="0" w:color="auto"/>
        <w:bottom w:val="none" w:sz="0" w:space="0" w:color="auto"/>
        <w:right w:val="none" w:sz="0" w:space="0" w:color="auto"/>
      </w:divBdr>
    </w:div>
    <w:div w:id="914123063">
      <w:bodyDiv w:val="1"/>
      <w:marLeft w:val="0"/>
      <w:marRight w:val="0"/>
      <w:marTop w:val="0"/>
      <w:marBottom w:val="0"/>
      <w:divBdr>
        <w:top w:val="none" w:sz="0" w:space="0" w:color="auto"/>
        <w:left w:val="none" w:sz="0" w:space="0" w:color="auto"/>
        <w:bottom w:val="none" w:sz="0" w:space="0" w:color="auto"/>
        <w:right w:val="none" w:sz="0" w:space="0" w:color="auto"/>
      </w:divBdr>
    </w:div>
    <w:div w:id="1342315516">
      <w:bodyDiv w:val="1"/>
      <w:marLeft w:val="0"/>
      <w:marRight w:val="0"/>
      <w:marTop w:val="0"/>
      <w:marBottom w:val="0"/>
      <w:divBdr>
        <w:top w:val="none" w:sz="0" w:space="0" w:color="auto"/>
        <w:left w:val="none" w:sz="0" w:space="0" w:color="auto"/>
        <w:bottom w:val="none" w:sz="0" w:space="0" w:color="auto"/>
        <w:right w:val="none" w:sz="0" w:space="0" w:color="auto"/>
      </w:divBdr>
    </w:div>
    <w:div w:id="1544168673">
      <w:bodyDiv w:val="1"/>
      <w:marLeft w:val="0"/>
      <w:marRight w:val="0"/>
      <w:marTop w:val="0"/>
      <w:marBottom w:val="0"/>
      <w:divBdr>
        <w:top w:val="none" w:sz="0" w:space="0" w:color="auto"/>
        <w:left w:val="none" w:sz="0" w:space="0" w:color="auto"/>
        <w:bottom w:val="none" w:sz="0" w:space="0" w:color="auto"/>
        <w:right w:val="none" w:sz="0" w:space="0" w:color="auto"/>
      </w:divBdr>
    </w:div>
    <w:div w:id="2051301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82A55-1FA6-1B48-86C8-CA85E45B9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Martin</dc:creator>
  <cp:keywords/>
  <dc:description/>
  <cp:lastModifiedBy>Katie Martin</cp:lastModifiedBy>
  <cp:revision>7</cp:revision>
  <cp:lastPrinted>2019-09-16T09:02:00Z</cp:lastPrinted>
  <dcterms:created xsi:type="dcterms:W3CDTF">2019-09-16T09:03:00Z</dcterms:created>
  <dcterms:modified xsi:type="dcterms:W3CDTF">2022-06-05T14:44:00Z</dcterms:modified>
</cp:coreProperties>
</file>